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A0" w:rsidRDefault="00A562A0">
      <w:bookmarkStart w:id="0" w:name="_GoBack"/>
      <w:bookmarkEnd w:id="0"/>
    </w:p>
    <w:p w:rsidR="00DE2334" w:rsidRDefault="00DE2334" w:rsidP="008C3A41">
      <w:pPr>
        <w:jc w:val="right"/>
      </w:pPr>
    </w:p>
    <w:p w:rsidR="00DE2334" w:rsidRPr="0023023E" w:rsidRDefault="00485CA4" w:rsidP="0023023E">
      <w:pPr>
        <w:jc w:val="center"/>
        <w:rPr>
          <w:b/>
          <w:sz w:val="28"/>
          <w:szCs w:val="28"/>
        </w:rPr>
      </w:pPr>
      <w:r w:rsidRPr="000E6BFA">
        <w:rPr>
          <w:b/>
          <w:sz w:val="28"/>
          <w:szCs w:val="28"/>
        </w:rPr>
        <w:t>ПРОГРАММА</w:t>
      </w:r>
    </w:p>
    <w:p w:rsidR="009365A2" w:rsidRPr="000E6BFA" w:rsidRDefault="009365A2" w:rsidP="009365A2">
      <w:pPr>
        <w:jc w:val="center"/>
        <w:rPr>
          <w:b/>
          <w:sz w:val="28"/>
          <w:szCs w:val="28"/>
        </w:rPr>
      </w:pPr>
      <w:r>
        <w:rPr>
          <w:b/>
          <w:sz w:val="28"/>
          <w:szCs w:val="28"/>
        </w:rPr>
        <w:t>противопожарного инструктажа</w:t>
      </w:r>
    </w:p>
    <w:p w:rsidR="000E6BFA" w:rsidRPr="000E6BFA" w:rsidRDefault="000E6BFA" w:rsidP="000E6BFA">
      <w:pPr>
        <w:jc w:val="center"/>
        <w:rPr>
          <w:b/>
          <w:sz w:val="28"/>
          <w:szCs w:val="28"/>
        </w:rPr>
      </w:pPr>
    </w:p>
    <w:p w:rsidR="00485CA4" w:rsidRPr="000E6BFA" w:rsidRDefault="00485CA4">
      <w:pPr>
        <w:jc w:val="center"/>
        <w:rPr>
          <w:b/>
          <w:sz w:val="28"/>
          <w:szCs w:val="28"/>
        </w:rPr>
      </w:pPr>
    </w:p>
    <w:p w:rsidR="00F60388" w:rsidRDefault="00485CA4" w:rsidP="0023023E">
      <w:pPr>
        <w:jc w:val="both"/>
        <w:rPr>
          <w:sz w:val="24"/>
          <w:szCs w:val="24"/>
        </w:rPr>
      </w:pPr>
      <w:r w:rsidRPr="000A12EE">
        <w:rPr>
          <w:sz w:val="24"/>
          <w:szCs w:val="24"/>
        </w:rPr>
        <w:t>Настоящая программ</w:t>
      </w:r>
      <w:r>
        <w:rPr>
          <w:sz w:val="24"/>
          <w:szCs w:val="24"/>
        </w:rPr>
        <w:t>а разработана на основании</w:t>
      </w:r>
      <w:r w:rsidR="00E34D62">
        <w:rPr>
          <w:sz w:val="24"/>
          <w:szCs w:val="24"/>
        </w:rPr>
        <w:t xml:space="preserve"> «Норм пожарной безопасности «Обучение мерам пожарной безопасности работников организаций»», утвержденных приказом МЧС России №645 от 12.12.2007</w:t>
      </w:r>
      <w:r>
        <w:rPr>
          <w:sz w:val="24"/>
          <w:szCs w:val="24"/>
        </w:rPr>
        <w:t xml:space="preserve"> </w:t>
      </w:r>
      <w:r w:rsidRPr="000A12EE">
        <w:rPr>
          <w:sz w:val="24"/>
          <w:szCs w:val="24"/>
        </w:rPr>
        <w:t xml:space="preserve">и предназначена для организации и проведения инструктажей по </w:t>
      </w:r>
      <w:r w:rsidR="00E34D62">
        <w:rPr>
          <w:sz w:val="24"/>
          <w:szCs w:val="24"/>
        </w:rPr>
        <w:t>пожарной безопасности</w:t>
      </w:r>
      <w:r w:rsidRPr="000A12EE">
        <w:rPr>
          <w:sz w:val="24"/>
          <w:szCs w:val="24"/>
        </w:rPr>
        <w:t xml:space="preserve"> (первичного, повторного)</w:t>
      </w:r>
      <w:r w:rsidR="00F60388">
        <w:rPr>
          <w:sz w:val="24"/>
          <w:szCs w:val="24"/>
        </w:rPr>
        <w:t xml:space="preserve">. </w:t>
      </w:r>
    </w:p>
    <w:p w:rsidR="00E34D62" w:rsidRPr="000A12EE" w:rsidRDefault="00E34D62" w:rsidP="00F60388">
      <w:pPr>
        <w:jc w:val="both"/>
        <w:rPr>
          <w:sz w:val="24"/>
          <w:szCs w:val="24"/>
        </w:rPr>
      </w:pPr>
    </w:p>
    <w:p w:rsidR="00485CA4" w:rsidRPr="002641F8" w:rsidRDefault="00E34D62" w:rsidP="00E34D62">
      <w:pPr>
        <w:ind w:firstLine="708"/>
        <w:jc w:val="center"/>
        <w:rPr>
          <w:b/>
          <w:sz w:val="28"/>
          <w:szCs w:val="28"/>
        </w:rPr>
      </w:pPr>
      <w:r w:rsidRPr="002641F8">
        <w:rPr>
          <w:b/>
          <w:sz w:val="28"/>
          <w:szCs w:val="28"/>
        </w:rPr>
        <w:t>Перечень вопросов программы</w:t>
      </w:r>
      <w:r w:rsidR="002641F8" w:rsidRPr="002641F8">
        <w:rPr>
          <w:b/>
          <w:sz w:val="28"/>
          <w:szCs w:val="28"/>
        </w:rPr>
        <w:t xml:space="preserve"> инструктажа на рабочем месте</w:t>
      </w:r>
    </w:p>
    <w:p w:rsidR="000A52C6" w:rsidRDefault="000A52C6" w:rsidP="00E34D62">
      <w:pPr>
        <w:ind w:firstLine="708"/>
        <w:jc w:val="center"/>
        <w:rPr>
          <w:b/>
          <w:sz w:val="24"/>
          <w:szCs w:val="24"/>
        </w:rPr>
      </w:pPr>
    </w:p>
    <w:p w:rsidR="000A52C6" w:rsidRDefault="000A52C6" w:rsidP="000A52C6">
      <w:pPr>
        <w:pStyle w:val="ConsPlusNormal"/>
        <w:widowControl/>
        <w:ind w:firstLine="567"/>
        <w:jc w:val="both"/>
        <w:rPr>
          <w:rFonts w:ascii="Times New Roman" w:hAnsi="Times New Roman" w:cs="Times New Roman"/>
          <w:sz w:val="24"/>
          <w:szCs w:val="24"/>
        </w:rPr>
      </w:pPr>
      <w:r w:rsidRPr="000A52C6">
        <w:rPr>
          <w:rFonts w:ascii="Times New Roman" w:hAnsi="Times New Roman" w:cs="Times New Roman"/>
          <w:sz w:val="24"/>
          <w:szCs w:val="24"/>
        </w:rPr>
        <w:t>1.</w:t>
      </w:r>
      <w:r>
        <w:rPr>
          <w:rFonts w:ascii="Times New Roman" w:hAnsi="Times New Roman" w:cs="Times New Roman"/>
          <w:sz w:val="24"/>
          <w:szCs w:val="24"/>
        </w:rPr>
        <w:t xml:space="preserve"> </w:t>
      </w:r>
      <w:r w:rsidR="00E34D62" w:rsidRPr="00E34D62">
        <w:rPr>
          <w:rFonts w:ascii="Times New Roman" w:hAnsi="Times New Roman" w:cs="Times New Roman"/>
          <w:sz w:val="24"/>
          <w:szCs w:val="24"/>
        </w:rPr>
        <w:t>Ознакомление по плану эвакуации с местами расположения первичных средств пожаротушения, гидрантов, запасов воды и песка, эвакуационных путей и выходов (с обходом соответствующих помещений и территорий).</w:t>
      </w:r>
    </w:p>
    <w:p w:rsidR="000A52C6" w:rsidRPr="00E34D62" w:rsidRDefault="000A52C6" w:rsidP="000A52C6">
      <w:pPr>
        <w:pStyle w:val="ConsPlusNormal"/>
        <w:widowControl/>
        <w:ind w:firstLine="567"/>
        <w:jc w:val="both"/>
        <w:rPr>
          <w:rFonts w:ascii="Times New Roman" w:hAnsi="Times New Roman" w:cs="Times New Roman"/>
          <w:sz w:val="24"/>
          <w:szCs w:val="24"/>
        </w:rPr>
      </w:pPr>
    </w:p>
    <w:p w:rsidR="00E34D62" w:rsidRDefault="000A52C6" w:rsidP="000A52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E34D62" w:rsidRPr="00E34D62">
        <w:rPr>
          <w:rFonts w:ascii="Times New Roman" w:hAnsi="Times New Roman" w:cs="Times New Roman"/>
          <w:sz w:val="24"/>
          <w:szCs w:val="24"/>
        </w:rPr>
        <w:t>Условия возникновения горения и пожара (на рабочем месте, в организации).</w:t>
      </w:r>
    </w:p>
    <w:p w:rsidR="000A52C6" w:rsidRPr="00E34D62" w:rsidRDefault="000A52C6" w:rsidP="009347C9">
      <w:pPr>
        <w:pStyle w:val="ConsPlusNormal"/>
        <w:widowControl/>
        <w:ind w:firstLine="0"/>
        <w:jc w:val="both"/>
        <w:rPr>
          <w:rFonts w:ascii="Times New Roman" w:hAnsi="Times New Roman" w:cs="Times New Roman"/>
          <w:sz w:val="24"/>
          <w:szCs w:val="24"/>
        </w:rPr>
      </w:pPr>
    </w:p>
    <w:p w:rsidR="00E34D62" w:rsidRDefault="009347C9" w:rsidP="000A52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3</w:t>
      </w:r>
      <w:r w:rsidR="000A52C6">
        <w:rPr>
          <w:rFonts w:ascii="Times New Roman" w:hAnsi="Times New Roman" w:cs="Times New Roman"/>
          <w:sz w:val="24"/>
          <w:szCs w:val="24"/>
        </w:rPr>
        <w:t xml:space="preserve">. </w:t>
      </w:r>
      <w:r w:rsidR="00E34D62" w:rsidRPr="00E34D62">
        <w:rPr>
          <w:rFonts w:ascii="Times New Roman" w:hAnsi="Times New Roman" w:cs="Times New Roman"/>
          <w:sz w:val="24"/>
          <w:szCs w:val="24"/>
        </w:rPr>
        <w:t>Ответственность за соблюдение требований пожарной безопасности.</w:t>
      </w:r>
    </w:p>
    <w:p w:rsidR="000A52C6" w:rsidRPr="00E34D62" w:rsidRDefault="000A52C6" w:rsidP="000A52C6">
      <w:pPr>
        <w:pStyle w:val="ConsPlusNormal"/>
        <w:widowControl/>
        <w:ind w:firstLine="567"/>
        <w:jc w:val="both"/>
        <w:rPr>
          <w:rFonts w:ascii="Times New Roman" w:hAnsi="Times New Roman" w:cs="Times New Roman"/>
          <w:sz w:val="24"/>
          <w:szCs w:val="24"/>
        </w:rPr>
      </w:pPr>
    </w:p>
    <w:p w:rsidR="00E34D62" w:rsidRDefault="009347C9" w:rsidP="000A52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4</w:t>
      </w:r>
      <w:r w:rsidR="000A52C6">
        <w:rPr>
          <w:rFonts w:ascii="Times New Roman" w:hAnsi="Times New Roman" w:cs="Times New Roman"/>
          <w:sz w:val="24"/>
          <w:szCs w:val="24"/>
        </w:rPr>
        <w:t xml:space="preserve">. </w:t>
      </w:r>
      <w:r w:rsidR="00E34D62" w:rsidRPr="00E34D62">
        <w:rPr>
          <w:rFonts w:ascii="Times New Roman" w:hAnsi="Times New Roman" w:cs="Times New Roman"/>
          <w:sz w:val="24"/>
          <w:szCs w:val="24"/>
        </w:rPr>
        <w:t>Виды огнетушителей и их применение в зависимости от класса пожара (вида горючего вещества, особенностей оборудования).</w:t>
      </w:r>
    </w:p>
    <w:p w:rsidR="000A52C6" w:rsidRPr="00E34D62" w:rsidRDefault="000A52C6" w:rsidP="000A52C6">
      <w:pPr>
        <w:pStyle w:val="ConsPlusNormal"/>
        <w:widowControl/>
        <w:ind w:firstLine="567"/>
        <w:jc w:val="both"/>
        <w:rPr>
          <w:rFonts w:ascii="Times New Roman" w:hAnsi="Times New Roman" w:cs="Times New Roman"/>
          <w:sz w:val="24"/>
          <w:szCs w:val="24"/>
        </w:rPr>
      </w:pPr>
    </w:p>
    <w:p w:rsidR="00E34D62" w:rsidRDefault="009347C9" w:rsidP="000A52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000A52C6">
        <w:rPr>
          <w:rFonts w:ascii="Times New Roman" w:hAnsi="Times New Roman" w:cs="Times New Roman"/>
          <w:sz w:val="24"/>
          <w:szCs w:val="24"/>
        </w:rPr>
        <w:t xml:space="preserve">. </w:t>
      </w:r>
      <w:r w:rsidR="00E34D62" w:rsidRPr="00E34D62">
        <w:rPr>
          <w:rFonts w:ascii="Times New Roman" w:hAnsi="Times New Roman" w:cs="Times New Roman"/>
          <w:sz w:val="24"/>
          <w:szCs w:val="24"/>
        </w:rPr>
        <w:t>Требования при тушении электроустановок и производственного оборудования.</w:t>
      </w:r>
    </w:p>
    <w:p w:rsidR="000A52C6" w:rsidRPr="00E34D62" w:rsidRDefault="000A52C6" w:rsidP="000A52C6">
      <w:pPr>
        <w:pStyle w:val="ConsPlusNormal"/>
        <w:widowControl/>
        <w:ind w:firstLine="567"/>
        <w:jc w:val="both"/>
        <w:rPr>
          <w:rFonts w:ascii="Times New Roman" w:hAnsi="Times New Roman" w:cs="Times New Roman"/>
          <w:sz w:val="24"/>
          <w:szCs w:val="24"/>
        </w:rPr>
      </w:pPr>
    </w:p>
    <w:p w:rsidR="00E34D62" w:rsidRDefault="009347C9" w:rsidP="000A52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000A52C6">
        <w:rPr>
          <w:rFonts w:ascii="Times New Roman" w:hAnsi="Times New Roman" w:cs="Times New Roman"/>
          <w:sz w:val="24"/>
          <w:szCs w:val="24"/>
        </w:rPr>
        <w:t xml:space="preserve">. </w:t>
      </w:r>
      <w:r w:rsidR="00E34D62" w:rsidRPr="00E34D62">
        <w:rPr>
          <w:rFonts w:ascii="Times New Roman" w:hAnsi="Times New Roman" w:cs="Times New Roman"/>
          <w:sz w:val="24"/>
          <w:szCs w:val="24"/>
        </w:rPr>
        <w:t>Поведение и действия инструктируемого при загорании и в условиях пожара, а также при сильном задымлении на путях эвакуации.</w:t>
      </w:r>
    </w:p>
    <w:p w:rsidR="000A52C6" w:rsidRPr="00E34D62" w:rsidRDefault="000A52C6" w:rsidP="000A52C6">
      <w:pPr>
        <w:pStyle w:val="ConsPlusNormal"/>
        <w:widowControl/>
        <w:ind w:firstLine="567"/>
        <w:jc w:val="both"/>
        <w:rPr>
          <w:rFonts w:ascii="Times New Roman" w:hAnsi="Times New Roman" w:cs="Times New Roman"/>
          <w:sz w:val="24"/>
          <w:szCs w:val="24"/>
        </w:rPr>
      </w:pPr>
    </w:p>
    <w:p w:rsidR="00E34D62" w:rsidRDefault="009347C9" w:rsidP="000A52C6">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000A52C6">
        <w:rPr>
          <w:rFonts w:ascii="Times New Roman" w:hAnsi="Times New Roman" w:cs="Times New Roman"/>
          <w:sz w:val="24"/>
          <w:szCs w:val="24"/>
        </w:rPr>
        <w:t xml:space="preserve">. </w:t>
      </w:r>
      <w:r w:rsidR="00E34D62" w:rsidRPr="00E34D62">
        <w:rPr>
          <w:rFonts w:ascii="Times New Roman" w:hAnsi="Times New Roman" w:cs="Times New Roman"/>
          <w:sz w:val="24"/>
          <w:szCs w:val="24"/>
        </w:rPr>
        <w:t>Способы сообщения о пожаре.</w:t>
      </w:r>
    </w:p>
    <w:p w:rsidR="00D35EFE" w:rsidRDefault="00D35EFE" w:rsidP="000A52C6">
      <w:pPr>
        <w:pStyle w:val="ConsPlusNormal"/>
        <w:widowControl/>
        <w:ind w:firstLine="567"/>
        <w:jc w:val="both"/>
        <w:rPr>
          <w:rFonts w:ascii="Times New Roman" w:hAnsi="Times New Roman" w:cs="Times New Roman"/>
          <w:sz w:val="24"/>
          <w:szCs w:val="24"/>
        </w:rPr>
      </w:pPr>
    </w:p>
    <w:p w:rsidR="00D35EFE" w:rsidRPr="00D35EFE" w:rsidRDefault="00D35EFE" w:rsidP="00D35EFE">
      <w:pPr>
        <w:pStyle w:val="ConsPlusNormal"/>
        <w:widowControl/>
        <w:ind w:firstLine="567"/>
        <w:jc w:val="both"/>
        <w:rPr>
          <w:rFonts w:ascii="Times New Roman" w:hAnsi="Times New Roman" w:cs="Times New Roman"/>
          <w:sz w:val="24"/>
          <w:szCs w:val="24"/>
        </w:rPr>
      </w:pPr>
      <w:r w:rsidRPr="00D35EFE">
        <w:rPr>
          <w:rFonts w:ascii="Times New Roman" w:hAnsi="Times New Roman" w:cs="Times New Roman"/>
          <w:sz w:val="24"/>
          <w:szCs w:val="24"/>
        </w:rPr>
        <w:t>8. Меры личной безопасности при возникновении пожара</w:t>
      </w:r>
      <w:r w:rsidR="00F60388">
        <w:rPr>
          <w:rFonts w:ascii="Times New Roman" w:hAnsi="Times New Roman" w:cs="Times New Roman"/>
          <w:sz w:val="24"/>
          <w:szCs w:val="24"/>
        </w:rPr>
        <w:t>.</w:t>
      </w:r>
    </w:p>
    <w:p w:rsidR="00654829" w:rsidRDefault="00654829" w:rsidP="0023023E">
      <w:pPr>
        <w:pStyle w:val="ConsPlusNormal"/>
        <w:widowControl/>
        <w:ind w:firstLine="0"/>
        <w:rPr>
          <w:rFonts w:ascii="Times New Roman" w:hAnsi="Times New Roman" w:cs="Times New Roman"/>
          <w:b/>
          <w:sz w:val="28"/>
          <w:szCs w:val="28"/>
        </w:rPr>
      </w:pPr>
    </w:p>
    <w:p w:rsidR="002641F8" w:rsidRDefault="002641F8" w:rsidP="00085D47">
      <w:pPr>
        <w:pStyle w:val="ConsPlusNormal"/>
        <w:widowControl/>
        <w:ind w:firstLine="567"/>
        <w:jc w:val="center"/>
        <w:rPr>
          <w:rFonts w:ascii="Times New Roman" w:hAnsi="Times New Roman" w:cs="Times New Roman"/>
          <w:b/>
          <w:sz w:val="28"/>
          <w:szCs w:val="28"/>
        </w:rPr>
      </w:pPr>
      <w:r w:rsidRPr="002641F8">
        <w:rPr>
          <w:rFonts w:ascii="Times New Roman" w:hAnsi="Times New Roman" w:cs="Times New Roman"/>
          <w:b/>
          <w:sz w:val="28"/>
          <w:szCs w:val="28"/>
        </w:rPr>
        <w:t>Содержание программы</w:t>
      </w:r>
    </w:p>
    <w:p w:rsidR="002641F8" w:rsidRDefault="002641F8" w:rsidP="00085D47">
      <w:pPr>
        <w:pStyle w:val="ConsPlusNormal"/>
        <w:widowControl/>
        <w:ind w:firstLine="567"/>
        <w:jc w:val="center"/>
        <w:rPr>
          <w:rFonts w:ascii="Times New Roman" w:hAnsi="Times New Roman" w:cs="Times New Roman"/>
          <w:b/>
          <w:sz w:val="28"/>
          <w:szCs w:val="28"/>
        </w:rPr>
      </w:pPr>
    </w:p>
    <w:p w:rsidR="002641F8" w:rsidRDefault="002641F8" w:rsidP="00085D47">
      <w:pPr>
        <w:suppressAutoHyphens w:val="0"/>
        <w:ind w:firstLine="357"/>
        <w:jc w:val="center"/>
        <w:rPr>
          <w:b/>
          <w:sz w:val="24"/>
          <w:szCs w:val="24"/>
          <w:lang w:eastAsia="ru-RU" w:bidi="ar-SA"/>
        </w:rPr>
      </w:pPr>
      <w:r w:rsidRPr="002641F8">
        <w:rPr>
          <w:b/>
          <w:sz w:val="24"/>
          <w:szCs w:val="24"/>
          <w:lang w:eastAsia="ru-RU" w:bidi="ar-SA"/>
        </w:rPr>
        <w:t xml:space="preserve">1. Ознакомление по плану эвакуации с местами расположения первичных средств пожаротушения, гидрантов, запасов воды и песка, эвакуационных путей и </w:t>
      </w:r>
      <w:r w:rsidR="009347C9">
        <w:rPr>
          <w:b/>
          <w:sz w:val="24"/>
          <w:szCs w:val="24"/>
          <w:lang w:eastAsia="ru-RU" w:bidi="ar-SA"/>
        </w:rPr>
        <w:t>выходов</w:t>
      </w:r>
    </w:p>
    <w:p w:rsidR="002641F8" w:rsidRPr="002641F8" w:rsidRDefault="002641F8" w:rsidP="00085D47">
      <w:pPr>
        <w:suppressAutoHyphens w:val="0"/>
        <w:ind w:firstLine="357"/>
        <w:jc w:val="center"/>
        <w:rPr>
          <w:sz w:val="24"/>
          <w:szCs w:val="24"/>
          <w:lang w:eastAsia="ru-RU" w:bidi="ar-SA"/>
        </w:rPr>
      </w:pPr>
    </w:p>
    <w:p w:rsidR="002641F8" w:rsidRPr="002641F8" w:rsidRDefault="002641F8" w:rsidP="00085D47">
      <w:pPr>
        <w:suppressAutoHyphens w:val="0"/>
        <w:ind w:firstLine="357"/>
        <w:jc w:val="both"/>
        <w:rPr>
          <w:sz w:val="24"/>
          <w:szCs w:val="24"/>
          <w:lang w:eastAsia="ru-RU" w:bidi="ar-SA"/>
        </w:rPr>
      </w:pPr>
      <w:r>
        <w:rPr>
          <w:sz w:val="24"/>
          <w:szCs w:val="24"/>
          <w:lang w:eastAsia="ru-RU" w:bidi="ar-SA"/>
        </w:rPr>
        <w:t>Непосредственный р</w:t>
      </w:r>
      <w:r w:rsidRPr="002641F8">
        <w:rPr>
          <w:sz w:val="24"/>
          <w:szCs w:val="24"/>
          <w:lang w:eastAsia="ru-RU" w:bidi="ar-SA"/>
        </w:rPr>
        <w:t>уководитель знакомит работника принятого на работу:</w:t>
      </w:r>
    </w:p>
    <w:p w:rsidR="002641F8" w:rsidRPr="002641F8" w:rsidRDefault="002641F8" w:rsidP="00085D47">
      <w:pPr>
        <w:suppressAutoHyphens w:val="0"/>
        <w:ind w:firstLine="357"/>
        <w:jc w:val="both"/>
        <w:rPr>
          <w:sz w:val="24"/>
          <w:szCs w:val="24"/>
          <w:lang w:eastAsia="ru-RU" w:bidi="ar-SA"/>
        </w:rPr>
      </w:pPr>
      <w:r w:rsidRPr="002641F8">
        <w:rPr>
          <w:sz w:val="24"/>
          <w:szCs w:val="24"/>
          <w:lang w:eastAsia="ru-RU" w:bidi="ar-SA"/>
        </w:rPr>
        <w:t xml:space="preserve">- с </w:t>
      </w:r>
      <w:r w:rsidR="00654829">
        <w:rPr>
          <w:sz w:val="24"/>
          <w:szCs w:val="24"/>
          <w:lang w:eastAsia="ru-RU" w:bidi="ar-SA"/>
        </w:rPr>
        <w:t xml:space="preserve">ближайшим </w:t>
      </w:r>
      <w:r w:rsidRPr="002641F8">
        <w:rPr>
          <w:sz w:val="24"/>
          <w:szCs w:val="24"/>
          <w:lang w:eastAsia="ru-RU" w:bidi="ar-SA"/>
        </w:rPr>
        <w:t>Планом эвакуации;</w:t>
      </w:r>
    </w:p>
    <w:p w:rsidR="002641F8" w:rsidRPr="002641F8" w:rsidRDefault="002641F8" w:rsidP="00085D47">
      <w:pPr>
        <w:suppressAutoHyphens w:val="0"/>
        <w:ind w:firstLine="357"/>
        <w:jc w:val="both"/>
        <w:rPr>
          <w:sz w:val="24"/>
          <w:szCs w:val="24"/>
          <w:lang w:eastAsia="ru-RU" w:bidi="ar-SA"/>
        </w:rPr>
      </w:pPr>
      <w:r w:rsidRPr="002641F8">
        <w:rPr>
          <w:sz w:val="24"/>
          <w:szCs w:val="24"/>
          <w:lang w:eastAsia="ru-RU" w:bidi="ar-SA"/>
        </w:rPr>
        <w:t>- с местами расположения первичных средств пожаротушения и гидрантов;</w:t>
      </w:r>
    </w:p>
    <w:p w:rsidR="00DE2334" w:rsidRDefault="002641F8" w:rsidP="00085D47">
      <w:pPr>
        <w:suppressAutoHyphens w:val="0"/>
        <w:ind w:firstLine="357"/>
        <w:jc w:val="both"/>
        <w:rPr>
          <w:sz w:val="24"/>
          <w:szCs w:val="24"/>
          <w:lang w:eastAsia="ru-RU" w:bidi="ar-SA"/>
        </w:rPr>
      </w:pPr>
      <w:r w:rsidRPr="002641F8">
        <w:rPr>
          <w:sz w:val="24"/>
          <w:szCs w:val="24"/>
          <w:lang w:eastAsia="ru-RU" w:bidi="ar-SA"/>
        </w:rPr>
        <w:t>-</w:t>
      </w:r>
      <w:r w:rsidR="00654829">
        <w:rPr>
          <w:sz w:val="24"/>
          <w:szCs w:val="24"/>
          <w:lang w:eastAsia="ru-RU" w:bidi="ar-SA"/>
        </w:rPr>
        <w:t xml:space="preserve"> с путями</w:t>
      </w:r>
      <w:r w:rsidRPr="002641F8">
        <w:rPr>
          <w:sz w:val="24"/>
          <w:szCs w:val="24"/>
          <w:lang w:eastAsia="ru-RU" w:bidi="ar-SA"/>
        </w:rPr>
        <w:t xml:space="preserve"> обхода соответствующих помещений и территорий</w:t>
      </w:r>
      <w:r w:rsidR="00654829">
        <w:rPr>
          <w:sz w:val="24"/>
          <w:szCs w:val="24"/>
          <w:lang w:eastAsia="ru-RU" w:bidi="ar-SA"/>
        </w:rPr>
        <w:t>,</w:t>
      </w:r>
      <w:r w:rsidRPr="002641F8">
        <w:rPr>
          <w:sz w:val="24"/>
          <w:szCs w:val="24"/>
          <w:lang w:eastAsia="ru-RU" w:bidi="ar-SA"/>
        </w:rPr>
        <w:t xml:space="preserve"> показывает расположение эвакуационных путей и выходов.</w:t>
      </w:r>
      <w:r w:rsidRPr="002641F8">
        <w:rPr>
          <w:sz w:val="24"/>
          <w:szCs w:val="24"/>
          <w:lang w:eastAsia="ru-RU" w:bidi="ar-SA"/>
        </w:rPr>
        <w:tab/>
      </w:r>
    </w:p>
    <w:p w:rsidR="00085D47" w:rsidRPr="00E34D62" w:rsidRDefault="00085D47" w:rsidP="00085D47">
      <w:pPr>
        <w:suppressAutoHyphens w:val="0"/>
        <w:ind w:firstLine="357"/>
        <w:jc w:val="both"/>
        <w:rPr>
          <w:sz w:val="24"/>
          <w:szCs w:val="24"/>
          <w:lang w:eastAsia="ru-RU" w:bidi="ar-SA"/>
        </w:rPr>
      </w:pPr>
    </w:p>
    <w:p w:rsidR="002641F8" w:rsidRDefault="002641F8" w:rsidP="00085D47">
      <w:pPr>
        <w:suppressAutoHyphens w:val="0"/>
        <w:jc w:val="center"/>
        <w:rPr>
          <w:b/>
          <w:sz w:val="24"/>
          <w:szCs w:val="24"/>
        </w:rPr>
      </w:pPr>
      <w:r w:rsidRPr="002641F8">
        <w:rPr>
          <w:b/>
          <w:bCs/>
          <w:sz w:val="24"/>
          <w:szCs w:val="24"/>
          <w:lang w:eastAsia="ru-RU" w:bidi="ar-SA"/>
        </w:rPr>
        <w:t xml:space="preserve">2. </w:t>
      </w:r>
      <w:r w:rsidRPr="002641F8">
        <w:rPr>
          <w:b/>
          <w:sz w:val="24"/>
          <w:szCs w:val="24"/>
        </w:rPr>
        <w:t>Условия возникновения горения и пожара (на рабочем месте, в организации</w:t>
      </w:r>
      <w:r>
        <w:rPr>
          <w:b/>
          <w:sz w:val="24"/>
          <w:szCs w:val="24"/>
        </w:rPr>
        <w:t>)</w:t>
      </w:r>
    </w:p>
    <w:p w:rsidR="00085D47" w:rsidRDefault="00085D47" w:rsidP="00085D47">
      <w:pPr>
        <w:suppressAutoHyphens w:val="0"/>
        <w:jc w:val="center"/>
        <w:rPr>
          <w:b/>
          <w:sz w:val="24"/>
          <w:szCs w:val="24"/>
        </w:rPr>
      </w:pPr>
    </w:p>
    <w:p w:rsidR="002641F8" w:rsidRPr="002641F8" w:rsidRDefault="002641F8" w:rsidP="00085D47">
      <w:pPr>
        <w:suppressAutoHyphens w:val="0"/>
        <w:ind w:firstLine="567"/>
        <w:jc w:val="both"/>
        <w:rPr>
          <w:sz w:val="24"/>
          <w:szCs w:val="24"/>
          <w:lang w:eastAsia="ru-RU" w:bidi="ar-SA"/>
        </w:rPr>
      </w:pPr>
      <w:r w:rsidRPr="002641F8">
        <w:rPr>
          <w:sz w:val="24"/>
          <w:szCs w:val="24"/>
          <w:lang w:eastAsia="ru-RU" w:bidi="ar-SA"/>
        </w:rPr>
        <w:t>Тушение пожаров осуществляется в основном противопожарными профессиональными подразделения</w:t>
      </w:r>
      <w:r w:rsidR="00654829">
        <w:rPr>
          <w:sz w:val="24"/>
          <w:szCs w:val="24"/>
          <w:lang w:eastAsia="ru-RU" w:bidi="ar-SA"/>
        </w:rPr>
        <w:t>ми, о</w:t>
      </w:r>
      <w:r w:rsidRPr="002641F8">
        <w:rPr>
          <w:sz w:val="24"/>
          <w:szCs w:val="24"/>
          <w:lang w:eastAsia="ru-RU" w:bidi="ar-SA"/>
        </w:rPr>
        <w:t>днако каждый работник должен уметь ликвидировать загорания и при необходимости участвовать в борьбе с пожаром.</w:t>
      </w:r>
    </w:p>
    <w:p w:rsidR="002641F8" w:rsidRDefault="00654829" w:rsidP="00085D47">
      <w:pPr>
        <w:suppressAutoHyphens w:val="0"/>
        <w:ind w:firstLine="567"/>
        <w:jc w:val="both"/>
        <w:rPr>
          <w:sz w:val="24"/>
          <w:szCs w:val="24"/>
          <w:lang w:eastAsia="ru-RU" w:bidi="ar-SA"/>
        </w:rPr>
      </w:pPr>
      <w:r>
        <w:rPr>
          <w:sz w:val="24"/>
          <w:szCs w:val="24"/>
          <w:lang w:eastAsia="ru-RU" w:bidi="ar-SA"/>
        </w:rPr>
        <w:t>Около 60</w:t>
      </w:r>
      <w:r w:rsidR="002641F8" w:rsidRPr="002641F8">
        <w:rPr>
          <w:sz w:val="24"/>
          <w:szCs w:val="24"/>
          <w:lang w:eastAsia="ru-RU" w:bidi="ar-SA"/>
        </w:rPr>
        <w:t xml:space="preserve">% пожаров на предприятиях происходит в результате небрежности или грубого нарушения работниками правил пожарной безопасности. </w:t>
      </w:r>
    </w:p>
    <w:p w:rsidR="002641F8" w:rsidRPr="002641F8" w:rsidRDefault="002641F8" w:rsidP="00085D47">
      <w:pPr>
        <w:suppressAutoHyphens w:val="0"/>
        <w:ind w:firstLine="567"/>
        <w:jc w:val="both"/>
        <w:rPr>
          <w:sz w:val="24"/>
          <w:szCs w:val="24"/>
          <w:lang w:eastAsia="ru-RU" w:bidi="ar-SA"/>
        </w:rPr>
      </w:pPr>
    </w:p>
    <w:p w:rsidR="00085D47" w:rsidRDefault="002641F8" w:rsidP="00085D47">
      <w:pPr>
        <w:suppressAutoHyphens w:val="0"/>
        <w:ind w:firstLine="567"/>
        <w:jc w:val="both"/>
        <w:rPr>
          <w:sz w:val="24"/>
          <w:szCs w:val="24"/>
          <w:lang w:eastAsia="ru-RU" w:bidi="ar-SA"/>
        </w:rPr>
      </w:pPr>
      <w:r w:rsidRPr="00654829">
        <w:rPr>
          <w:bCs/>
          <w:sz w:val="24"/>
          <w:szCs w:val="24"/>
          <w:u w:val="single"/>
          <w:lang w:eastAsia="ru-RU" w:bidi="ar-SA"/>
        </w:rPr>
        <w:lastRenderedPageBreak/>
        <w:t>Пожар</w:t>
      </w:r>
      <w:r w:rsidRPr="00654829">
        <w:rPr>
          <w:bCs/>
          <w:sz w:val="24"/>
          <w:szCs w:val="24"/>
          <w:lang w:eastAsia="ru-RU" w:bidi="ar-SA"/>
        </w:rPr>
        <w:t xml:space="preserve"> -</w:t>
      </w:r>
      <w:r w:rsidRPr="00654829">
        <w:rPr>
          <w:sz w:val="24"/>
          <w:szCs w:val="24"/>
          <w:lang w:eastAsia="ru-RU" w:bidi="ar-SA"/>
        </w:rPr>
        <w:t xml:space="preserve"> неконтролируемое горение, причиняющее материальный ущерб, вред жизни и здоровью граждан, интересам общества и государства.</w:t>
      </w:r>
    </w:p>
    <w:p w:rsidR="00085D47" w:rsidRDefault="00085D47" w:rsidP="00085D47">
      <w:pPr>
        <w:suppressAutoHyphens w:val="0"/>
        <w:ind w:firstLine="567"/>
        <w:jc w:val="both"/>
        <w:rPr>
          <w:sz w:val="24"/>
          <w:szCs w:val="24"/>
          <w:lang w:eastAsia="ru-RU" w:bidi="ar-SA"/>
        </w:rPr>
      </w:pPr>
      <w:r w:rsidRPr="002641F8">
        <w:rPr>
          <w:bCs/>
          <w:sz w:val="24"/>
          <w:szCs w:val="24"/>
          <w:u w:val="single"/>
          <w:lang w:eastAsia="ru-RU" w:bidi="ar-SA"/>
        </w:rPr>
        <w:t>Пожарная безопасность</w:t>
      </w:r>
      <w:r w:rsidRPr="002641F8">
        <w:rPr>
          <w:sz w:val="24"/>
          <w:szCs w:val="24"/>
          <w:lang w:eastAsia="ru-RU" w:bidi="ar-SA"/>
        </w:rPr>
        <w:t xml:space="preserve"> — это состояние защищенности личности, имущества, общества и государства от пожаров.</w:t>
      </w:r>
    </w:p>
    <w:p w:rsidR="00085D47" w:rsidRDefault="00085D47" w:rsidP="00085D47">
      <w:pPr>
        <w:suppressAutoHyphens w:val="0"/>
        <w:ind w:firstLine="567"/>
        <w:jc w:val="both"/>
        <w:rPr>
          <w:sz w:val="24"/>
          <w:szCs w:val="24"/>
          <w:lang w:eastAsia="ru-RU" w:bidi="ar-SA"/>
        </w:rPr>
      </w:pPr>
      <w:r w:rsidRPr="002641F8">
        <w:rPr>
          <w:bCs/>
          <w:sz w:val="24"/>
          <w:szCs w:val="24"/>
          <w:u w:val="single"/>
          <w:lang w:eastAsia="ru-RU" w:bidi="ar-SA"/>
        </w:rPr>
        <w:t>Меры пожарной безопасности</w:t>
      </w:r>
      <w:r w:rsidRPr="002641F8">
        <w:rPr>
          <w:bCs/>
          <w:sz w:val="24"/>
          <w:szCs w:val="24"/>
          <w:lang w:eastAsia="ru-RU" w:bidi="ar-SA"/>
        </w:rPr>
        <w:t xml:space="preserve"> </w:t>
      </w:r>
      <w:r w:rsidRPr="002641F8">
        <w:rPr>
          <w:sz w:val="24"/>
          <w:szCs w:val="24"/>
          <w:lang w:eastAsia="ru-RU" w:bidi="ar-SA"/>
        </w:rPr>
        <w:t>— действия по обеспечению пожарной безопасности, в том числе по выполнению требований пожарной безопасности.</w:t>
      </w:r>
    </w:p>
    <w:p w:rsidR="00654829" w:rsidRDefault="00654829" w:rsidP="00085D47">
      <w:pPr>
        <w:suppressAutoHyphens w:val="0"/>
        <w:ind w:firstLine="567"/>
        <w:jc w:val="both"/>
        <w:rPr>
          <w:bCs/>
          <w:sz w:val="24"/>
          <w:szCs w:val="24"/>
          <w:u w:val="single"/>
          <w:lang w:eastAsia="ru-RU" w:bidi="ar-SA"/>
        </w:rPr>
      </w:pPr>
    </w:p>
    <w:p w:rsidR="00654829" w:rsidRDefault="002641F8" w:rsidP="00085D47">
      <w:pPr>
        <w:suppressAutoHyphens w:val="0"/>
        <w:ind w:firstLine="567"/>
        <w:jc w:val="both"/>
        <w:rPr>
          <w:sz w:val="24"/>
          <w:szCs w:val="24"/>
          <w:lang w:eastAsia="ru-RU" w:bidi="ar-SA"/>
        </w:rPr>
      </w:pPr>
      <w:r w:rsidRPr="002641F8">
        <w:rPr>
          <w:bCs/>
          <w:sz w:val="24"/>
          <w:szCs w:val="24"/>
          <w:u w:val="single"/>
          <w:lang w:eastAsia="ru-RU" w:bidi="ar-SA"/>
        </w:rPr>
        <w:t>Причины возникновения пожаров</w:t>
      </w:r>
      <w:r w:rsidR="00654829">
        <w:rPr>
          <w:sz w:val="24"/>
          <w:szCs w:val="24"/>
          <w:lang w:eastAsia="ru-RU" w:bidi="ar-SA"/>
        </w:rPr>
        <w:t xml:space="preserve">. </w:t>
      </w:r>
    </w:p>
    <w:p w:rsidR="00654829" w:rsidRDefault="00654829" w:rsidP="00085D47">
      <w:pPr>
        <w:suppressAutoHyphens w:val="0"/>
        <w:ind w:firstLine="567"/>
        <w:jc w:val="both"/>
        <w:rPr>
          <w:sz w:val="24"/>
          <w:szCs w:val="24"/>
          <w:lang w:eastAsia="ru-RU" w:bidi="ar-SA"/>
        </w:rPr>
      </w:pPr>
      <w:r>
        <w:rPr>
          <w:sz w:val="24"/>
          <w:szCs w:val="24"/>
          <w:lang w:eastAsia="ru-RU" w:bidi="ar-SA"/>
        </w:rPr>
        <w:t>П</w:t>
      </w:r>
      <w:r w:rsidR="002641F8" w:rsidRPr="002641F8">
        <w:rPr>
          <w:sz w:val="24"/>
          <w:szCs w:val="24"/>
          <w:lang w:eastAsia="ru-RU" w:bidi="ar-SA"/>
        </w:rPr>
        <w:t xml:space="preserve">ричинами возникновения пожаров чаще всего являются: </w:t>
      </w:r>
    </w:p>
    <w:p w:rsidR="00654829" w:rsidRDefault="00654829" w:rsidP="00085D47">
      <w:pPr>
        <w:numPr>
          <w:ilvl w:val="0"/>
          <w:numId w:val="12"/>
        </w:numPr>
        <w:suppressAutoHyphens w:val="0"/>
        <w:jc w:val="both"/>
        <w:rPr>
          <w:sz w:val="24"/>
          <w:szCs w:val="24"/>
          <w:lang w:eastAsia="ru-RU" w:bidi="ar-SA"/>
        </w:rPr>
      </w:pPr>
      <w:r>
        <w:rPr>
          <w:sz w:val="24"/>
          <w:szCs w:val="24"/>
          <w:lang w:eastAsia="ru-RU" w:bidi="ar-SA"/>
        </w:rPr>
        <w:t>неосторожное обращение с огнем;</w:t>
      </w:r>
    </w:p>
    <w:p w:rsidR="00654829" w:rsidRDefault="002641F8" w:rsidP="00085D47">
      <w:pPr>
        <w:numPr>
          <w:ilvl w:val="0"/>
          <w:numId w:val="12"/>
        </w:numPr>
        <w:suppressAutoHyphens w:val="0"/>
        <w:jc w:val="both"/>
        <w:rPr>
          <w:sz w:val="24"/>
          <w:szCs w:val="24"/>
          <w:lang w:eastAsia="ru-RU" w:bidi="ar-SA"/>
        </w:rPr>
      </w:pPr>
      <w:r w:rsidRPr="002641F8">
        <w:rPr>
          <w:sz w:val="24"/>
          <w:szCs w:val="24"/>
          <w:lang w:eastAsia="ru-RU" w:bidi="ar-SA"/>
        </w:rPr>
        <w:t>несоблюдение правил эксплуатации производственного оборудов</w:t>
      </w:r>
      <w:r w:rsidR="00654829">
        <w:rPr>
          <w:sz w:val="24"/>
          <w:szCs w:val="24"/>
          <w:lang w:eastAsia="ru-RU" w:bidi="ar-SA"/>
        </w:rPr>
        <w:t>ания и электрических устройств;</w:t>
      </w:r>
    </w:p>
    <w:p w:rsidR="00654829" w:rsidRDefault="002641F8" w:rsidP="00085D47">
      <w:pPr>
        <w:numPr>
          <w:ilvl w:val="0"/>
          <w:numId w:val="12"/>
        </w:numPr>
        <w:suppressAutoHyphens w:val="0"/>
        <w:jc w:val="both"/>
        <w:rPr>
          <w:sz w:val="24"/>
          <w:szCs w:val="24"/>
          <w:lang w:eastAsia="ru-RU" w:bidi="ar-SA"/>
        </w:rPr>
      </w:pPr>
      <w:r w:rsidRPr="002641F8">
        <w:rPr>
          <w:sz w:val="24"/>
          <w:szCs w:val="24"/>
          <w:lang w:eastAsia="ru-RU" w:bidi="ar-SA"/>
        </w:rPr>
        <w:t>само</w:t>
      </w:r>
      <w:r w:rsidR="00654829">
        <w:rPr>
          <w:sz w:val="24"/>
          <w:szCs w:val="24"/>
          <w:lang w:eastAsia="ru-RU" w:bidi="ar-SA"/>
        </w:rPr>
        <w:t>возгорание веществ и материалов;</w:t>
      </w:r>
      <w:r w:rsidRPr="002641F8">
        <w:rPr>
          <w:sz w:val="24"/>
          <w:szCs w:val="24"/>
          <w:lang w:eastAsia="ru-RU" w:bidi="ar-SA"/>
        </w:rPr>
        <w:t xml:space="preserve"> </w:t>
      </w:r>
    </w:p>
    <w:p w:rsidR="00654829" w:rsidRDefault="002641F8" w:rsidP="00085D47">
      <w:pPr>
        <w:numPr>
          <w:ilvl w:val="0"/>
          <w:numId w:val="12"/>
        </w:numPr>
        <w:suppressAutoHyphens w:val="0"/>
        <w:jc w:val="both"/>
        <w:rPr>
          <w:sz w:val="24"/>
          <w:szCs w:val="24"/>
          <w:lang w:eastAsia="ru-RU" w:bidi="ar-SA"/>
        </w:rPr>
      </w:pPr>
      <w:r w:rsidRPr="002641F8">
        <w:rPr>
          <w:sz w:val="24"/>
          <w:szCs w:val="24"/>
          <w:lang w:eastAsia="ru-RU" w:bidi="ar-SA"/>
        </w:rPr>
        <w:t>разр</w:t>
      </w:r>
      <w:r w:rsidR="00654829">
        <w:rPr>
          <w:sz w:val="24"/>
          <w:szCs w:val="24"/>
          <w:lang w:eastAsia="ru-RU" w:bidi="ar-SA"/>
        </w:rPr>
        <w:t>яды статического электричества;</w:t>
      </w:r>
    </w:p>
    <w:p w:rsidR="00654829" w:rsidRDefault="00654829" w:rsidP="00085D47">
      <w:pPr>
        <w:numPr>
          <w:ilvl w:val="0"/>
          <w:numId w:val="12"/>
        </w:numPr>
        <w:suppressAutoHyphens w:val="0"/>
        <w:jc w:val="both"/>
        <w:rPr>
          <w:sz w:val="24"/>
          <w:szCs w:val="24"/>
          <w:lang w:eastAsia="ru-RU" w:bidi="ar-SA"/>
        </w:rPr>
      </w:pPr>
      <w:r>
        <w:rPr>
          <w:sz w:val="24"/>
          <w:szCs w:val="24"/>
          <w:lang w:eastAsia="ru-RU" w:bidi="ar-SA"/>
        </w:rPr>
        <w:t>грозовые разряды;</w:t>
      </w:r>
    </w:p>
    <w:p w:rsidR="00654829" w:rsidRDefault="002641F8" w:rsidP="00085D47">
      <w:pPr>
        <w:numPr>
          <w:ilvl w:val="0"/>
          <w:numId w:val="12"/>
        </w:numPr>
        <w:suppressAutoHyphens w:val="0"/>
        <w:jc w:val="both"/>
        <w:rPr>
          <w:sz w:val="24"/>
          <w:szCs w:val="24"/>
          <w:lang w:eastAsia="ru-RU" w:bidi="ar-SA"/>
        </w:rPr>
      </w:pPr>
      <w:r w:rsidRPr="002641F8">
        <w:rPr>
          <w:sz w:val="24"/>
          <w:szCs w:val="24"/>
          <w:lang w:eastAsia="ru-RU" w:bidi="ar-SA"/>
        </w:rPr>
        <w:t xml:space="preserve">поджоги. </w:t>
      </w:r>
    </w:p>
    <w:p w:rsidR="00654829" w:rsidRDefault="00654829" w:rsidP="00085D47">
      <w:pPr>
        <w:suppressAutoHyphens w:val="0"/>
        <w:ind w:left="1287"/>
        <w:jc w:val="both"/>
        <w:rPr>
          <w:sz w:val="24"/>
          <w:szCs w:val="24"/>
          <w:lang w:eastAsia="ru-RU" w:bidi="ar-SA"/>
        </w:rPr>
      </w:pPr>
    </w:p>
    <w:p w:rsidR="00654829" w:rsidRDefault="002641F8" w:rsidP="00085D47">
      <w:pPr>
        <w:suppressAutoHyphens w:val="0"/>
        <w:ind w:firstLine="567"/>
        <w:jc w:val="both"/>
        <w:rPr>
          <w:sz w:val="24"/>
          <w:szCs w:val="24"/>
          <w:lang w:eastAsia="ru-RU" w:bidi="ar-SA"/>
        </w:rPr>
      </w:pPr>
      <w:r w:rsidRPr="002641F8">
        <w:rPr>
          <w:sz w:val="24"/>
          <w:szCs w:val="24"/>
          <w:lang w:eastAsia="ru-RU" w:bidi="ar-SA"/>
        </w:rPr>
        <w:t>Пожары подразделяются на наружные (открытые), при которых хорошо просматриваются пламя и дым, и внутренние (закрытые), характеризующиеся скрытыми путями распространения пламени.</w:t>
      </w:r>
    </w:p>
    <w:p w:rsidR="00654829" w:rsidRDefault="00654829" w:rsidP="00085D47">
      <w:pPr>
        <w:suppressAutoHyphens w:val="0"/>
        <w:ind w:firstLine="567"/>
        <w:jc w:val="both"/>
        <w:rPr>
          <w:sz w:val="24"/>
          <w:szCs w:val="24"/>
          <w:lang w:eastAsia="ru-RU" w:bidi="ar-SA"/>
        </w:rPr>
      </w:pPr>
    </w:p>
    <w:p w:rsidR="00654829" w:rsidRDefault="002641F8" w:rsidP="00085D47">
      <w:pPr>
        <w:suppressAutoHyphens w:val="0"/>
        <w:ind w:firstLine="567"/>
        <w:jc w:val="both"/>
        <w:rPr>
          <w:sz w:val="24"/>
          <w:szCs w:val="24"/>
          <w:lang w:eastAsia="ru-RU" w:bidi="ar-SA"/>
        </w:rPr>
      </w:pPr>
      <w:r w:rsidRPr="002641F8">
        <w:rPr>
          <w:bCs/>
          <w:sz w:val="24"/>
          <w:szCs w:val="24"/>
          <w:u w:val="single"/>
          <w:lang w:eastAsia="ru-RU" w:bidi="ar-SA"/>
        </w:rPr>
        <w:t>Для того, чтобы произошло воз</w:t>
      </w:r>
      <w:r w:rsidR="00654829">
        <w:rPr>
          <w:bCs/>
          <w:sz w:val="24"/>
          <w:szCs w:val="24"/>
          <w:u w:val="single"/>
          <w:lang w:eastAsia="ru-RU" w:bidi="ar-SA"/>
        </w:rPr>
        <w:t>горание, необходимо наличие четырех</w:t>
      </w:r>
      <w:r w:rsidRPr="002641F8">
        <w:rPr>
          <w:bCs/>
          <w:sz w:val="24"/>
          <w:szCs w:val="24"/>
          <w:u w:val="single"/>
          <w:lang w:eastAsia="ru-RU" w:bidi="ar-SA"/>
        </w:rPr>
        <w:t xml:space="preserve"> условий</w:t>
      </w:r>
      <w:r w:rsidRPr="002641F8">
        <w:rPr>
          <w:sz w:val="24"/>
          <w:szCs w:val="24"/>
          <w:u w:val="single"/>
          <w:lang w:eastAsia="ru-RU" w:bidi="ar-SA"/>
        </w:rPr>
        <w:t>:</w:t>
      </w:r>
    </w:p>
    <w:p w:rsidR="00654829" w:rsidRDefault="00654829" w:rsidP="00085D47">
      <w:pPr>
        <w:numPr>
          <w:ilvl w:val="0"/>
          <w:numId w:val="13"/>
        </w:numPr>
        <w:suppressAutoHyphens w:val="0"/>
        <w:jc w:val="both"/>
        <w:rPr>
          <w:sz w:val="24"/>
          <w:szCs w:val="24"/>
          <w:lang w:eastAsia="ru-RU" w:bidi="ar-SA"/>
        </w:rPr>
      </w:pPr>
      <w:r>
        <w:rPr>
          <w:sz w:val="24"/>
          <w:szCs w:val="24"/>
          <w:lang w:eastAsia="ru-RU" w:bidi="ar-SA"/>
        </w:rPr>
        <w:t>Горючие вещества и материалы;</w:t>
      </w:r>
    </w:p>
    <w:p w:rsidR="00654829" w:rsidRDefault="002641F8" w:rsidP="00085D47">
      <w:pPr>
        <w:numPr>
          <w:ilvl w:val="0"/>
          <w:numId w:val="13"/>
        </w:numPr>
        <w:suppressAutoHyphens w:val="0"/>
        <w:jc w:val="both"/>
        <w:rPr>
          <w:sz w:val="24"/>
          <w:szCs w:val="24"/>
          <w:lang w:eastAsia="ru-RU" w:bidi="ar-SA"/>
        </w:rPr>
      </w:pPr>
      <w:r w:rsidRPr="002641F8">
        <w:rPr>
          <w:sz w:val="24"/>
          <w:szCs w:val="24"/>
          <w:lang w:eastAsia="ru-RU" w:bidi="ar-SA"/>
        </w:rPr>
        <w:t>Источник зажигания — открытый огонь, химическая ре</w:t>
      </w:r>
      <w:r w:rsidR="00654829">
        <w:rPr>
          <w:sz w:val="24"/>
          <w:szCs w:val="24"/>
          <w:lang w:eastAsia="ru-RU" w:bidi="ar-SA"/>
        </w:rPr>
        <w:t>акция, электроток;</w:t>
      </w:r>
    </w:p>
    <w:p w:rsidR="00654829" w:rsidRDefault="002641F8" w:rsidP="00085D47">
      <w:pPr>
        <w:numPr>
          <w:ilvl w:val="0"/>
          <w:numId w:val="13"/>
        </w:numPr>
        <w:suppressAutoHyphens w:val="0"/>
        <w:jc w:val="both"/>
        <w:rPr>
          <w:sz w:val="24"/>
          <w:szCs w:val="24"/>
          <w:lang w:eastAsia="ru-RU" w:bidi="ar-SA"/>
        </w:rPr>
      </w:pPr>
      <w:r w:rsidRPr="002641F8">
        <w:rPr>
          <w:sz w:val="24"/>
          <w:szCs w:val="24"/>
          <w:lang w:eastAsia="ru-RU" w:bidi="ar-SA"/>
        </w:rPr>
        <w:t>Наличие окислит</w:t>
      </w:r>
      <w:r w:rsidR="00654829">
        <w:rPr>
          <w:sz w:val="24"/>
          <w:szCs w:val="24"/>
          <w:lang w:eastAsia="ru-RU" w:bidi="ar-SA"/>
        </w:rPr>
        <w:t>еля, например кислорода воздуха;</w:t>
      </w:r>
    </w:p>
    <w:p w:rsidR="00654829" w:rsidRDefault="002641F8" w:rsidP="00085D47">
      <w:pPr>
        <w:numPr>
          <w:ilvl w:val="0"/>
          <w:numId w:val="13"/>
        </w:numPr>
        <w:suppressAutoHyphens w:val="0"/>
        <w:jc w:val="both"/>
        <w:rPr>
          <w:bCs/>
          <w:sz w:val="24"/>
          <w:szCs w:val="24"/>
          <w:u w:val="single"/>
          <w:lang w:eastAsia="ru-RU" w:bidi="ar-SA"/>
        </w:rPr>
      </w:pPr>
      <w:r>
        <w:rPr>
          <w:sz w:val="24"/>
          <w:szCs w:val="24"/>
          <w:lang w:eastAsia="ru-RU" w:bidi="ar-SA"/>
        </w:rPr>
        <w:t>Наличие путей распространения пожара.</w:t>
      </w:r>
      <w:r w:rsidRPr="002641F8">
        <w:rPr>
          <w:sz w:val="24"/>
          <w:szCs w:val="24"/>
          <w:lang w:eastAsia="ru-RU" w:bidi="ar-SA"/>
        </w:rPr>
        <w:br/>
      </w:r>
    </w:p>
    <w:p w:rsidR="00085D47" w:rsidRDefault="002641F8" w:rsidP="00085D47">
      <w:pPr>
        <w:suppressAutoHyphens w:val="0"/>
        <w:ind w:firstLine="567"/>
        <w:jc w:val="both"/>
        <w:rPr>
          <w:bCs/>
          <w:sz w:val="24"/>
          <w:szCs w:val="24"/>
          <w:u w:val="single"/>
          <w:lang w:eastAsia="ru-RU" w:bidi="ar-SA"/>
        </w:rPr>
      </w:pPr>
      <w:r w:rsidRPr="002641F8">
        <w:rPr>
          <w:bCs/>
          <w:sz w:val="24"/>
          <w:szCs w:val="24"/>
          <w:u w:val="single"/>
          <w:lang w:eastAsia="ru-RU" w:bidi="ar-SA"/>
        </w:rPr>
        <w:t>Стадии пожара</w:t>
      </w:r>
      <w:r w:rsidRPr="002641F8">
        <w:rPr>
          <w:bCs/>
          <w:sz w:val="24"/>
          <w:szCs w:val="24"/>
          <w:lang w:eastAsia="ru-RU" w:bidi="ar-SA"/>
        </w:rPr>
        <w:t>:</w:t>
      </w:r>
      <w:r w:rsidRPr="002641F8">
        <w:rPr>
          <w:sz w:val="24"/>
          <w:szCs w:val="24"/>
          <w:lang w:eastAsia="ru-RU" w:bidi="ar-SA"/>
        </w:rPr>
        <w:br/>
        <w:t>Первые 10-20 минут пожар распространяется линейно вдоль горючего материала. В это время помещение заполняется дымом</w:t>
      </w:r>
      <w:r>
        <w:rPr>
          <w:sz w:val="24"/>
          <w:szCs w:val="24"/>
          <w:lang w:eastAsia="ru-RU" w:bidi="ar-SA"/>
        </w:rPr>
        <w:t>,</w:t>
      </w:r>
      <w:r w:rsidRPr="002641F8">
        <w:rPr>
          <w:sz w:val="24"/>
          <w:szCs w:val="24"/>
          <w:lang w:eastAsia="ru-RU" w:bidi="ar-SA"/>
        </w:rPr>
        <w:t xml:space="preserve"> рассмотреть в это время пламя невозможно. Температура воздуха поднимается в помещении до 250—300 градусов. Это температура воспламенения всех горючих материалов. Через 20 минут начинается объемное распространение пожара. Спустя еще 10 минут наступает разрушение остекления. Увеличивается приток свежего воздуха, резко увеличивается развитие пожара. Температура достигает 900 градусов.</w:t>
      </w:r>
      <w:r w:rsidRPr="002641F8">
        <w:rPr>
          <w:sz w:val="24"/>
          <w:szCs w:val="24"/>
          <w:lang w:eastAsia="ru-RU" w:bidi="ar-SA"/>
        </w:rPr>
        <w:br/>
        <w:t>Фаза выгорания. В течение 10 минут максимальная скорость пожара.</w:t>
      </w:r>
      <w:r w:rsidRPr="002641F8">
        <w:rPr>
          <w:sz w:val="24"/>
          <w:szCs w:val="24"/>
          <w:lang w:eastAsia="ru-RU" w:bidi="ar-SA"/>
        </w:rPr>
        <w:br/>
        <w:t>После того, как выгорают основные вещества</w:t>
      </w:r>
      <w:r>
        <w:rPr>
          <w:sz w:val="24"/>
          <w:szCs w:val="24"/>
          <w:lang w:eastAsia="ru-RU" w:bidi="ar-SA"/>
        </w:rPr>
        <w:t>,</w:t>
      </w:r>
      <w:r w:rsidRPr="002641F8">
        <w:rPr>
          <w:sz w:val="24"/>
          <w:szCs w:val="24"/>
          <w:lang w:eastAsia="ru-RU" w:bidi="ar-SA"/>
        </w:rPr>
        <w:t xml:space="preserve"> происходит фаза стабилизации пожара (от 20 минут до 5 часов). Если огонь не может перекинуться на другие помещения пожар идет на улицу.</w:t>
      </w:r>
      <w:r w:rsidRPr="002641F8">
        <w:rPr>
          <w:sz w:val="24"/>
          <w:szCs w:val="24"/>
          <w:lang w:eastAsia="ru-RU" w:bidi="ar-SA"/>
        </w:rPr>
        <w:br/>
        <w:t>В это время происходит обр</w:t>
      </w:r>
      <w:r>
        <w:rPr>
          <w:sz w:val="24"/>
          <w:szCs w:val="24"/>
          <w:lang w:eastAsia="ru-RU" w:bidi="ar-SA"/>
        </w:rPr>
        <w:t>ушение выгоревших конструкций.</w:t>
      </w:r>
      <w:r>
        <w:rPr>
          <w:sz w:val="24"/>
          <w:szCs w:val="24"/>
          <w:lang w:eastAsia="ru-RU" w:bidi="ar-SA"/>
        </w:rPr>
        <w:br/>
      </w:r>
    </w:p>
    <w:p w:rsidR="000E6BFA" w:rsidRPr="00654829" w:rsidRDefault="002641F8" w:rsidP="00085D47">
      <w:pPr>
        <w:suppressAutoHyphens w:val="0"/>
        <w:ind w:firstLine="567"/>
        <w:jc w:val="both"/>
        <w:rPr>
          <w:sz w:val="24"/>
          <w:szCs w:val="24"/>
          <w:lang w:eastAsia="ru-RU" w:bidi="ar-SA"/>
        </w:rPr>
      </w:pPr>
      <w:r w:rsidRPr="002641F8">
        <w:rPr>
          <w:bCs/>
          <w:sz w:val="24"/>
          <w:szCs w:val="24"/>
          <w:u w:val="single"/>
          <w:lang w:eastAsia="ru-RU" w:bidi="ar-SA"/>
        </w:rPr>
        <w:t>Основные опасные и вредные факторы</w:t>
      </w:r>
      <w:r w:rsidRPr="002641F8">
        <w:rPr>
          <w:sz w:val="24"/>
          <w:szCs w:val="24"/>
          <w:u w:val="single"/>
          <w:lang w:eastAsia="ru-RU" w:bidi="ar-SA"/>
        </w:rPr>
        <w:t>,</w:t>
      </w:r>
      <w:r w:rsidRPr="002641F8">
        <w:rPr>
          <w:bCs/>
          <w:sz w:val="24"/>
          <w:szCs w:val="24"/>
          <w:u w:val="single"/>
          <w:lang w:eastAsia="ru-RU" w:bidi="ar-SA"/>
        </w:rPr>
        <w:t xml:space="preserve"> возникающие при пожаре</w:t>
      </w:r>
      <w:r w:rsidRPr="002641F8">
        <w:rPr>
          <w:sz w:val="24"/>
          <w:szCs w:val="24"/>
          <w:u w:val="single"/>
          <w:lang w:eastAsia="ru-RU" w:bidi="ar-SA"/>
        </w:rPr>
        <w:t>:</w:t>
      </w:r>
      <w:r w:rsidRPr="002641F8">
        <w:rPr>
          <w:sz w:val="24"/>
          <w:szCs w:val="24"/>
          <w:lang w:eastAsia="ru-RU" w:bidi="ar-SA"/>
        </w:rPr>
        <w:br/>
        <w:t>1) пламя и искры;</w:t>
      </w:r>
      <w:r w:rsidRPr="002641F8">
        <w:rPr>
          <w:sz w:val="24"/>
          <w:szCs w:val="24"/>
          <w:lang w:eastAsia="ru-RU" w:bidi="ar-SA"/>
        </w:rPr>
        <w:br/>
        <w:t>2) тепловой поток;</w:t>
      </w:r>
      <w:r w:rsidRPr="002641F8">
        <w:rPr>
          <w:sz w:val="24"/>
          <w:szCs w:val="24"/>
          <w:lang w:eastAsia="ru-RU" w:bidi="ar-SA"/>
        </w:rPr>
        <w:br/>
        <w:t>3) повышенная температура окружающей среды;</w:t>
      </w:r>
      <w:r w:rsidRPr="002641F8">
        <w:rPr>
          <w:sz w:val="24"/>
          <w:szCs w:val="24"/>
          <w:lang w:eastAsia="ru-RU" w:bidi="ar-SA"/>
        </w:rPr>
        <w:br/>
        <w:t>4) повышенная концентрация токсичных продуктов горения и термического разложения;</w:t>
      </w:r>
      <w:r w:rsidRPr="002641F8">
        <w:rPr>
          <w:sz w:val="24"/>
          <w:szCs w:val="24"/>
          <w:lang w:eastAsia="ru-RU" w:bidi="ar-SA"/>
        </w:rPr>
        <w:br/>
        <w:t>5) пониженная концентрация кислорода;</w:t>
      </w:r>
      <w:r>
        <w:rPr>
          <w:sz w:val="24"/>
          <w:szCs w:val="24"/>
          <w:lang w:eastAsia="ru-RU" w:bidi="ar-SA"/>
        </w:rPr>
        <w:br/>
        <w:t>6) снижение видимости в дыму.</w:t>
      </w:r>
      <w:r>
        <w:rPr>
          <w:sz w:val="24"/>
          <w:szCs w:val="24"/>
          <w:lang w:eastAsia="ru-RU" w:bidi="ar-SA"/>
        </w:rPr>
        <w:br/>
      </w:r>
    </w:p>
    <w:p w:rsidR="009347C9" w:rsidRDefault="002641F8" w:rsidP="00085D47">
      <w:pPr>
        <w:suppressAutoHyphens w:val="0"/>
        <w:ind w:firstLine="567"/>
        <w:jc w:val="both"/>
        <w:rPr>
          <w:sz w:val="24"/>
          <w:szCs w:val="24"/>
          <w:lang w:eastAsia="ru-RU" w:bidi="ar-SA"/>
        </w:rPr>
      </w:pPr>
      <w:r w:rsidRPr="002641F8">
        <w:rPr>
          <w:bCs/>
          <w:sz w:val="24"/>
          <w:szCs w:val="24"/>
          <w:lang w:eastAsia="ru-RU" w:bidi="ar-SA"/>
        </w:rPr>
        <w:t>К сопутствующим проявлениям опасных факторов пожара относятся</w:t>
      </w:r>
      <w:r w:rsidRPr="002641F8">
        <w:rPr>
          <w:sz w:val="24"/>
          <w:szCs w:val="24"/>
          <w:lang w:eastAsia="ru-RU" w:bidi="ar-SA"/>
        </w:rPr>
        <w:t>:</w:t>
      </w:r>
      <w:r w:rsidRPr="002641F8">
        <w:rPr>
          <w:sz w:val="24"/>
          <w:szCs w:val="24"/>
          <w:lang w:eastAsia="ru-RU" w:bidi="ar-SA"/>
        </w:rPr>
        <w:br/>
        <w:t>1) осколки, части разрушившихся зданий, сооружений, строений, транспортных средств, технологических установок, оборудования, агрегатов, изделий и иного имущества;</w:t>
      </w:r>
      <w:r w:rsidRPr="002641F8">
        <w:rPr>
          <w:sz w:val="24"/>
          <w:szCs w:val="24"/>
          <w:lang w:eastAsia="ru-RU" w:bidi="ar-SA"/>
        </w:rPr>
        <w:br/>
        <w:t>2) вынос высокого напряжения на токопроводящие части технологических</w:t>
      </w:r>
      <w:r w:rsidRPr="002641F8">
        <w:rPr>
          <w:sz w:val="24"/>
          <w:szCs w:val="24"/>
          <w:lang w:eastAsia="ru-RU" w:bidi="ar-SA"/>
        </w:rPr>
        <w:br/>
      </w:r>
      <w:r w:rsidRPr="002641F8">
        <w:rPr>
          <w:sz w:val="24"/>
          <w:szCs w:val="24"/>
          <w:lang w:eastAsia="ru-RU" w:bidi="ar-SA"/>
        </w:rPr>
        <w:lastRenderedPageBreak/>
        <w:t>установок, оборудования, агрегатов, изделий и иного имущества;</w:t>
      </w:r>
      <w:r w:rsidRPr="002641F8">
        <w:rPr>
          <w:sz w:val="24"/>
          <w:szCs w:val="24"/>
          <w:lang w:eastAsia="ru-RU" w:bidi="ar-SA"/>
        </w:rPr>
        <w:br/>
        <w:t>4) опасные факторы взрыва, происшедшего вследствие пожара;</w:t>
      </w:r>
      <w:r w:rsidRPr="002641F8">
        <w:rPr>
          <w:sz w:val="24"/>
          <w:szCs w:val="24"/>
          <w:lang w:eastAsia="ru-RU" w:bidi="ar-SA"/>
        </w:rPr>
        <w:br/>
        <w:t>5) во</w:t>
      </w:r>
      <w:r>
        <w:rPr>
          <w:sz w:val="24"/>
          <w:szCs w:val="24"/>
          <w:lang w:eastAsia="ru-RU" w:bidi="ar-SA"/>
        </w:rPr>
        <w:t>здействие огнетушащих веществ.</w:t>
      </w:r>
      <w:r>
        <w:rPr>
          <w:sz w:val="24"/>
          <w:szCs w:val="24"/>
          <w:lang w:eastAsia="ru-RU" w:bidi="ar-SA"/>
        </w:rPr>
        <w:br/>
      </w:r>
    </w:p>
    <w:p w:rsidR="009347C9" w:rsidRDefault="009347C9" w:rsidP="00085D47">
      <w:pPr>
        <w:suppressAutoHyphens w:val="0"/>
        <w:ind w:firstLine="357"/>
        <w:jc w:val="center"/>
        <w:rPr>
          <w:b/>
          <w:sz w:val="24"/>
          <w:szCs w:val="24"/>
          <w:lang w:eastAsia="ru-RU" w:bidi="ar-SA"/>
        </w:rPr>
      </w:pPr>
      <w:r w:rsidRPr="009347C9">
        <w:rPr>
          <w:b/>
          <w:sz w:val="24"/>
          <w:szCs w:val="24"/>
          <w:lang w:eastAsia="ru-RU" w:bidi="ar-SA"/>
        </w:rPr>
        <w:t>3. Ответственность за соблюдение требований пожарной безопасности</w:t>
      </w:r>
    </w:p>
    <w:p w:rsidR="00654829" w:rsidRDefault="00654829" w:rsidP="00085D47">
      <w:pPr>
        <w:suppressAutoHyphens w:val="0"/>
        <w:ind w:firstLine="357"/>
        <w:jc w:val="both"/>
        <w:rPr>
          <w:b/>
          <w:sz w:val="24"/>
          <w:szCs w:val="24"/>
          <w:lang w:eastAsia="ru-RU" w:bidi="ar-SA"/>
        </w:rPr>
      </w:pPr>
    </w:p>
    <w:p w:rsidR="009347C9" w:rsidRPr="009347C9" w:rsidRDefault="00085D47" w:rsidP="00085D47">
      <w:pPr>
        <w:suppressAutoHyphens w:val="0"/>
        <w:ind w:firstLine="567"/>
        <w:jc w:val="both"/>
        <w:rPr>
          <w:sz w:val="24"/>
          <w:szCs w:val="24"/>
          <w:lang w:eastAsia="ru-RU" w:bidi="ar-SA"/>
        </w:rPr>
      </w:pPr>
      <w:r>
        <w:rPr>
          <w:sz w:val="24"/>
          <w:szCs w:val="24"/>
          <w:lang w:eastAsia="ru-RU" w:bidi="ar-SA"/>
        </w:rPr>
        <w:t>Все р</w:t>
      </w:r>
      <w:r w:rsidR="009347C9" w:rsidRPr="009347C9">
        <w:rPr>
          <w:sz w:val="24"/>
          <w:szCs w:val="24"/>
          <w:lang w:eastAsia="ru-RU" w:bidi="ar-SA"/>
        </w:rPr>
        <w:t>аботники несут ответственность за нарушение требований пожарной безопасности в соответствии с действующим законодательством.</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Руководители осуществляют непосредственное руководство системой пожарной безопасности в пределах своей компетенции на подведомственных объектах</w:t>
      </w:r>
      <w:r w:rsidR="00085D47">
        <w:rPr>
          <w:sz w:val="24"/>
          <w:szCs w:val="24"/>
          <w:lang w:eastAsia="ru-RU" w:bidi="ar-SA"/>
        </w:rPr>
        <w:t xml:space="preserve"> (в помещениях, зданиях)</w:t>
      </w:r>
      <w:r w:rsidRPr="009347C9">
        <w:rPr>
          <w:sz w:val="24"/>
          <w:szCs w:val="24"/>
          <w:lang w:eastAsia="ru-RU" w:bidi="ar-SA"/>
        </w:rPr>
        <w:t xml:space="preserve"> и несут персональную ответственность за соблюдение требований пожарной безопасности.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В соответствии со статьей 38 </w:t>
      </w:r>
      <w:r w:rsidR="00085D47" w:rsidRPr="009347C9">
        <w:rPr>
          <w:sz w:val="24"/>
          <w:szCs w:val="24"/>
          <w:lang w:eastAsia="ru-RU" w:bidi="ar-SA"/>
        </w:rPr>
        <w:t>Федерального закона № 69-</w:t>
      </w:r>
      <w:r w:rsidR="00085D47">
        <w:rPr>
          <w:sz w:val="24"/>
          <w:szCs w:val="24"/>
          <w:lang w:eastAsia="ru-RU" w:bidi="ar-SA"/>
        </w:rPr>
        <w:t>ФЗ от 21.12.1994 «О пожарной безопасности»</w:t>
      </w:r>
      <w:r w:rsidRPr="009347C9">
        <w:rPr>
          <w:sz w:val="24"/>
          <w:szCs w:val="24"/>
          <w:lang w:eastAsia="ru-RU" w:bidi="ar-SA"/>
        </w:rPr>
        <w:t xml:space="preserve"> ответственность за нарушение требований пожарной безопасности в соответствии с законодательством Российской Федерации несут:</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собственники имущества;</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руководители федеральных органов исполнительной власти;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руководители органов местного самоуправления;</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лица, уполномоченные владеть, пользоваться или распоряжаться имуществом, в том числе руководители организаций;</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лица, в установленном порядке назначенные ответственными за обеспечение пожарной безопасности;</w:t>
      </w:r>
    </w:p>
    <w:p w:rsidR="009347C9" w:rsidRPr="009347C9" w:rsidRDefault="009347C9" w:rsidP="00085D47">
      <w:pPr>
        <w:suppressAutoHyphens w:val="0"/>
        <w:ind w:firstLine="567"/>
        <w:jc w:val="both"/>
        <w:rPr>
          <w:sz w:val="24"/>
          <w:szCs w:val="24"/>
          <w:lang w:eastAsia="ru-RU" w:bidi="ar-SA"/>
        </w:rPr>
      </w:pPr>
      <w:r>
        <w:rPr>
          <w:sz w:val="24"/>
          <w:szCs w:val="24"/>
          <w:lang w:eastAsia="ru-RU" w:bidi="ar-SA"/>
        </w:rPr>
        <w:t>д</w:t>
      </w:r>
      <w:r w:rsidRPr="009347C9">
        <w:rPr>
          <w:sz w:val="24"/>
          <w:szCs w:val="24"/>
          <w:lang w:eastAsia="ru-RU" w:bidi="ar-SA"/>
        </w:rPr>
        <w:t>олжностные лица в пределах их компетенции.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Лица, указанные в части первой статьи 38, иные граждане за нарушение требований пожарной безопасности, а также за иные правонарушения в области пожарной безопасности могут быть привлечены к дисциплинарной, административной или уголовной ответственности в соответствии с законодательством Российской Федерации.</w:t>
      </w:r>
    </w:p>
    <w:p w:rsidR="009347C9" w:rsidRPr="002641F8" w:rsidRDefault="009347C9" w:rsidP="00085D47">
      <w:pPr>
        <w:suppressAutoHyphens w:val="0"/>
        <w:jc w:val="both"/>
        <w:rPr>
          <w:sz w:val="24"/>
          <w:szCs w:val="24"/>
          <w:lang w:eastAsia="ru-RU" w:bidi="ar-SA"/>
        </w:rPr>
      </w:pPr>
    </w:p>
    <w:p w:rsidR="009347C9" w:rsidRDefault="009347C9" w:rsidP="00085D47">
      <w:pPr>
        <w:suppressAutoHyphens w:val="0"/>
        <w:jc w:val="center"/>
        <w:rPr>
          <w:b/>
          <w:sz w:val="24"/>
          <w:szCs w:val="24"/>
        </w:rPr>
      </w:pPr>
      <w:r w:rsidRPr="009347C9">
        <w:rPr>
          <w:b/>
          <w:sz w:val="24"/>
          <w:szCs w:val="24"/>
        </w:rPr>
        <w:t>4. Виды огнетушителей и их применение в зависимости от класса пожара (вида горючего вещес</w:t>
      </w:r>
      <w:r>
        <w:rPr>
          <w:b/>
          <w:sz w:val="24"/>
          <w:szCs w:val="24"/>
        </w:rPr>
        <w:t>тва, особенностей оборудования)</w:t>
      </w:r>
    </w:p>
    <w:p w:rsidR="00085D47" w:rsidRDefault="00085D47" w:rsidP="00085D47">
      <w:pPr>
        <w:suppressAutoHyphens w:val="0"/>
        <w:jc w:val="center"/>
        <w:rPr>
          <w:b/>
          <w:sz w:val="24"/>
          <w:szCs w:val="24"/>
        </w:rPr>
      </w:pP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Огнетушители составляют большую долю всех первичных средств тушения пожара.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От эффективности и надежности огнетушителей, от умения ими пользоваться зависит успех тушения пожаров. Большинство пожаров, при своевременном и правильном применении огнетушителей, можно ликвидировать еще до прибытия пожарных.</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В зависимости от вида применяемых огнетушащих веществ (ОТВ) огнетушители подразделятся на:</w:t>
      </w:r>
    </w:p>
    <w:p w:rsidR="009347C9" w:rsidRPr="009347C9" w:rsidRDefault="009347C9" w:rsidP="00085D47">
      <w:pPr>
        <w:suppressAutoHyphens w:val="0"/>
        <w:ind w:firstLine="567"/>
        <w:jc w:val="both"/>
        <w:rPr>
          <w:sz w:val="24"/>
          <w:szCs w:val="24"/>
          <w:lang w:eastAsia="ru-RU" w:bidi="ar-SA"/>
        </w:rPr>
      </w:pPr>
      <w:r w:rsidRPr="009347C9">
        <w:rPr>
          <w:sz w:val="24"/>
          <w:szCs w:val="24"/>
          <w:u w:val="single"/>
          <w:lang w:eastAsia="ru-RU" w:bidi="ar-SA"/>
        </w:rPr>
        <w:t>порошковые (ОП);</w:t>
      </w:r>
    </w:p>
    <w:p w:rsidR="009347C9" w:rsidRPr="009347C9" w:rsidRDefault="009347C9" w:rsidP="00085D47">
      <w:pPr>
        <w:suppressAutoHyphens w:val="0"/>
        <w:ind w:firstLine="567"/>
        <w:jc w:val="both"/>
        <w:rPr>
          <w:sz w:val="24"/>
          <w:szCs w:val="24"/>
          <w:u w:val="single"/>
          <w:lang w:eastAsia="ru-RU" w:bidi="ar-SA"/>
        </w:rPr>
      </w:pPr>
      <w:r w:rsidRPr="009347C9">
        <w:rPr>
          <w:sz w:val="24"/>
          <w:szCs w:val="24"/>
          <w:u w:val="single"/>
          <w:lang w:eastAsia="ru-RU" w:bidi="ar-SA"/>
        </w:rPr>
        <w:t>углекислотные (ОУ).</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Размещение огнетушителей учитывается исходя от температурного диапазона эксплуатации и способа их установки на защищаемом объекте (на полу, кронштейне или в пожарном шкафу).</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Дополнительные огнетушители устанавливаются для обеспечения надежной зашиты объекта. Они равномерно распределяются по всей площади, сокращая расстояние от наиболее дальнего (возможного) очага пожара до ближайшего огнетушителя. Это обусловлено следующим: за время, потраченное, чтобы добежать до огнетушителя и вернуться с ним обратно, пожар может набрать силу и из небольшого очага превратиться в пылающую западню.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Переносные огнетушители часто не могут быть единственным средством защиты от пожара. Устанавливаются также передвижные огнетушители или помещение оборудуется автоматической установкой пожаротушения.</w:t>
      </w:r>
    </w:p>
    <w:p w:rsidR="009347C9" w:rsidRPr="009347C9" w:rsidRDefault="009347C9" w:rsidP="00085D47">
      <w:pPr>
        <w:suppressAutoHyphens w:val="0"/>
        <w:ind w:firstLine="567"/>
        <w:jc w:val="both"/>
        <w:rPr>
          <w:sz w:val="24"/>
          <w:szCs w:val="24"/>
          <w:lang w:eastAsia="ru-RU" w:bidi="ar-SA"/>
        </w:rPr>
      </w:pPr>
      <w:r w:rsidRPr="009347C9">
        <w:rPr>
          <w:sz w:val="24"/>
          <w:szCs w:val="24"/>
          <w:u w:val="single"/>
          <w:lang w:eastAsia="ru-RU" w:bidi="ar-SA"/>
        </w:rPr>
        <w:t>При выборе огнетушителя</w:t>
      </w:r>
      <w:r w:rsidRPr="009347C9">
        <w:rPr>
          <w:sz w:val="24"/>
          <w:szCs w:val="24"/>
          <w:lang w:eastAsia="ru-RU" w:bidi="ar-SA"/>
        </w:rPr>
        <w:t xml:space="preserve"> необходимо учитывать соответствие его температурного диапазона применения возможным климатическим условиям эксплуатации на защищаемом объекте.</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Огнетушители должны быть заряженными, опломбированными, в работоспособном состоянии и находиться на отведенных им местах в течении всего времени их эксплуатации.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Каждый огнетушитель, установленный на объекте, имеет порядковый номер и специальный паспорт (руководство по эксплуатации). Учет проверки наличия и состояния огнетушителей введется в специальном журнале.</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На время ремонта или перезарядки огнетушители заменяются соответствующим количеством однотипных заряженных огнетушителей.</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w:t>
      </w:r>
    </w:p>
    <w:p w:rsidR="009347C9" w:rsidRPr="009347C9" w:rsidRDefault="009347C9" w:rsidP="00085D47">
      <w:pPr>
        <w:suppressAutoHyphens w:val="0"/>
        <w:ind w:firstLine="567"/>
        <w:jc w:val="both"/>
        <w:rPr>
          <w:sz w:val="24"/>
          <w:szCs w:val="24"/>
          <w:lang w:eastAsia="ru-RU" w:bidi="ar-SA"/>
        </w:rPr>
      </w:pPr>
      <w:r w:rsidRPr="009347C9">
        <w:rPr>
          <w:b/>
          <w:i/>
          <w:sz w:val="24"/>
          <w:szCs w:val="24"/>
          <w:lang w:eastAsia="ru-RU" w:bidi="ar-SA"/>
        </w:rPr>
        <w:t>Порошковые огнетушители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Наибольшее распространение имеют порошковые огнетушители, обладающие хорошей огнетушащей эффективностью.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Порошковые огнетушители являются наиболее универсальными как по области применения, так и по рабочему диапазону температур (от -50 до +50°С).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Ими можно тушить очаги практически всех классов пожаров: твердых веществ, горючих жидкостей, газов, в том числе и электрооборудование, находящееся под напряжением до 1000 В.</w:t>
      </w:r>
    </w:p>
    <w:p w:rsidR="009347C9" w:rsidRPr="009347C9" w:rsidRDefault="009347C9" w:rsidP="00085D47">
      <w:pPr>
        <w:shd w:val="clear" w:color="auto" w:fill="FFFFFF"/>
        <w:suppressAutoHyphens w:val="0"/>
        <w:ind w:firstLine="567"/>
        <w:jc w:val="both"/>
        <w:rPr>
          <w:sz w:val="24"/>
          <w:szCs w:val="24"/>
          <w:lang w:eastAsia="ru-RU" w:bidi="ar-SA"/>
        </w:rPr>
      </w:pPr>
      <w:r w:rsidRPr="009347C9">
        <w:rPr>
          <w:color w:val="000000"/>
          <w:sz w:val="24"/>
          <w:szCs w:val="24"/>
          <w:lang w:eastAsia="ru-RU" w:bidi="ar-SA"/>
        </w:rPr>
        <w:t>Ввиду небольшой продолжительности работы порошковых огнетушителей (время выброса порошка от 6 до 15 секунд), для успешной работы с ними в экстремальных условиях необходима хорошая подготовка, иначе от их применения пользы будет мало.</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В самом начале тушения нельзя слишком близко подходить к очагу пожара: из-за высокой скорости порошковой струи происходит сильная </w:t>
      </w:r>
      <w:proofErr w:type="spellStart"/>
      <w:r w:rsidRPr="009347C9">
        <w:rPr>
          <w:sz w:val="24"/>
          <w:szCs w:val="24"/>
          <w:lang w:eastAsia="ru-RU" w:bidi="ar-SA"/>
        </w:rPr>
        <w:t>эжекция</w:t>
      </w:r>
      <w:proofErr w:type="spellEnd"/>
      <w:r w:rsidRPr="009347C9">
        <w:rPr>
          <w:sz w:val="24"/>
          <w:szCs w:val="24"/>
          <w:lang w:eastAsia="ru-RU" w:bidi="ar-SA"/>
        </w:rPr>
        <w:t xml:space="preserve"> воздуха, который только раздувает пламя над очагом.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Кроме того, при тушении с малого расстояния может произойти разбрасывание или разбрызгивание горящих материалов мощной струей порошка, что приведет к увеличению очага пожара. </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Для тушения очага пожара с большого расстояния целесообразно применять порошковый огнетушитель с коническим или цилиндрическим </w:t>
      </w:r>
      <w:proofErr w:type="spellStart"/>
      <w:r w:rsidRPr="009347C9">
        <w:rPr>
          <w:sz w:val="24"/>
          <w:szCs w:val="24"/>
          <w:lang w:eastAsia="ru-RU" w:bidi="ar-SA"/>
        </w:rPr>
        <w:t>насадком</w:t>
      </w:r>
      <w:proofErr w:type="spellEnd"/>
      <w:r w:rsidRPr="009347C9">
        <w:rPr>
          <w:sz w:val="24"/>
          <w:szCs w:val="24"/>
          <w:lang w:eastAsia="ru-RU" w:bidi="ar-SA"/>
        </w:rPr>
        <w:t xml:space="preserve">, а с малого расстояния лучше использовать огнетушитель со щелевым </w:t>
      </w:r>
      <w:proofErr w:type="spellStart"/>
      <w:r w:rsidRPr="009347C9">
        <w:rPr>
          <w:sz w:val="24"/>
          <w:szCs w:val="24"/>
          <w:lang w:eastAsia="ru-RU" w:bidi="ar-SA"/>
        </w:rPr>
        <w:t>насадком</w:t>
      </w:r>
      <w:proofErr w:type="spellEnd"/>
      <w:r w:rsidRPr="009347C9">
        <w:rPr>
          <w:sz w:val="24"/>
          <w:szCs w:val="24"/>
          <w:lang w:eastAsia="ru-RU" w:bidi="ar-SA"/>
        </w:rPr>
        <w:t xml:space="preserve">, дающим плоскую расширяющуюся струю. </w:t>
      </w:r>
    </w:p>
    <w:p w:rsidR="009347C9" w:rsidRPr="009347C9" w:rsidRDefault="009347C9" w:rsidP="00085D47">
      <w:pPr>
        <w:shd w:val="clear" w:color="auto" w:fill="FFFFFF"/>
        <w:suppressAutoHyphens w:val="0"/>
        <w:ind w:firstLine="567"/>
        <w:jc w:val="both"/>
        <w:rPr>
          <w:i/>
          <w:sz w:val="24"/>
          <w:szCs w:val="24"/>
          <w:lang w:eastAsia="ru-RU" w:bidi="ar-SA"/>
        </w:rPr>
      </w:pPr>
      <w:r w:rsidRPr="009347C9">
        <w:rPr>
          <w:i/>
          <w:color w:val="000000"/>
          <w:sz w:val="24"/>
          <w:szCs w:val="24"/>
          <w:lang w:eastAsia="ru-RU" w:bidi="ar-SA"/>
        </w:rPr>
        <w:t>Порошковые огнетушители имеют и значительные «минусы»:</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отсутствие при тушении охлаждающего эффекта, что может привести к повторному самовоспламенению уже потушенного горючего материала от нагретых поверхностей;</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непригодны для тушения тлеющих материалов;</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сложность тушения из-за резкого ухудшения видимости очага и путей выхода (особенно в помещениях небольшого объема), значительной отдачи при работе с передвижными </w:t>
      </w:r>
      <w:proofErr w:type="spellStart"/>
      <w:r w:rsidRPr="009347C9">
        <w:rPr>
          <w:sz w:val="24"/>
          <w:szCs w:val="24"/>
          <w:lang w:eastAsia="ru-RU" w:bidi="ar-SA"/>
        </w:rPr>
        <w:t>закачными</w:t>
      </w:r>
      <w:proofErr w:type="spellEnd"/>
      <w:r w:rsidRPr="009347C9">
        <w:rPr>
          <w:sz w:val="24"/>
          <w:szCs w:val="24"/>
          <w:lang w:eastAsia="ru-RU" w:bidi="ar-SA"/>
        </w:rPr>
        <w:t xml:space="preserve"> огнетушителями;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опасны для здоровья людей ввиду высокой запыленности в результате образования порошкового облака в процессе тушения;</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наносят ущерб оборудованию и материалам из-за значительного загрязнения порошком защищаемого объекта;</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возможны отказы в работе вследствие образования пробок из-за способности к </w:t>
      </w:r>
      <w:proofErr w:type="spellStart"/>
      <w:r w:rsidRPr="009347C9">
        <w:rPr>
          <w:sz w:val="24"/>
          <w:szCs w:val="24"/>
          <w:lang w:eastAsia="ru-RU" w:bidi="ar-SA"/>
        </w:rPr>
        <w:t>комкованию</w:t>
      </w:r>
      <w:proofErr w:type="spellEnd"/>
      <w:r w:rsidRPr="009347C9">
        <w:rPr>
          <w:sz w:val="24"/>
          <w:szCs w:val="24"/>
          <w:lang w:eastAsia="ru-RU" w:bidi="ar-SA"/>
        </w:rPr>
        <w:t xml:space="preserve"> и слеживанию порошков при хранении;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возможно появление разрядов статического электричества при работе порошковых огнетушителей с </w:t>
      </w:r>
      <w:proofErr w:type="spellStart"/>
      <w:r w:rsidRPr="009347C9">
        <w:rPr>
          <w:sz w:val="24"/>
          <w:szCs w:val="24"/>
          <w:lang w:eastAsia="ru-RU" w:bidi="ar-SA"/>
        </w:rPr>
        <w:t>насадком</w:t>
      </w:r>
      <w:proofErr w:type="spellEnd"/>
      <w:r w:rsidRPr="009347C9">
        <w:rPr>
          <w:sz w:val="24"/>
          <w:szCs w:val="24"/>
          <w:lang w:eastAsia="ru-RU" w:bidi="ar-SA"/>
        </w:rPr>
        <w:t>, выполненным из полимерных материалов, что сужает область их применения.</w:t>
      </w:r>
    </w:p>
    <w:p w:rsidR="009347C9" w:rsidRPr="009347C9" w:rsidRDefault="009347C9" w:rsidP="00085D47">
      <w:pPr>
        <w:suppressAutoHyphens w:val="0"/>
        <w:ind w:firstLine="567"/>
        <w:jc w:val="both"/>
        <w:rPr>
          <w:sz w:val="24"/>
          <w:szCs w:val="24"/>
          <w:lang w:eastAsia="ru-RU" w:bidi="ar-SA"/>
        </w:rPr>
      </w:pPr>
      <w:r w:rsidRPr="009347C9">
        <w:rPr>
          <w:b/>
          <w:i/>
          <w:sz w:val="24"/>
          <w:szCs w:val="24"/>
          <w:lang w:eastAsia="ru-RU" w:bidi="ar-SA"/>
        </w:rPr>
        <w:t>Углекислотные огнетушители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Углекислотные огнетушители в меньшей степени имеют «минусы», перечисленные для порошковых огнетушителей, однако обладают меньшей огнетушащей эффективностью.</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Наибольшее применение нашли для тушения пожаров в электроустановках, находящихся под напряжением до 10000 </w:t>
      </w:r>
      <w:r w:rsidRPr="009347C9">
        <w:rPr>
          <w:i/>
          <w:iCs/>
          <w:sz w:val="24"/>
          <w:szCs w:val="24"/>
          <w:lang w:eastAsia="ru-RU" w:bidi="ar-SA"/>
        </w:rPr>
        <w:t xml:space="preserve">В, </w:t>
      </w:r>
      <w:r w:rsidRPr="009347C9">
        <w:rPr>
          <w:sz w:val="24"/>
          <w:szCs w:val="24"/>
          <w:lang w:eastAsia="ru-RU" w:bidi="ar-SA"/>
        </w:rPr>
        <w:t>в музеях, архивах и библиотеках.</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xml:space="preserve">Углекислотные огнетушители (в зависимости от содержания паров </w:t>
      </w:r>
      <w:r w:rsidRPr="009347C9">
        <w:rPr>
          <w:color w:val="000000"/>
          <w:sz w:val="24"/>
          <w:szCs w:val="24"/>
          <w:lang w:eastAsia="ru-RU" w:bidi="ar-SA"/>
        </w:rPr>
        <w:t xml:space="preserve">воды в заряде) выпускаются для работы в диапазоне температур от -20 до +50°С и тушения электроустановок, находящихся под напряжением до 1000 </w:t>
      </w:r>
      <w:r w:rsidRPr="009347C9">
        <w:rPr>
          <w:i/>
          <w:iCs/>
          <w:color w:val="000000"/>
          <w:sz w:val="24"/>
          <w:szCs w:val="24"/>
          <w:lang w:eastAsia="ru-RU" w:bidi="ar-SA"/>
        </w:rPr>
        <w:t xml:space="preserve">В </w:t>
      </w:r>
      <w:r w:rsidRPr="009347C9">
        <w:rPr>
          <w:color w:val="000000"/>
          <w:sz w:val="24"/>
          <w:szCs w:val="24"/>
          <w:lang w:eastAsia="ru-RU" w:bidi="ar-SA"/>
        </w:rPr>
        <w:t xml:space="preserve">или для работы в диапазоне температур от -40 до +50°С и тушения электроустановок, находящихся под напряжением до 10000 </w:t>
      </w:r>
      <w:r w:rsidRPr="009347C9">
        <w:rPr>
          <w:i/>
          <w:iCs/>
          <w:color w:val="000000"/>
          <w:sz w:val="24"/>
          <w:szCs w:val="24"/>
          <w:lang w:eastAsia="ru-RU" w:bidi="ar-SA"/>
        </w:rPr>
        <w:t>В.</w:t>
      </w:r>
    </w:p>
    <w:p w:rsidR="009347C9" w:rsidRPr="009347C9" w:rsidRDefault="009347C9" w:rsidP="00085D47">
      <w:pPr>
        <w:shd w:val="clear" w:color="auto" w:fill="FFFFFF"/>
        <w:suppressAutoHyphens w:val="0"/>
        <w:ind w:firstLine="567"/>
        <w:jc w:val="both"/>
        <w:rPr>
          <w:i/>
          <w:sz w:val="24"/>
          <w:szCs w:val="24"/>
          <w:lang w:eastAsia="ru-RU" w:bidi="ar-SA"/>
        </w:rPr>
      </w:pPr>
      <w:r w:rsidRPr="009347C9">
        <w:rPr>
          <w:i/>
          <w:color w:val="000000"/>
          <w:sz w:val="24"/>
          <w:szCs w:val="24"/>
          <w:lang w:eastAsia="ru-RU" w:bidi="ar-SA"/>
        </w:rPr>
        <w:t>Недостатки углекислотных огнетушителей:</w:t>
      </w:r>
    </w:p>
    <w:p w:rsidR="009347C9" w:rsidRPr="009347C9" w:rsidRDefault="00654829" w:rsidP="00085D47">
      <w:pPr>
        <w:suppressAutoHyphens w:val="0"/>
        <w:ind w:firstLine="567"/>
        <w:jc w:val="both"/>
        <w:rPr>
          <w:sz w:val="24"/>
          <w:szCs w:val="24"/>
          <w:lang w:eastAsia="ru-RU" w:bidi="ar-SA"/>
        </w:rPr>
      </w:pPr>
      <w:r>
        <w:rPr>
          <w:sz w:val="24"/>
          <w:szCs w:val="24"/>
          <w:lang w:eastAsia="ru-RU" w:bidi="ar-SA"/>
        </w:rPr>
        <w:t>п</w:t>
      </w:r>
      <w:r w:rsidR="009347C9" w:rsidRPr="009347C9">
        <w:rPr>
          <w:sz w:val="24"/>
          <w:szCs w:val="24"/>
          <w:lang w:eastAsia="ru-RU" w:bidi="ar-SA"/>
        </w:rPr>
        <w:t>ри</w:t>
      </w:r>
      <w:r>
        <w:rPr>
          <w:sz w:val="24"/>
          <w:szCs w:val="24"/>
          <w:lang w:eastAsia="ru-RU" w:bidi="ar-SA"/>
        </w:rPr>
        <w:t xml:space="preserve"> высоких</w:t>
      </w:r>
      <w:r w:rsidR="009347C9" w:rsidRPr="009347C9">
        <w:rPr>
          <w:sz w:val="24"/>
          <w:szCs w:val="24"/>
          <w:lang w:eastAsia="ru-RU" w:bidi="ar-SA"/>
        </w:rPr>
        <w:t xml:space="preserve"> огнетушащих концентрациях опасны для здоровья людей;</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возможность появления значительных тепловых напряжений в конструкциях при воздействии на них огнетушащего вещества с относительно низкой минусовой температурой и в результате - потерями несущей способности;</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возможно появление разрядов статического электричества на раструбе при выходе огнетушащего состава из огнетушителя;</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опасность обморожения при соприкосновении с металлическими деталями огнетушителя или струей;</w:t>
      </w:r>
    </w:p>
    <w:p w:rsidR="009347C9" w:rsidRPr="009347C9" w:rsidRDefault="009347C9" w:rsidP="00085D47">
      <w:pPr>
        <w:suppressAutoHyphens w:val="0"/>
        <w:ind w:firstLine="567"/>
        <w:jc w:val="both"/>
        <w:rPr>
          <w:sz w:val="24"/>
          <w:szCs w:val="24"/>
          <w:lang w:eastAsia="ru-RU" w:bidi="ar-SA"/>
        </w:rPr>
      </w:pPr>
      <w:r w:rsidRPr="009347C9">
        <w:rPr>
          <w:sz w:val="24"/>
          <w:szCs w:val="24"/>
          <w:lang w:eastAsia="ru-RU" w:bidi="ar-SA"/>
        </w:rPr>
        <w:t> </w:t>
      </w:r>
    </w:p>
    <w:p w:rsidR="00E76EA1" w:rsidRDefault="009347C9" w:rsidP="00085D47">
      <w:pPr>
        <w:ind w:firstLine="357"/>
        <w:jc w:val="both"/>
        <w:rPr>
          <w:b/>
          <w:sz w:val="24"/>
          <w:szCs w:val="24"/>
          <w:lang w:eastAsia="ru-RU" w:bidi="ar-SA"/>
        </w:rPr>
      </w:pPr>
      <w:r w:rsidRPr="009347C9">
        <w:rPr>
          <w:sz w:val="24"/>
          <w:szCs w:val="24"/>
          <w:lang w:eastAsia="ru-RU" w:bidi="ar-SA"/>
        </w:rPr>
        <w:t> </w:t>
      </w:r>
      <w:r w:rsidR="00E76EA1" w:rsidRPr="00E76EA1">
        <w:rPr>
          <w:b/>
          <w:sz w:val="24"/>
          <w:szCs w:val="24"/>
          <w:lang w:eastAsia="ru-RU" w:bidi="ar-SA"/>
        </w:rPr>
        <w:t>5. Требования при тушении электроустановок и производственного оборудования</w:t>
      </w:r>
    </w:p>
    <w:p w:rsidR="00085D47" w:rsidRPr="007E4E5E" w:rsidRDefault="00085D47" w:rsidP="00085D47">
      <w:pPr>
        <w:ind w:firstLine="357"/>
        <w:jc w:val="both"/>
        <w:rPr>
          <w:b/>
          <w:sz w:val="24"/>
          <w:szCs w:val="24"/>
          <w:lang w:eastAsia="ru-RU" w:bidi="ar-SA"/>
        </w:rPr>
      </w:pP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Тушение пожаров в электроустановках осуществляется после снятия напряжения с горящей и соседних установок. В исключительных случаях, когда напряжение с горящих установок снять невозможно, допускается тушение их под напряжением</w:t>
      </w:r>
      <w:r>
        <w:rPr>
          <w:sz w:val="24"/>
          <w:szCs w:val="24"/>
          <w:lang w:eastAsia="ru-RU" w:bidi="ar-SA"/>
        </w:rPr>
        <w:t xml:space="preserve"> </w:t>
      </w:r>
      <w:r w:rsidRPr="00E76EA1">
        <w:rPr>
          <w:sz w:val="24"/>
          <w:szCs w:val="24"/>
          <w:lang w:eastAsia="ru-RU" w:bidi="ar-SA"/>
        </w:rPr>
        <w:t>порошковыми (до 1 кВ) или углекислотными (до 10 кВ) средствами.</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 xml:space="preserve">Чтобы во время тушения избежать поражения электрическим током, необходимо строго </w:t>
      </w:r>
      <w:r w:rsidR="00654829">
        <w:rPr>
          <w:sz w:val="24"/>
          <w:szCs w:val="24"/>
          <w:lang w:eastAsia="ru-RU" w:bidi="ar-SA"/>
        </w:rPr>
        <w:t>соблюдать безопасные расстояния.</w:t>
      </w:r>
    </w:p>
    <w:p w:rsidR="00E76EA1" w:rsidRDefault="00E76EA1" w:rsidP="00085D47">
      <w:pPr>
        <w:suppressAutoHyphens w:val="0"/>
        <w:ind w:firstLine="567"/>
        <w:jc w:val="both"/>
        <w:rPr>
          <w:sz w:val="24"/>
          <w:szCs w:val="24"/>
          <w:lang w:eastAsia="ru-RU" w:bidi="ar-SA"/>
        </w:rPr>
      </w:pPr>
      <w:r w:rsidRPr="00E76EA1">
        <w:rPr>
          <w:sz w:val="24"/>
          <w:szCs w:val="24"/>
          <w:lang w:eastAsia="ru-RU" w:bidi="ar-SA"/>
        </w:rPr>
        <w:t xml:space="preserve">Тушение пожаров электроустановок под напряжением </w:t>
      </w:r>
      <w:r>
        <w:rPr>
          <w:sz w:val="24"/>
          <w:szCs w:val="24"/>
          <w:lang w:eastAsia="ru-RU" w:bidi="ar-SA"/>
        </w:rPr>
        <w:t>водой запрещено.</w:t>
      </w:r>
    </w:p>
    <w:p w:rsidR="00654829" w:rsidRDefault="00654829" w:rsidP="00085D47">
      <w:pPr>
        <w:suppressAutoHyphens w:val="0"/>
        <w:ind w:firstLine="357"/>
        <w:jc w:val="both"/>
        <w:rPr>
          <w:sz w:val="24"/>
          <w:szCs w:val="24"/>
          <w:lang w:eastAsia="ru-RU" w:bidi="ar-SA"/>
        </w:rPr>
      </w:pPr>
    </w:p>
    <w:p w:rsidR="00E76EA1" w:rsidRDefault="00E76EA1" w:rsidP="00085D47">
      <w:pPr>
        <w:pStyle w:val="ConsPlusNormal"/>
        <w:widowControl/>
        <w:ind w:firstLine="567"/>
        <w:jc w:val="center"/>
        <w:rPr>
          <w:rFonts w:ascii="Times New Roman" w:hAnsi="Times New Roman" w:cs="Times New Roman"/>
          <w:b/>
          <w:sz w:val="24"/>
          <w:szCs w:val="24"/>
        </w:rPr>
      </w:pPr>
      <w:r w:rsidRPr="00E76EA1">
        <w:rPr>
          <w:rFonts w:ascii="Times New Roman" w:hAnsi="Times New Roman" w:cs="Times New Roman"/>
          <w:b/>
          <w:sz w:val="24"/>
          <w:szCs w:val="24"/>
        </w:rPr>
        <w:t>6. Поведение и действия инструктируемого при загорании и в условиях пожара, а также при сильно</w:t>
      </w:r>
      <w:r>
        <w:rPr>
          <w:rFonts w:ascii="Times New Roman" w:hAnsi="Times New Roman" w:cs="Times New Roman"/>
          <w:b/>
          <w:sz w:val="24"/>
          <w:szCs w:val="24"/>
        </w:rPr>
        <w:t>м задымлении на путях эвакуации</w:t>
      </w:r>
    </w:p>
    <w:p w:rsidR="00085D47" w:rsidRPr="00E76EA1" w:rsidRDefault="00085D47" w:rsidP="00085D47">
      <w:pPr>
        <w:pStyle w:val="ConsPlusNormal"/>
        <w:widowControl/>
        <w:ind w:firstLine="567"/>
        <w:jc w:val="center"/>
        <w:rPr>
          <w:rFonts w:ascii="Times New Roman" w:hAnsi="Times New Roman" w:cs="Times New Roman"/>
          <w:b/>
          <w:sz w:val="24"/>
          <w:szCs w:val="24"/>
        </w:rPr>
      </w:pP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При обнаружении пожара или его признаков (задымления, запаха дыма и т.п.) каждый работник обязан:</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 немедленно сообщить об этом в городскую</w:t>
      </w:r>
      <w:r>
        <w:rPr>
          <w:sz w:val="24"/>
          <w:szCs w:val="24"/>
          <w:lang w:eastAsia="ru-RU" w:bidi="ar-SA"/>
        </w:rPr>
        <w:t xml:space="preserve"> пожарную охрану по телефону «</w:t>
      </w:r>
      <w:r w:rsidRPr="00E76EA1">
        <w:rPr>
          <w:sz w:val="24"/>
          <w:szCs w:val="24"/>
          <w:lang w:eastAsia="ru-RU" w:bidi="ar-SA"/>
        </w:rPr>
        <w:t>01» с указанием точного адреса места пожара и наличия угрозы людям, одновременно голосом оповестить о случившемся работников, находящихся в здании, помещении, на этаже;</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 принять меры по вызову к месту пожара руководителя или должностного лица, его заменяющего;</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 приступить к тушению пожара имеющимися первичными средствами пожаротушения (огнетушители, внутренние пожарные краны) и организовать эвакуацию людей и материальных ценностей.</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Руководители и должностные лица, а также лица, в установленном порядке назначенные ответственными за обеспечение пожарной безопасности, по прибытии к месту пожара должны:</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сообщить о возникновении пожара в пожарную охрану, поставить в известность руководство и дежурные службы объекта;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в случае угрозы жизни людей немедленно организовать их спасение, используя для этого имеющиеся силы и средства;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 xml:space="preserve">проверить включение в работу автоматических систем противопожарной защиты (сигнализации и оповещения, пожаротушения, </w:t>
      </w:r>
      <w:proofErr w:type="spellStart"/>
      <w:r w:rsidRPr="00E76EA1">
        <w:rPr>
          <w:sz w:val="24"/>
          <w:szCs w:val="24"/>
          <w:lang w:eastAsia="ru-RU" w:bidi="ar-SA"/>
        </w:rPr>
        <w:t>дымоудаления</w:t>
      </w:r>
      <w:proofErr w:type="spellEnd"/>
      <w:r w:rsidRPr="00E76EA1">
        <w:rPr>
          <w:sz w:val="24"/>
          <w:szCs w:val="24"/>
          <w:lang w:eastAsia="ru-RU" w:bidi="ar-SA"/>
        </w:rPr>
        <w:t>);</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аппаратов, перекрыть сырьевые, газовые, паровые и водяные коммуникации, остановить работу систем вентиляции в горящем и смежных с ним помещениях, выполнить другие мероприятия, способствующие предотвращению развития пожара и задымления;</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прекратить все работы в здании (если это допустимо по технологии производства), не связанные с мероприятиями по ликвидации пожара;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удалить за пределы зоны всех работников, не участвующих в тушении пожара;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возглавить руководство по тушению пожара до прибытия подразделения пожарной охраны;</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обеспечить соблюдение требований безопасности работниками, принимающими участие в тушении пожара;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одновременно с тушением пожара организовать эвакуацию и защиту материальных ценностей;</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организовать встречу подразделений пожарной охраны и оказать помощь в выборе кратчайших путей для подъезда к очагу пожара;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сообщить руководителю подразделения пожарной охраны сведения о пожаре, пожароопасных, взрывчатых, сильнодействующих ядовитых веществах, применяемых в производстве или хранящихся на объекте, о местах возможного нахождения людей, конструктивных и технологических особенностях объекта, прилегающих строений и сооружений, месторасположении пожарных гидрантов и других средств пожаротушения</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входя в задымленное помещение, дверь открывать медленно, прикрываясь ею;</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двигаясь к выходу, пригнувшись или ползком, по возможности накрыв голову плотной тканью;</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использовать влажные повязки для защиты от дыма;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оказывать помощь пострадавшим;</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при возникновении паники решительно пресекать её.</w:t>
      </w:r>
    </w:p>
    <w:p w:rsidR="00E76EA1" w:rsidRPr="00E76EA1" w:rsidRDefault="00E76EA1" w:rsidP="00085D47">
      <w:pPr>
        <w:suppressAutoHyphens w:val="0"/>
        <w:ind w:firstLine="567"/>
        <w:jc w:val="both"/>
        <w:rPr>
          <w:sz w:val="24"/>
          <w:szCs w:val="24"/>
          <w:lang w:eastAsia="ru-RU" w:bidi="ar-SA"/>
        </w:rPr>
      </w:pPr>
      <w:r w:rsidRPr="00E76EA1">
        <w:rPr>
          <w:sz w:val="24"/>
          <w:szCs w:val="24"/>
          <w:u w:val="single"/>
          <w:lang w:eastAsia="ru-RU" w:bidi="ar-SA"/>
        </w:rPr>
        <w:t>При невозможности эвакуации через эвакуационные выходы</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уплотнить щели дверного проема, пропускающие дым и токсичные продукты горения, смоченным материалом (шторы полотенца и т.д.);</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открыть окно и подавать голосовые и жестовые сигналы о помощи;</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попытаться при помощи спасательных и подручных средств (веревка, штормтрапы, шторы и др.) покинуть помещение (воспользовавшись окном, балконом, аварийным выходом).</w:t>
      </w:r>
    </w:p>
    <w:p w:rsidR="00E76EA1" w:rsidRDefault="00E76EA1" w:rsidP="00085D47">
      <w:pPr>
        <w:suppressAutoHyphens w:val="0"/>
        <w:ind w:firstLine="567"/>
        <w:jc w:val="both"/>
        <w:rPr>
          <w:sz w:val="24"/>
          <w:szCs w:val="24"/>
          <w:lang w:eastAsia="ru-RU" w:bidi="ar-SA"/>
        </w:rPr>
      </w:pPr>
      <w:r w:rsidRPr="00E76EA1">
        <w:rPr>
          <w:sz w:val="24"/>
          <w:szCs w:val="24"/>
          <w:lang w:eastAsia="ru-RU" w:bidi="ar-SA"/>
        </w:rPr>
        <w:t>При отсутствии такой возможности, необходимо опустится на пол, прикрыть рот увлажненной повязкой и всеми возможными способами подавать сигнал о своем местонахождении до прибытия спасателей.</w:t>
      </w:r>
    </w:p>
    <w:p w:rsidR="00E76EA1" w:rsidRDefault="00E76EA1" w:rsidP="00085D47">
      <w:pPr>
        <w:suppressAutoHyphens w:val="0"/>
        <w:ind w:firstLine="567"/>
        <w:jc w:val="both"/>
        <w:rPr>
          <w:sz w:val="24"/>
          <w:szCs w:val="24"/>
          <w:lang w:eastAsia="ru-RU" w:bidi="ar-SA"/>
        </w:rPr>
      </w:pPr>
    </w:p>
    <w:p w:rsidR="00E76EA1" w:rsidRDefault="00E76EA1" w:rsidP="00085D47">
      <w:pPr>
        <w:pStyle w:val="ConsPlusNormal"/>
        <w:widowControl/>
        <w:ind w:firstLine="567"/>
        <w:jc w:val="both"/>
        <w:rPr>
          <w:rFonts w:ascii="Times New Roman" w:hAnsi="Times New Roman" w:cs="Times New Roman"/>
          <w:b/>
          <w:sz w:val="24"/>
          <w:szCs w:val="24"/>
        </w:rPr>
      </w:pPr>
      <w:r w:rsidRPr="00E76EA1">
        <w:rPr>
          <w:rFonts w:ascii="Times New Roman" w:hAnsi="Times New Roman" w:cs="Times New Roman"/>
          <w:b/>
          <w:sz w:val="24"/>
          <w:szCs w:val="24"/>
        </w:rPr>
        <w:t xml:space="preserve">7. </w:t>
      </w:r>
      <w:r>
        <w:rPr>
          <w:rFonts w:ascii="Times New Roman" w:hAnsi="Times New Roman" w:cs="Times New Roman"/>
          <w:b/>
          <w:sz w:val="24"/>
          <w:szCs w:val="24"/>
        </w:rPr>
        <w:t>Способы сообщения о пожаре</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Пожарная охр</w:t>
      </w:r>
      <w:r w:rsidR="00654829">
        <w:rPr>
          <w:sz w:val="24"/>
          <w:szCs w:val="24"/>
          <w:lang w:eastAsia="ru-RU" w:bidi="ar-SA"/>
        </w:rPr>
        <w:t>ана вызывается по телефону «01», с мобильного – «112».</w:t>
      </w:r>
    </w:p>
    <w:p w:rsidR="00E76EA1" w:rsidRDefault="00E76EA1" w:rsidP="00085D47">
      <w:pPr>
        <w:suppressAutoHyphens w:val="0"/>
        <w:ind w:firstLine="567"/>
        <w:jc w:val="both"/>
        <w:rPr>
          <w:sz w:val="24"/>
          <w:szCs w:val="24"/>
          <w:lang w:eastAsia="ru-RU" w:bidi="ar-SA"/>
        </w:rPr>
      </w:pPr>
      <w:r w:rsidRPr="00E76EA1">
        <w:rPr>
          <w:sz w:val="24"/>
          <w:szCs w:val="24"/>
          <w:lang w:eastAsia="ru-RU" w:bidi="ar-SA"/>
        </w:rPr>
        <w:t>Оповещение о пожаре работников, находящихся в соседних помещениях осуществляется голосом, техническими средствами оповещения.</w:t>
      </w:r>
    </w:p>
    <w:p w:rsidR="00E76EA1" w:rsidRDefault="00E76EA1" w:rsidP="00085D47">
      <w:pPr>
        <w:suppressAutoHyphens w:val="0"/>
        <w:ind w:firstLine="567"/>
        <w:jc w:val="both"/>
        <w:rPr>
          <w:sz w:val="24"/>
          <w:szCs w:val="24"/>
          <w:lang w:eastAsia="ru-RU" w:bidi="ar-SA"/>
        </w:rPr>
      </w:pPr>
    </w:p>
    <w:p w:rsidR="00E76EA1" w:rsidRDefault="00E76EA1" w:rsidP="00085D47">
      <w:pPr>
        <w:pStyle w:val="ConsPlusNormal"/>
        <w:widowControl/>
        <w:ind w:firstLine="567"/>
        <w:jc w:val="both"/>
        <w:rPr>
          <w:rFonts w:ascii="Times New Roman" w:hAnsi="Times New Roman" w:cs="Times New Roman"/>
          <w:b/>
          <w:sz w:val="24"/>
          <w:szCs w:val="24"/>
        </w:rPr>
      </w:pPr>
      <w:r w:rsidRPr="00E76EA1">
        <w:rPr>
          <w:rFonts w:ascii="Times New Roman" w:hAnsi="Times New Roman" w:cs="Times New Roman"/>
          <w:b/>
          <w:sz w:val="24"/>
          <w:szCs w:val="24"/>
        </w:rPr>
        <w:t>8. Меры личной безопа</w:t>
      </w:r>
      <w:r>
        <w:rPr>
          <w:rFonts w:ascii="Times New Roman" w:hAnsi="Times New Roman" w:cs="Times New Roman"/>
          <w:b/>
          <w:sz w:val="24"/>
          <w:szCs w:val="24"/>
        </w:rPr>
        <w:t>сности при возникновении пожара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Наибольшую опасность для человека представляет вдыхание нагретого воздуха, приводящее к поражению верхних дыхательных путей, удушью и смерти. Так, под воздействием температуры свыше 100°С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выжить.</w:t>
      </w:r>
    </w:p>
    <w:p w:rsidR="00E76EA1" w:rsidRPr="00E76EA1" w:rsidRDefault="00E76EA1" w:rsidP="00085D47">
      <w:pPr>
        <w:suppressAutoHyphens w:val="0"/>
        <w:ind w:firstLine="567"/>
        <w:jc w:val="both"/>
        <w:rPr>
          <w:sz w:val="24"/>
          <w:szCs w:val="24"/>
          <w:u w:val="single"/>
          <w:lang w:eastAsia="ru-RU" w:bidi="ar-SA"/>
        </w:rPr>
      </w:pPr>
      <w:r w:rsidRPr="00E76EA1">
        <w:rPr>
          <w:sz w:val="24"/>
          <w:szCs w:val="24"/>
          <w:u w:val="single"/>
          <w:lang w:eastAsia="ru-RU" w:bidi="ar-SA"/>
        </w:rPr>
        <w:t>Соблюдение мер безопасности при пожаре чрезвыча</w:t>
      </w:r>
      <w:r w:rsidR="007E4E5E" w:rsidRPr="007E4E5E">
        <w:rPr>
          <w:sz w:val="24"/>
          <w:szCs w:val="24"/>
          <w:u w:val="single"/>
          <w:lang w:eastAsia="ru-RU" w:bidi="ar-SA"/>
        </w:rPr>
        <w:t>йно важно. Вот некоторые из них:</w:t>
      </w:r>
      <w:r w:rsidRPr="00E76EA1">
        <w:rPr>
          <w:sz w:val="24"/>
          <w:szCs w:val="24"/>
          <w:u w:val="single"/>
          <w:lang w:eastAsia="ru-RU" w:bidi="ar-SA"/>
        </w:rPr>
        <w:t xml:space="preserve"> </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1. 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2. 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направлять на её верхнюю часть, постепенно опускаясь.</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3. 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E76EA1" w:rsidRPr="00E76EA1" w:rsidRDefault="00E76EA1" w:rsidP="00085D47">
      <w:pPr>
        <w:suppressAutoHyphens w:val="0"/>
        <w:ind w:firstLine="567"/>
        <w:jc w:val="both"/>
        <w:rPr>
          <w:sz w:val="24"/>
          <w:szCs w:val="24"/>
          <w:lang w:eastAsia="ru-RU" w:bidi="ar-SA"/>
        </w:rPr>
      </w:pPr>
      <w:r w:rsidRPr="00E76EA1">
        <w:rPr>
          <w:sz w:val="24"/>
          <w:szCs w:val="24"/>
          <w:lang w:eastAsia="ru-RU" w:bidi="ar-SA"/>
        </w:rPr>
        <w:t>4. 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50 - 80% случаев гибель людей на пожарах вызывается отравлением оксидом углерода и недостатком кислорода.</w:t>
      </w:r>
    </w:p>
    <w:p w:rsidR="00E76EA1" w:rsidRDefault="00E76EA1" w:rsidP="00085D47">
      <w:pPr>
        <w:suppressAutoHyphens w:val="0"/>
        <w:ind w:firstLine="567"/>
        <w:jc w:val="both"/>
        <w:rPr>
          <w:sz w:val="24"/>
          <w:szCs w:val="24"/>
          <w:lang w:eastAsia="ru-RU" w:bidi="ar-SA"/>
        </w:rPr>
      </w:pPr>
      <w:r w:rsidRPr="00E76EA1">
        <w:rPr>
          <w:sz w:val="24"/>
          <w:szCs w:val="24"/>
          <w:lang w:eastAsia="ru-RU" w:bidi="ar-SA"/>
        </w:rPr>
        <w:t>5. 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При выходе из задымлённого помещения накиньте на лицо полотенце или платок, смоченные водой.</w:t>
      </w:r>
    </w:p>
    <w:p w:rsidR="007E4E5E" w:rsidRDefault="007E4E5E" w:rsidP="00085D47">
      <w:pPr>
        <w:suppressAutoHyphens w:val="0"/>
        <w:ind w:firstLine="567"/>
        <w:jc w:val="both"/>
        <w:rPr>
          <w:sz w:val="24"/>
          <w:szCs w:val="24"/>
          <w:lang w:eastAsia="ru-RU" w:bidi="ar-SA"/>
        </w:rPr>
      </w:pPr>
    </w:p>
    <w:p w:rsidR="00654829" w:rsidRDefault="00654829" w:rsidP="00085D47">
      <w:pPr>
        <w:suppressAutoHyphens w:val="0"/>
        <w:ind w:firstLine="360"/>
        <w:jc w:val="both"/>
        <w:rPr>
          <w:b/>
          <w:sz w:val="24"/>
          <w:szCs w:val="24"/>
          <w:lang w:eastAsia="ru-RU" w:bidi="ar-SA"/>
        </w:rPr>
      </w:pPr>
    </w:p>
    <w:p w:rsidR="009347C9" w:rsidRPr="000E6BFA" w:rsidRDefault="009347C9" w:rsidP="00085D47">
      <w:pPr>
        <w:suppressAutoHyphens w:val="0"/>
        <w:ind w:firstLine="360"/>
        <w:jc w:val="both"/>
        <w:rPr>
          <w:b/>
          <w:sz w:val="24"/>
          <w:szCs w:val="24"/>
          <w:lang w:eastAsia="ru-RU" w:bidi="ar-SA"/>
        </w:rPr>
      </w:pPr>
    </w:p>
    <w:sectPr w:rsidR="009347C9" w:rsidRPr="000E6BFA">
      <w:pgSz w:w="11906" w:h="16838"/>
      <w:pgMar w:top="1134" w:right="851" w:bottom="709"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B4F" w:rsidRDefault="00AE6B4F" w:rsidP="004842D1">
      <w:r>
        <w:separator/>
      </w:r>
    </w:p>
  </w:endnote>
  <w:endnote w:type="continuationSeparator" w:id="0">
    <w:p w:rsidR="00AE6B4F" w:rsidRDefault="00AE6B4F" w:rsidP="0048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B4F" w:rsidRDefault="00AE6B4F" w:rsidP="004842D1">
      <w:r>
        <w:separator/>
      </w:r>
    </w:p>
  </w:footnote>
  <w:footnote w:type="continuationSeparator" w:id="0">
    <w:p w:rsidR="00AE6B4F" w:rsidRDefault="00AE6B4F" w:rsidP="00484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3"/>
    <w:multiLevelType w:val="multilevel"/>
    <w:tmpl w:val="00000003"/>
    <w:name w:val="WW8Num5"/>
    <w:lvl w:ilvl="0">
      <w:start w:val="1"/>
      <w:numFmt w:val="decimal"/>
      <w:lvlText w:val="%1."/>
      <w:lvlJc w:val="left"/>
      <w:pPr>
        <w:tabs>
          <w:tab w:val="num" w:pos="570"/>
        </w:tabs>
        <w:ind w:left="570" w:hanging="57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4"/>
    <w:multiLevelType w:val="singleLevel"/>
    <w:tmpl w:val="00000004"/>
    <w:name w:val="WW8Num8"/>
    <w:lvl w:ilvl="0">
      <w:start w:val="1"/>
      <w:numFmt w:val="bullet"/>
      <w:lvlText w:val="-"/>
      <w:lvlJc w:val="left"/>
      <w:pPr>
        <w:tabs>
          <w:tab w:val="num" w:pos="1140"/>
        </w:tabs>
        <w:ind w:left="1140" w:hanging="360"/>
      </w:pPr>
      <w:rPr>
        <w:rFonts w:ascii="OpenSymbol" w:hAnsi="OpenSymbol"/>
      </w:rPr>
    </w:lvl>
  </w:abstractNum>
  <w:abstractNum w:abstractNumId="4">
    <w:nsid w:val="00000005"/>
    <w:multiLevelType w:val="singleLevel"/>
    <w:tmpl w:val="00000005"/>
    <w:name w:val="WW8Num9"/>
    <w:lvl w:ilvl="0">
      <w:numFmt w:val="bullet"/>
      <w:lvlText w:val="-"/>
      <w:lvlJc w:val="left"/>
      <w:pPr>
        <w:tabs>
          <w:tab w:val="num" w:pos="1215"/>
        </w:tabs>
        <w:ind w:left="1215" w:hanging="360"/>
      </w:pPr>
      <w:rPr>
        <w:rFonts w:ascii="OpenSymbol" w:hAnsi="OpenSymbol"/>
      </w:rPr>
    </w:lvl>
  </w:abstractNum>
  <w:abstractNum w:abstractNumId="5">
    <w:nsid w:val="07533D1D"/>
    <w:multiLevelType w:val="hybridMultilevel"/>
    <w:tmpl w:val="74EAAE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B905B8E"/>
    <w:multiLevelType w:val="hybridMultilevel"/>
    <w:tmpl w:val="45CE4B9A"/>
    <w:lvl w:ilvl="0" w:tplc="E8D6F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A88014D"/>
    <w:multiLevelType w:val="hybridMultilevel"/>
    <w:tmpl w:val="41CA46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4BF0697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5C777FDE"/>
    <w:multiLevelType w:val="hybridMultilevel"/>
    <w:tmpl w:val="9CE694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6FC0D8D"/>
    <w:multiLevelType w:val="hybridMultilevel"/>
    <w:tmpl w:val="17F44F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7C3D0511"/>
    <w:multiLevelType w:val="multilevel"/>
    <w:tmpl w:val="F3CEF13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7EB66DEE"/>
    <w:multiLevelType w:val="singleLevel"/>
    <w:tmpl w:val="0419000D"/>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1"/>
  </w:num>
  <w:num w:numId="7">
    <w:abstractNumId w:val="8"/>
  </w:num>
  <w:num w:numId="8">
    <w:abstractNumId w:val="12"/>
  </w:num>
  <w:num w:numId="9">
    <w:abstractNumId w:val="5"/>
  </w:num>
  <w:num w:numId="10">
    <w:abstractNumId w:val="9"/>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061"/>
    <w:rsid w:val="00085D47"/>
    <w:rsid w:val="000A2B6B"/>
    <w:rsid w:val="000A52C6"/>
    <w:rsid w:val="000E6BFA"/>
    <w:rsid w:val="0017283D"/>
    <w:rsid w:val="0023023E"/>
    <w:rsid w:val="002641F8"/>
    <w:rsid w:val="004842D1"/>
    <w:rsid w:val="00485CA4"/>
    <w:rsid w:val="00654829"/>
    <w:rsid w:val="007D6327"/>
    <w:rsid w:val="007E4E5E"/>
    <w:rsid w:val="008117CE"/>
    <w:rsid w:val="008C3A41"/>
    <w:rsid w:val="009347C9"/>
    <w:rsid w:val="009365A2"/>
    <w:rsid w:val="009F61A7"/>
    <w:rsid w:val="00A562A0"/>
    <w:rsid w:val="00AE6B4F"/>
    <w:rsid w:val="00B25C80"/>
    <w:rsid w:val="00CC77FC"/>
    <w:rsid w:val="00D35EFE"/>
    <w:rsid w:val="00D54C78"/>
    <w:rsid w:val="00D757F1"/>
    <w:rsid w:val="00DE2334"/>
    <w:rsid w:val="00E34D62"/>
    <w:rsid w:val="00E53061"/>
    <w:rsid w:val="00E76EA1"/>
    <w:rsid w:val="00EF53AC"/>
    <w:rsid w:val="00F60388"/>
    <w:rsid w:val="00FD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hi-IN" w:bidi="hi-I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b/>
      <w:sz w:val="28"/>
    </w:rPr>
  </w:style>
  <w:style w:type="paragraph" w:styleId="3">
    <w:name w:val="heading 3"/>
    <w:basedOn w:val="a"/>
    <w:next w:val="a"/>
    <w:qFormat/>
    <w:rsid w:val="00A562A0"/>
    <w:pPr>
      <w:keepNext/>
      <w:suppressAutoHyphens w:val="0"/>
      <w:spacing w:before="240" w:after="60"/>
      <w:outlineLvl w:val="2"/>
    </w:pPr>
    <w:rPr>
      <w:rFonts w:ascii="Arial" w:hAnsi="Arial" w:cs="Arial"/>
      <w:b/>
      <w:bCs/>
      <w:sz w:val="26"/>
      <w:szCs w:val="26"/>
      <w:lang w:eastAsia="ru-RU" w:bidi="ar-SA"/>
    </w:rPr>
  </w:style>
  <w:style w:type="paragraph" w:styleId="8">
    <w:name w:val="heading 8"/>
    <w:basedOn w:val="a"/>
    <w:next w:val="a"/>
    <w:link w:val="80"/>
    <w:semiHidden/>
    <w:unhideWhenUsed/>
    <w:qFormat/>
    <w:rsid w:val="009365A2"/>
    <w:pPr>
      <w:spacing w:before="240" w:after="60"/>
      <w:outlineLvl w:val="7"/>
    </w:pPr>
    <w:rPr>
      <w:rFonts w:ascii="Calibri" w:hAnsi="Calibri" w:cs="Mangal"/>
      <w:i/>
      <w:iCs/>
      <w:sz w:val="24"/>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rPr>
      <w:sz w:val="28"/>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7">
    <w:name w:val="Title"/>
    <w:basedOn w:val="a"/>
    <w:next w:val="a8"/>
    <w:qFormat/>
    <w:pPr>
      <w:jc w:val="center"/>
    </w:pPr>
    <w:rPr>
      <w:sz w:val="28"/>
    </w:rPr>
  </w:style>
  <w:style w:type="paragraph" w:styleId="a8">
    <w:name w:val="Subtitle"/>
    <w:basedOn w:val="a"/>
    <w:next w:val="a5"/>
    <w:qFormat/>
    <w:pPr>
      <w:jc w:val="center"/>
    </w:pPr>
    <w:rPr>
      <w:sz w:val="36"/>
    </w:rPr>
  </w:style>
  <w:style w:type="paragraph" w:styleId="a9">
    <w:name w:val="Body Text Indent"/>
    <w:basedOn w:val="a"/>
    <w:pPr>
      <w:ind w:left="426" w:hanging="426"/>
    </w:pPr>
    <w:rPr>
      <w:sz w:val="28"/>
    </w:rPr>
  </w:style>
  <w:style w:type="paragraph" w:customStyle="1" w:styleId="21">
    <w:name w:val="Основной текст с отступом 21"/>
    <w:basedOn w:val="a"/>
    <w:pPr>
      <w:ind w:left="426"/>
    </w:pPr>
    <w:rPr>
      <w:sz w:val="28"/>
    </w:rPr>
  </w:style>
  <w:style w:type="table" w:styleId="aa">
    <w:name w:val="Table Grid"/>
    <w:basedOn w:val="a1"/>
    <w:rsid w:val="00485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34D62"/>
    <w:pPr>
      <w:widowControl w:val="0"/>
      <w:autoSpaceDE w:val="0"/>
      <w:autoSpaceDN w:val="0"/>
      <w:adjustRightInd w:val="0"/>
      <w:ind w:firstLine="720"/>
    </w:pPr>
    <w:rPr>
      <w:rFonts w:ascii="Arial" w:hAnsi="Arial" w:cs="Arial"/>
    </w:rPr>
  </w:style>
  <w:style w:type="paragraph" w:customStyle="1" w:styleId="style2">
    <w:name w:val="style2"/>
    <w:basedOn w:val="a"/>
    <w:rsid w:val="002641F8"/>
    <w:pPr>
      <w:suppressAutoHyphens w:val="0"/>
      <w:spacing w:before="100" w:beforeAutospacing="1" w:after="100" w:afterAutospacing="1"/>
    </w:pPr>
    <w:rPr>
      <w:sz w:val="24"/>
      <w:szCs w:val="24"/>
      <w:lang w:eastAsia="ru-RU" w:bidi="ar-SA"/>
    </w:rPr>
  </w:style>
  <w:style w:type="character" w:styleId="ab">
    <w:name w:val="Strong"/>
    <w:uiPriority w:val="22"/>
    <w:qFormat/>
    <w:rsid w:val="002641F8"/>
    <w:rPr>
      <w:b/>
      <w:bCs/>
    </w:rPr>
  </w:style>
  <w:style w:type="paragraph" w:styleId="ac">
    <w:name w:val="Normal (Web)"/>
    <w:basedOn w:val="a"/>
    <w:uiPriority w:val="99"/>
    <w:unhideWhenUsed/>
    <w:rsid w:val="002641F8"/>
    <w:pPr>
      <w:suppressAutoHyphens w:val="0"/>
      <w:spacing w:before="100" w:beforeAutospacing="1" w:after="100" w:afterAutospacing="1"/>
    </w:pPr>
    <w:rPr>
      <w:sz w:val="24"/>
      <w:szCs w:val="24"/>
      <w:lang w:eastAsia="ru-RU" w:bidi="ar-SA"/>
    </w:rPr>
  </w:style>
  <w:style w:type="paragraph" w:customStyle="1" w:styleId="20">
    <w:name w:val="стиль2"/>
    <w:basedOn w:val="a"/>
    <w:rsid w:val="002641F8"/>
    <w:pPr>
      <w:suppressAutoHyphens w:val="0"/>
      <w:spacing w:before="100" w:beforeAutospacing="1" w:after="100" w:afterAutospacing="1"/>
    </w:pPr>
    <w:rPr>
      <w:sz w:val="24"/>
      <w:szCs w:val="24"/>
      <w:lang w:eastAsia="ru-RU" w:bidi="ar-SA"/>
    </w:rPr>
  </w:style>
  <w:style w:type="paragraph" w:styleId="ad">
    <w:name w:val="header"/>
    <w:basedOn w:val="a"/>
    <w:link w:val="ae"/>
    <w:rsid w:val="004842D1"/>
    <w:pPr>
      <w:tabs>
        <w:tab w:val="center" w:pos="4677"/>
        <w:tab w:val="right" w:pos="9355"/>
      </w:tabs>
    </w:pPr>
    <w:rPr>
      <w:rFonts w:cs="Mangal"/>
      <w:szCs w:val="18"/>
    </w:rPr>
  </w:style>
  <w:style w:type="character" w:customStyle="1" w:styleId="ae">
    <w:name w:val="Верхний колонтитул Знак"/>
    <w:link w:val="ad"/>
    <w:rsid w:val="004842D1"/>
    <w:rPr>
      <w:rFonts w:cs="Mangal"/>
      <w:szCs w:val="18"/>
      <w:lang w:eastAsia="hi-IN" w:bidi="hi-IN"/>
    </w:rPr>
  </w:style>
  <w:style w:type="paragraph" w:styleId="af">
    <w:name w:val="footer"/>
    <w:basedOn w:val="a"/>
    <w:link w:val="af0"/>
    <w:rsid w:val="004842D1"/>
    <w:pPr>
      <w:tabs>
        <w:tab w:val="center" w:pos="4677"/>
        <w:tab w:val="right" w:pos="9355"/>
      </w:tabs>
    </w:pPr>
    <w:rPr>
      <w:rFonts w:cs="Mangal"/>
      <w:szCs w:val="18"/>
    </w:rPr>
  </w:style>
  <w:style w:type="character" w:customStyle="1" w:styleId="af0">
    <w:name w:val="Нижний колонтитул Знак"/>
    <w:link w:val="af"/>
    <w:rsid w:val="004842D1"/>
    <w:rPr>
      <w:rFonts w:cs="Mangal"/>
      <w:szCs w:val="18"/>
      <w:lang w:eastAsia="hi-IN" w:bidi="hi-IN"/>
    </w:rPr>
  </w:style>
  <w:style w:type="character" w:customStyle="1" w:styleId="80">
    <w:name w:val="Заголовок 8 Знак"/>
    <w:link w:val="8"/>
    <w:semiHidden/>
    <w:rsid w:val="009365A2"/>
    <w:rPr>
      <w:rFonts w:ascii="Calibri" w:eastAsia="Times New Roman" w:hAnsi="Calibri" w:cs="Mangal"/>
      <w:i/>
      <w:iCs/>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lang w:eastAsia="hi-IN" w:bidi="hi-IN"/>
    </w:rPr>
  </w:style>
  <w:style w:type="paragraph" w:styleId="1">
    <w:name w:val="heading 1"/>
    <w:basedOn w:val="a"/>
    <w:next w:val="a"/>
    <w:qFormat/>
    <w:pPr>
      <w:keepNext/>
      <w:numPr>
        <w:numId w:val="1"/>
      </w:numPr>
      <w:jc w:val="center"/>
      <w:outlineLvl w:val="0"/>
    </w:pPr>
    <w:rPr>
      <w:sz w:val="28"/>
    </w:rPr>
  </w:style>
  <w:style w:type="paragraph" w:styleId="2">
    <w:name w:val="heading 2"/>
    <w:basedOn w:val="a"/>
    <w:next w:val="a"/>
    <w:qFormat/>
    <w:pPr>
      <w:keepNext/>
      <w:numPr>
        <w:ilvl w:val="1"/>
        <w:numId w:val="1"/>
      </w:numPr>
      <w:jc w:val="center"/>
      <w:outlineLvl w:val="1"/>
    </w:pPr>
    <w:rPr>
      <w:b/>
      <w:sz w:val="28"/>
    </w:rPr>
  </w:style>
  <w:style w:type="paragraph" w:styleId="3">
    <w:name w:val="heading 3"/>
    <w:basedOn w:val="a"/>
    <w:next w:val="a"/>
    <w:qFormat/>
    <w:rsid w:val="00A562A0"/>
    <w:pPr>
      <w:keepNext/>
      <w:suppressAutoHyphens w:val="0"/>
      <w:spacing w:before="240" w:after="60"/>
      <w:outlineLvl w:val="2"/>
    </w:pPr>
    <w:rPr>
      <w:rFonts w:ascii="Arial" w:hAnsi="Arial" w:cs="Arial"/>
      <w:b/>
      <w:bCs/>
      <w:sz w:val="26"/>
      <w:szCs w:val="26"/>
      <w:lang w:eastAsia="ru-RU" w:bidi="ar-SA"/>
    </w:rPr>
  </w:style>
  <w:style w:type="paragraph" w:styleId="8">
    <w:name w:val="heading 8"/>
    <w:basedOn w:val="a"/>
    <w:next w:val="a"/>
    <w:link w:val="80"/>
    <w:semiHidden/>
    <w:unhideWhenUsed/>
    <w:qFormat/>
    <w:rsid w:val="009365A2"/>
    <w:pPr>
      <w:spacing w:before="240" w:after="60"/>
      <w:outlineLvl w:val="7"/>
    </w:pPr>
    <w:rPr>
      <w:rFonts w:ascii="Calibri" w:hAnsi="Calibri" w:cs="Mangal"/>
      <w:i/>
      <w:iCs/>
      <w:sz w:val="24"/>
      <w:szCs w:val="21"/>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SimSun" w:hAnsi="Arial" w:cs="Mangal"/>
      <w:sz w:val="28"/>
      <w:szCs w:val="28"/>
    </w:rPr>
  </w:style>
  <w:style w:type="paragraph" w:styleId="a5">
    <w:name w:val="Body Text"/>
    <w:basedOn w:val="a"/>
    <w:rPr>
      <w:sz w:val="28"/>
    </w:rPr>
  </w:style>
  <w:style w:type="paragraph" w:styleId="a6">
    <w:name w:val="List"/>
    <w:basedOn w:val="a5"/>
    <w:rPr>
      <w:rFonts w:cs="Mangal"/>
    </w:rPr>
  </w:style>
  <w:style w:type="paragraph" w:customStyle="1" w:styleId="11">
    <w:name w:val="Название1"/>
    <w:basedOn w:val="a"/>
    <w:pPr>
      <w:suppressLineNumbers/>
      <w:spacing w:before="120" w:after="120"/>
    </w:pPr>
    <w:rPr>
      <w:rFonts w:cs="Mangal"/>
      <w:i/>
      <w:iCs/>
      <w:sz w:val="24"/>
      <w:szCs w:val="24"/>
    </w:rPr>
  </w:style>
  <w:style w:type="paragraph" w:customStyle="1" w:styleId="12">
    <w:name w:val="Указатель1"/>
    <w:basedOn w:val="a"/>
    <w:pPr>
      <w:suppressLineNumbers/>
    </w:pPr>
    <w:rPr>
      <w:rFonts w:cs="Mangal"/>
    </w:rPr>
  </w:style>
  <w:style w:type="paragraph" w:styleId="a7">
    <w:name w:val="Title"/>
    <w:basedOn w:val="a"/>
    <w:next w:val="a8"/>
    <w:qFormat/>
    <w:pPr>
      <w:jc w:val="center"/>
    </w:pPr>
    <w:rPr>
      <w:sz w:val="28"/>
    </w:rPr>
  </w:style>
  <w:style w:type="paragraph" w:styleId="a8">
    <w:name w:val="Subtitle"/>
    <w:basedOn w:val="a"/>
    <w:next w:val="a5"/>
    <w:qFormat/>
    <w:pPr>
      <w:jc w:val="center"/>
    </w:pPr>
    <w:rPr>
      <w:sz w:val="36"/>
    </w:rPr>
  </w:style>
  <w:style w:type="paragraph" w:styleId="a9">
    <w:name w:val="Body Text Indent"/>
    <w:basedOn w:val="a"/>
    <w:pPr>
      <w:ind w:left="426" w:hanging="426"/>
    </w:pPr>
    <w:rPr>
      <w:sz w:val="28"/>
    </w:rPr>
  </w:style>
  <w:style w:type="paragraph" w:customStyle="1" w:styleId="21">
    <w:name w:val="Основной текст с отступом 21"/>
    <w:basedOn w:val="a"/>
    <w:pPr>
      <w:ind w:left="426"/>
    </w:pPr>
    <w:rPr>
      <w:sz w:val="28"/>
    </w:rPr>
  </w:style>
  <w:style w:type="table" w:styleId="aa">
    <w:name w:val="Table Grid"/>
    <w:basedOn w:val="a1"/>
    <w:rsid w:val="00485C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E34D62"/>
    <w:pPr>
      <w:widowControl w:val="0"/>
      <w:autoSpaceDE w:val="0"/>
      <w:autoSpaceDN w:val="0"/>
      <w:adjustRightInd w:val="0"/>
      <w:ind w:firstLine="720"/>
    </w:pPr>
    <w:rPr>
      <w:rFonts w:ascii="Arial" w:hAnsi="Arial" w:cs="Arial"/>
    </w:rPr>
  </w:style>
  <w:style w:type="paragraph" w:customStyle="1" w:styleId="style2">
    <w:name w:val="style2"/>
    <w:basedOn w:val="a"/>
    <w:rsid w:val="002641F8"/>
    <w:pPr>
      <w:suppressAutoHyphens w:val="0"/>
      <w:spacing w:before="100" w:beforeAutospacing="1" w:after="100" w:afterAutospacing="1"/>
    </w:pPr>
    <w:rPr>
      <w:sz w:val="24"/>
      <w:szCs w:val="24"/>
      <w:lang w:eastAsia="ru-RU" w:bidi="ar-SA"/>
    </w:rPr>
  </w:style>
  <w:style w:type="character" w:styleId="ab">
    <w:name w:val="Strong"/>
    <w:uiPriority w:val="22"/>
    <w:qFormat/>
    <w:rsid w:val="002641F8"/>
    <w:rPr>
      <w:b/>
      <w:bCs/>
    </w:rPr>
  </w:style>
  <w:style w:type="paragraph" w:styleId="ac">
    <w:name w:val="Normal (Web)"/>
    <w:basedOn w:val="a"/>
    <w:uiPriority w:val="99"/>
    <w:unhideWhenUsed/>
    <w:rsid w:val="002641F8"/>
    <w:pPr>
      <w:suppressAutoHyphens w:val="0"/>
      <w:spacing w:before="100" w:beforeAutospacing="1" w:after="100" w:afterAutospacing="1"/>
    </w:pPr>
    <w:rPr>
      <w:sz w:val="24"/>
      <w:szCs w:val="24"/>
      <w:lang w:eastAsia="ru-RU" w:bidi="ar-SA"/>
    </w:rPr>
  </w:style>
  <w:style w:type="paragraph" w:customStyle="1" w:styleId="20">
    <w:name w:val="стиль2"/>
    <w:basedOn w:val="a"/>
    <w:rsid w:val="002641F8"/>
    <w:pPr>
      <w:suppressAutoHyphens w:val="0"/>
      <w:spacing w:before="100" w:beforeAutospacing="1" w:after="100" w:afterAutospacing="1"/>
    </w:pPr>
    <w:rPr>
      <w:sz w:val="24"/>
      <w:szCs w:val="24"/>
      <w:lang w:eastAsia="ru-RU" w:bidi="ar-SA"/>
    </w:rPr>
  </w:style>
  <w:style w:type="paragraph" w:styleId="ad">
    <w:name w:val="header"/>
    <w:basedOn w:val="a"/>
    <w:link w:val="ae"/>
    <w:rsid w:val="004842D1"/>
    <w:pPr>
      <w:tabs>
        <w:tab w:val="center" w:pos="4677"/>
        <w:tab w:val="right" w:pos="9355"/>
      </w:tabs>
    </w:pPr>
    <w:rPr>
      <w:rFonts w:cs="Mangal"/>
      <w:szCs w:val="18"/>
    </w:rPr>
  </w:style>
  <w:style w:type="character" w:customStyle="1" w:styleId="ae">
    <w:name w:val="Верхний колонтитул Знак"/>
    <w:link w:val="ad"/>
    <w:rsid w:val="004842D1"/>
    <w:rPr>
      <w:rFonts w:cs="Mangal"/>
      <w:szCs w:val="18"/>
      <w:lang w:eastAsia="hi-IN" w:bidi="hi-IN"/>
    </w:rPr>
  </w:style>
  <w:style w:type="paragraph" w:styleId="af">
    <w:name w:val="footer"/>
    <w:basedOn w:val="a"/>
    <w:link w:val="af0"/>
    <w:rsid w:val="004842D1"/>
    <w:pPr>
      <w:tabs>
        <w:tab w:val="center" w:pos="4677"/>
        <w:tab w:val="right" w:pos="9355"/>
      </w:tabs>
    </w:pPr>
    <w:rPr>
      <w:rFonts w:cs="Mangal"/>
      <w:szCs w:val="18"/>
    </w:rPr>
  </w:style>
  <w:style w:type="character" w:customStyle="1" w:styleId="af0">
    <w:name w:val="Нижний колонтитул Знак"/>
    <w:link w:val="af"/>
    <w:rsid w:val="004842D1"/>
    <w:rPr>
      <w:rFonts w:cs="Mangal"/>
      <w:szCs w:val="18"/>
      <w:lang w:eastAsia="hi-IN" w:bidi="hi-IN"/>
    </w:rPr>
  </w:style>
  <w:style w:type="character" w:customStyle="1" w:styleId="80">
    <w:name w:val="Заголовок 8 Знак"/>
    <w:link w:val="8"/>
    <w:semiHidden/>
    <w:rsid w:val="009365A2"/>
    <w:rPr>
      <w:rFonts w:ascii="Calibri" w:eastAsia="Times New Roman" w:hAnsi="Calibri" w:cs="Mangal"/>
      <w:i/>
      <w:iCs/>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1631">
      <w:bodyDiv w:val="1"/>
      <w:marLeft w:val="0"/>
      <w:marRight w:val="0"/>
      <w:marTop w:val="0"/>
      <w:marBottom w:val="0"/>
      <w:divBdr>
        <w:top w:val="none" w:sz="0" w:space="0" w:color="auto"/>
        <w:left w:val="none" w:sz="0" w:space="0" w:color="auto"/>
        <w:bottom w:val="none" w:sz="0" w:space="0" w:color="auto"/>
        <w:right w:val="none" w:sz="0" w:space="0" w:color="auto"/>
      </w:divBdr>
    </w:div>
    <w:div w:id="845442537">
      <w:bodyDiv w:val="1"/>
      <w:marLeft w:val="0"/>
      <w:marRight w:val="0"/>
      <w:marTop w:val="0"/>
      <w:marBottom w:val="0"/>
      <w:divBdr>
        <w:top w:val="none" w:sz="0" w:space="0" w:color="auto"/>
        <w:left w:val="none" w:sz="0" w:space="0" w:color="auto"/>
        <w:bottom w:val="none" w:sz="0" w:space="0" w:color="auto"/>
        <w:right w:val="none" w:sz="0" w:space="0" w:color="auto"/>
      </w:divBdr>
    </w:div>
    <w:div w:id="1364554131">
      <w:bodyDiv w:val="1"/>
      <w:marLeft w:val="0"/>
      <w:marRight w:val="0"/>
      <w:marTop w:val="0"/>
      <w:marBottom w:val="0"/>
      <w:divBdr>
        <w:top w:val="none" w:sz="0" w:space="0" w:color="auto"/>
        <w:left w:val="none" w:sz="0" w:space="0" w:color="auto"/>
        <w:bottom w:val="none" w:sz="0" w:space="0" w:color="auto"/>
        <w:right w:val="none" w:sz="0" w:space="0" w:color="auto"/>
      </w:divBdr>
    </w:div>
    <w:div w:id="1461343125">
      <w:bodyDiv w:val="1"/>
      <w:marLeft w:val="0"/>
      <w:marRight w:val="0"/>
      <w:marTop w:val="0"/>
      <w:marBottom w:val="0"/>
      <w:divBdr>
        <w:top w:val="none" w:sz="0" w:space="0" w:color="auto"/>
        <w:left w:val="none" w:sz="0" w:space="0" w:color="auto"/>
        <w:bottom w:val="none" w:sz="0" w:space="0" w:color="auto"/>
        <w:right w:val="none" w:sz="0" w:space="0" w:color="auto"/>
      </w:divBdr>
    </w:div>
    <w:div w:id="1499614156">
      <w:bodyDiv w:val="1"/>
      <w:marLeft w:val="0"/>
      <w:marRight w:val="0"/>
      <w:marTop w:val="0"/>
      <w:marBottom w:val="0"/>
      <w:divBdr>
        <w:top w:val="none" w:sz="0" w:space="0" w:color="auto"/>
        <w:left w:val="none" w:sz="0" w:space="0" w:color="auto"/>
        <w:bottom w:val="none" w:sz="0" w:space="0" w:color="auto"/>
        <w:right w:val="none" w:sz="0" w:space="0" w:color="auto"/>
      </w:divBdr>
    </w:div>
    <w:div w:id="1562867143">
      <w:bodyDiv w:val="1"/>
      <w:marLeft w:val="0"/>
      <w:marRight w:val="0"/>
      <w:marTop w:val="0"/>
      <w:marBottom w:val="0"/>
      <w:divBdr>
        <w:top w:val="none" w:sz="0" w:space="0" w:color="auto"/>
        <w:left w:val="none" w:sz="0" w:space="0" w:color="auto"/>
        <w:bottom w:val="none" w:sz="0" w:space="0" w:color="auto"/>
        <w:right w:val="none" w:sz="0" w:space="0" w:color="auto"/>
      </w:divBdr>
    </w:div>
    <w:div w:id="1949963926">
      <w:bodyDiv w:val="1"/>
      <w:marLeft w:val="0"/>
      <w:marRight w:val="0"/>
      <w:marTop w:val="0"/>
      <w:marBottom w:val="0"/>
      <w:divBdr>
        <w:top w:val="none" w:sz="0" w:space="0" w:color="auto"/>
        <w:left w:val="none" w:sz="0" w:space="0" w:color="auto"/>
        <w:bottom w:val="none" w:sz="0" w:space="0" w:color="auto"/>
        <w:right w:val="none" w:sz="0" w:space="0" w:color="auto"/>
      </w:divBdr>
    </w:div>
    <w:div w:id="1954434181">
      <w:bodyDiv w:val="1"/>
      <w:marLeft w:val="0"/>
      <w:marRight w:val="0"/>
      <w:marTop w:val="0"/>
      <w:marBottom w:val="0"/>
      <w:divBdr>
        <w:top w:val="none" w:sz="0" w:space="0" w:color="auto"/>
        <w:left w:val="none" w:sz="0" w:space="0" w:color="auto"/>
        <w:bottom w:val="none" w:sz="0" w:space="0" w:color="auto"/>
        <w:right w:val="none" w:sz="0" w:space="0" w:color="auto"/>
      </w:divBdr>
    </w:div>
    <w:div w:id="19849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«УТВЕРЖДАЮ»                                                                УТВЕРЖДАЮ</vt:lpstr>
    </vt:vector>
  </TitlesOfParts>
  <Company/>
  <LinksUpToDate>false</LinksUpToDate>
  <CharactersWithSpaces>18628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                                                                УТВЕРЖДАЮ</dc:title>
  <dc:subject/>
  <dc:creator>секретарь</dc:creator>
  <cp:keywords/>
  <cp:lastModifiedBy>Андрей Дементев</cp:lastModifiedBy>
  <cp:revision>3</cp:revision>
  <cp:lastPrinted>2012-09-10T09:35:00Z</cp:lastPrinted>
  <dcterms:created xsi:type="dcterms:W3CDTF">2019-09-29T04:39:00Z</dcterms:created>
  <dcterms:modified xsi:type="dcterms:W3CDTF">2019-09-29T04:39:00Z</dcterms:modified>
</cp:coreProperties>
</file>