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5A25">
      <w:pPr>
        <w:pStyle w:val="FR1"/>
        <w:widowControl/>
        <w:ind w:firstLine="284"/>
        <w:jc w:val="center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 xml:space="preserve">Постановление Федерального горного и промышленного надзора России </w:t>
      </w:r>
    </w:p>
    <w:p w:rsidR="00000000" w:rsidRDefault="00835A25">
      <w:pPr>
        <w:pStyle w:val="FR1"/>
        <w:widowControl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(Госгортехнадзор России)  </w:t>
      </w:r>
    </w:p>
    <w:p w:rsidR="00000000" w:rsidRDefault="00835A25">
      <w:pPr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от 18 октября 2002 г. № 61-А г. Москва </w:t>
      </w:r>
    </w:p>
    <w:p w:rsidR="00000000" w:rsidRDefault="00835A25">
      <w:pPr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Зарегистрировано в Минюсте РФ 28 ноября 2002 г. </w:t>
      </w:r>
    </w:p>
    <w:p w:rsidR="00000000" w:rsidRDefault="00835A25">
      <w:pPr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Регистрационный № 3968 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pStyle w:val="FR1"/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>Об утверждении Общих правил промышленной безопас</w:t>
      </w:r>
      <w:r>
        <w:rPr>
          <w:b/>
          <w:sz w:val="20"/>
        </w:rPr>
        <w:t xml:space="preserve">ности  </w:t>
      </w:r>
    </w:p>
    <w:p w:rsidR="00000000" w:rsidRDefault="00835A25">
      <w:pPr>
        <w:pStyle w:val="FR1"/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>для организаций, осущест</w:t>
      </w:r>
      <w:r>
        <w:rPr>
          <w:b/>
          <w:sz w:val="20"/>
        </w:rPr>
        <w:t>в</w:t>
      </w:r>
      <w:r>
        <w:rPr>
          <w:b/>
          <w:sz w:val="20"/>
        </w:rPr>
        <w:t xml:space="preserve">ляющих деятельность в области </w:t>
      </w:r>
    </w:p>
    <w:p w:rsidR="00000000" w:rsidRDefault="00835A25">
      <w:pPr>
        <w:pStyle w:val="FR1"/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промышленной безопасности </w:t>
      </w:r>
    </w:p>
    <w:p w:rsidR="00000000" w:rsidRDefault="00835A25">
      <w:pPr>
        <w:pStyle w:val="FR1"/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опасных производственных объектов </w:t>
      </w:r>
    </w:p>
    <w:p w:rsidR="00000000" w:rsidRDefault="00835A25">
      <w:pPr>
        <w:pStyle w:val="FR1"/>
        <w:widowControl/>
        <w:ind w:firstLine="284"/>
        <w:jc w:val="both"/>
        <w:rPr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В целях обеспечения промышленной безопасности на опасных производственных объектах Федеральный горный и промышленный надзор Росси</w:t>
      </w:r>
      <w:r>
        <w:rPr>
          <w:sz w:val="20"/>
        </w:rPr>
        <w:t>и</w:t>
      </w:r>
      <w:r>
        <w:rPr>
          <w:b/>
          <w:sz w:val="20"/>
        </w:rPr>
        <w:t xml:space="preserve"> постановляет:</w:t>
      </w:r>
    </w:p>
    <w:p w:rsidR="00000000" w:rsidRDefault="00835A25">
      <w:pPr>
        <w:pStyle w:val="21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Утвердить прилагаемые «Общие правила промышленной безопасности для организаций, осуществляющих деятельность в области промышленной безопасности опасных производстве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ных объектов»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 xml:space="preserve">2. Направить «Общие правила промышленной безопасности для </w:t>
      </w:r>
      <w:r>
        <w:rPr>
          <w:sz w:val="20"/>
        </w:rPr>
        <w:t>организаций, осуществля</w:t>
      </w:r>
      <w:r>
        <w:rPr>
          <w:sz w:val="20"/>
        </w:rPr>
        <w:t>ю</w:t>
      </w:r>
      <w:r>
        <w:rPr>
          <w:sz w:val="20"/>
        </w:rPr>
        <w:t>щих деятельность в области промышленной безопасности опасных производственных объектов» на государственную регистрацию в М</w:t>
      </w:r>
      <w:r>
        <w:rPr>
          <w:sz w:val="20"/>
        </w:rPr>
        <w:t>и</w:t>
      </w:r>
      <w:r>
        <w:rPr>
          <w:sz w:val="20"/>
        </w:rPr>
        <w:t xml:space="preserve">нистерство юстиции Российской Федерации. 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pStyle w:val="FR1"/>
        <w:widowControl/>
        <w:ind w:firstLine="284"/>
        <w:rPr>
          <w:b/>
          <w:sz w:val="20"/>
        </w:rPr>
      </w:pPr>
      <w:r>
        <w:rPr>
          <w:b/>
          <w:sz w:val="20"/>
        </w:rPr>
        <w:t>Начальник</w:t>
      </w:r>
    </w:p>
    <w:p w:rsidR="00000000" w:rsidRDefault="00835A25">
      <w:pPr>
        <w:pStyle w:val="3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Госгортехнадзора России</w:t>
      </w:r>
    </w:p>
    <w:p w:rsidR="00000000" w:rsidRDefault="00835A25">
      <w:pPr>
        <w:widowControl/>
        <w:ind w:firstLine="284"/>
        <w:jc w:val="right"/>
        <w:rPr>
          <w:b/>
          <w:sz w:val="20"/>
        </w:rPr>
      </w:pPr>
      <w:r>
        <w:rPr>
          <w:b/>
          <w:sz w:val="20"/>
        </w:rPr>
        <w:t>В. Кульечев</w:t>
      </w:r>
    </w:p>
    <w:p w:rsidR="00000000" w:rsidRDefault="00835A25">
      <w:pPr>
        <w:widowControl/>
        <w:ind w:firstLine="284"/>
        <w:rPr>
          <w:b/>
          <w:sz w:val="20"/>
        </w:rPr>
      </w:pPr>
    </w:p>
    <w:p w:rsidR="00000000" w:rsidRDefault="00835A25">
      <w:pPr>
        <w:pStyle w:val="FR1"/>
        <w:widowControl/>
        <w:ind w:firstLine="284"/>
        <w:jc w:val="both"/>
        <w:rPr>
          <w:b/>
          <w:sz w:val="20"/>
        </w:rPr>
      </w:pPr>
    </w:p>
    <w:p w:rsidR="00000000" w:rsidRDefault="00835A25">
      <w:pPr>
        <w:pStyle w:val="FR1"/>
        <w:widowControl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ОБЩИЕ ПРАВИЛА ПРОМ</w:t>
      </w:r>
      <w:r>
        <w:rPr>
          <w:b/>
          <w:bCs/>
          <w:sz w:val="20"/>
        </w:rPr>
        <w:t>ЫШЛЕННОЙ БЕЗОПАСНОСТИ ДЛЯ ОРГАНИЗАЦИЙ, ОСУЩЕСТВЛЯЮЩИХ ДЕЯТЕЛЬНОСТЬ В ОБЛАСТИ ПРОМЫШЛЕННОЙ БЕЗОПАСНОСТИ ОПАСНЫХ ПРОИЗВОДСТВЕННЫХ ОБЪЕКТОВ</w:t>
      </w:r>
    </w:p>
    <w:p w:rsidR="00000000" w:rsidRDefault="00835A25">
      <w:pPr>
        <w:pStyle w:val="FR1"/>
        <w:widowControl/>
        <w:ind w:firstLine="284"/>
        <w:jc w:val="center"/>
        <w:rPr>
          <w:b/>
          <w:bCs/>
          <w:sz w:val="20"/>
        </w:rPr>
      </w:pPr>
    </w:p>
    <w:p w:rsidR="00000000" w:rsidRDefault="00835A25">
      <w:pPr>
        <w:pStyle w:val="FR1"/>
        <w:widowControl/>
        <w:ind w:firstLine="284"/>
        <w:jc w:val="center"/>
        <w:rPr>
          <w:b/>
          <w:bCs/>
          <w:caps/>
          <w:sz w:val="20"/>
        </w:rPr>
      </w:pPr>
      <w:r>
        <w:rPr>
          <w:b/>
          <w:bCs/>
          <w:sz w:val="20"/>
        </w:rPr>
        <w:t>ПБ 03-517-02</w:t>
      </w:r>
    </w:p>
    <w:p w:rsidR="00000000" w:rsidRDefault="00835A25">
      <w:pPr>
        <w:pStyle w:val="FR1"/>
        <w:widowControl/>
        <w:ind w:firstLine="284"/>
        <w:jc w:val="center"/>
        <w:rPr>
          <w:b/>
          <w:caps/>
          <w:sz w:val="20"/>
        </w:rPr>
      </w:pPr>
    </w:p>
    <w:p w:rsidR="00000000" w:rsidRDefault="00835A25">
      <w:pPr>
        <w:pStyle w:val="FR1"/>
        <w:widowControl/>
        <w:ind w:firstLine="284"/>
        <w:jc w:val="center"/>
        <w:rPr>
          <w:b/>
          <w:caps/>
          <w:sz w:val="20"/>
        </w:rPr>
      </w:pPr>
      <w:r>
        <w:rPr>
          <w:b/>
          <w:caps/>
          <w:sz w:val="20"/>
        </w:rPr>
        <w:t>I. Общие положения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1.1. Настоящие Общие правила промышленной безопасности (далее — Правила) устанавл</w:t>
      </w:r>
      <w:r>
        <w:rPr>
          <w:sz w:val="20"/>
        </w:rPr>
        <w:t>и</w:t>
      </w:r>
      <w:r>
        <w:rPr>
          <w:sz w:val="20"/>
        </w:rPr>
        <w:t>ва</w:t>
      </w:r>
      <w:r>
        <w:rPr>
          <w:sz w:val="20"/>
        </w:rPr>
        <w:t>ют общие требования, соблюдение которых обеспечивает промышленную безопасность, и направлены на предупреждение аварий, случаев производственного травматизма на опасных производственных объектах и на обеспечение готовности организаций, эксплуатирующих опа</w:t>
      </w:r>
      <w:r>
        <w:rPr>
          <w:sz w:val="20"/>
        </w:rPr>
        <w:t>с</w:t>
      </w:r>
      <w:r>
        <w:rPr>
          <w:sz w:val="20"/>
        </w:rPr>
        <w:t>н</w:t>
      </w:r>
      <w:r>
        <w:rPr>
          <w:sz w:val="20"/>
        </w:rPr>
        <w:t>ые пр</w:t>
      </w:r>
      <w:r>
        <w:rPr>
          <w:sz w:val="20"/>
        </w:rPr>
        <w:t>о</w:t>
      </w:r>
      <w:r>
        <w:rPr>
          <w:sz w:val="20"/>
        </w:rPr>
        <w:t>изводственные объекты, к локализации и ликвидации последствий указанных аварий.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1.2. Правила разработаны в соответствии с Федеральным законом от 21.07.1997 № 116-ФЗ «О промышленной безопасности опасных производственных объектов» (Собрание законод</w:t>
      </w:r>
      <w:r>
        <w:rPr>
          <w:sz w:val="20"/>
        </w:rPr>
        <w:t>а</w:t>
      </w:r>
      <w:r>
        <w:rPr>
          <w:sz w:val="20"/>
        </w:rPr>
        <w:t>тел</w:t>
      </w:r>
      <w:r>
        <w:rPr>
          <w:sz w:val="20"/>
        </w:rPr>
        <w:t>ьства Российской Федерации, 1997, № 30, ст. 3588; 2000, № 33, ст. 3348), а также Положен</w:t>
      </w:r>
      <w:r>
        <w:rPr>
          <w:sz w:val="20"/>
        </w:rPr>
        <w:t>и</w:t>
      </w:r>
      <w:r>
        <w:rPr>
          <w:sz w:val="20"/>
        </w:rPr>
        <w:t>ем о Федеральном горном и промышленном надзоре России, утвержденном постановлением Правительства Российской Федерации от 03.12.2001 № 841 (Собрание законодательства Ро</w:t>
      </w:r>
      <w:r>
        <w:rPr>
          <w:sz w:val="20"/>
        </w:rPr>
        <w:t>сси</w:t>
      </w:r>
      <w:r>
        <w:rPr>
          <w:sz w:val="20"/>
        </w:rPr>
        <w:t>й</w:t>
      </w:r>
      <w:r>
        <w:rPr>
          <w:sz w:val="20"/>
        </w:rPr>
        <w:t>ской Федерации, 2001, № 50, ст. 4742), и обязательны для всех организаций независимо от их организационно-правовых форм и форм собственности, осуществляющих деятельность в обла</w:t>
      </w:r>
      <w:r>
        <w:rPr>
          <w:sz w:val="20"/>
        </w:rPr>
        <w:t>с</w:t>
      </w:r>
      <w:r>
        <w:rPr>
          <w:sz w:val="20"/>
        </w:rPr>
        <w:t>ти промышленной безопасности на территории Российской Федерации и поднадзор</w:t>
      </w:r>
      <w:r>
        <w:rPr>
          <w:sz w:val="20"/>
        </w:rPr>
        <w:t>ных Госго</w:t>
      </w:r>
      <w:r>
        <w:rPr>
          <w:sz w:val="20"/>
        </w:rPr>
        <w:t>р</w:t>
      </w:r>
      <w:r>
        <w:rPr>
          <w:sz w:val="20"/>
        </w:rPr>
        <w:t>технадзору Ро</w:t>
      </w:r>
      <w:r>
        <w:rPr>
          <w:sz w:val="20"/>
        </w:rPr>
        <w:t>с</w:t>
      </w:r>
      <w:r>
        <w:rPr>
          <w:sz w:val="20"/>
        </w:rPr>
        <w:t>сии (далее— организации).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1.3 Правила предназначены для применения: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а) при проектировании, строительстве, эксплуатации, расширении, реконструкции, технич</w:t>
      </w:r>
      <w:r>
        <w:rPr>
          <w:sz w:val="20"/>
        </w:rPr>
        <w:t>е</w:t>
      </w:r>
      <w:r>
        <w:rPr>
          <w:sz w:val="20"/>
        </w:rPr>
        <w:t>ском перевооружении, консервации и ликвидации опасных производственных объекто</w:t>
      </w:r>
      <w:r>
        <w:rPr>
          <w:sz w:val="20"/>
        </w:rPr>
        <w:t>в: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добычи и обогащения твердых полезных ископаемых, включая уголь, сланец, руды черных и цветных металлов, сырье горно-химической промышленности; объектов шахтного, гидротехн</w:t>
      </w:r>
      <w:r>
        <w:rPr>
          <w:sz w:val="20"/>
        </w:rPr>
        <w:t>и</w:t>
      </w:r>
      <w:r>
        <w:rPr>
          <w:sz w:val="20"/>
        </w:rPr>
        <w:t>ческого и специального подземного строительства; объектов, размещаемых в подземны</w:t>
      </w:r>
      <w:r>
        <w:rPr>
          <w:sz w:val="20"/>
        </w:rPr>
        <w:t>х горных выработках и естественных подземных полостях, ведения горных работ при строительстве ме</w:t>
      </w:r>
      <w:r>
        <w:rPr>
          <w:sz w:val="20"/>
        </w:rPr>
        <w:t>т</w:t>
      </w:r>
      <w:r>
        <w:rPr>
          <w:sz w:val="20"/>
        </w:rPr>
        <w:t>рополитенов, транспортных и коллекторных тоннелей и других подземных соор</w:t>
      </w:r>
      <w:r>
        <w:rPr>
          <w:sz w:val="20"/>
        </w:rPr>
        <w:t>у</w:t>
      </w:r>
      <w:r>
        <w:rPr>
          <w:sz w:val="20"/>
        </w:rPr>
        <w:t>жений;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lastRenderedPageBreak/>
        <w:t>нефте- и газодобывающей, нефте- и газоперерабатывающей, химической и нефтехими</w:t>
      </w:r>
      <w:r>
        <w:rPr>
          <w:sz w:val="20"/>
        </w:rPr>
        <w:t>ческой промышленности; нефтепродуктообеспечения; магистрального трубопроводного транспорта газов и горючих жидкостей;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получения, хранения (слива-налива) и применения взрывоопасных или химически опасных веществ, включая водород, хлор, аммиак, сжиженные угле</w:t>
      </w:r>
      <w:r>
        <w:rPr>
          <w:sz w:val="20"/>
        </w:rPr>
        <w:t>водородные газы и легковосплам</w:t>
      </w:r>
      <w:r>
        <w:rPr>
          <w:sz w:val="20"/>
        </w:rPr>
        <w:t>е</w:t>
      </w:r>
      <w:r>
        <w:rPr>
          <w:sz w:val="20"/>
        </w:rPr>
        <w:t>няющиеся жидкости;</w:t>
      </w:r>
    </w:p>
    <w:p w:rsidR="00000000" w:rsidRDefault="00835A25">
      <w:pPr>
        <w:pStyle w:val="2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производства железорудного сырья, чугуна, стали, проката, труб, ферросплавов, огнеупоров, цветных металлов и сплавов на их основе, металлических порошков и пудр, полупроводниковых материалов (германия и кре</w:t>
      </w:r>
      <w:r>
        <w:rPr>
          <w:rFonts w:ascii="Times New Roman" w:hAnsi="Times New Roman"/>
        </w:rPr>
        <w:t>мния), кокса и продуктов переработки продуктов коксования, серы, продуктов разделения воздуха, а также объектов газовых хозяйств металлургических и коксох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ских производств;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хранения промышленных отходов (отвалов горных пород, хвосто- и шламохранилищ, ш</w:t>
      </w:r>
      <w:r>
        <w:rPr>
          <w:sz w:val="20"/>
        </w:rPr>
        <w:t>л</w:t>
      </w:r>
      <w:r>
        <w:rPr>
          <w:sz w:val="20"/>
        </w:rPr>
        <w:t>а</w:t>
      </w:r>
      <w:r>
        <w:rPr>
          <w:sz w:val="20"/>
        </w:rPr>
        <w:t>монакопителей, гидроотвалов, накопителей промышленных ст</w:t>
      </w:r>
      <w:r>
        <w:rPr>
          <w:sz w:val="20"/>
        </w:rPr>
        <w:t>о</w:t>
      </w:r>
      <w:r>
        <w:rPr>
          <w:sz w:val="20"/>
        </w:rPr>
        <w:t>ков);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газоснабжения природными и сжиженными углеводородными газами, используемыми в к</w:t>
      </w:r>
      <w:r>
        <w:rPr>
          <w:sz w:val="20"/>
        </w:rPr>
        <w:t>а</w:t>
      </w:r>
      <w:r>
        <w:rPr>
          <w:sz w:val="20"/>
        </w:rPr>
        <w:t>честве топлива (кроме бытовых объектов);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взрывоопасных и пожароопасных производств по хранению и переработке зе</w:t>
      </w:r>
      <w:r>
        <w:rPr>
          <w:sz w:val="20"/>
        </w:rPr>
        <w:t>рна;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производства, хранения и применения взрывчатых материалов промышленного назначения, а также объектов изготовления простейших гранулированных и водосодержащих взрывчатых в</w:t>
      </w:r>
      <w:r>
        <w:rPr>
          <w:sz w:val="20"/>
        </w:rPr>
        <w:t>е</w:t>
      </w:r>
      <w:r>
        <w:rPr>
          <w:sz w:val="20"/>
        </w:rPr>
        <w:t>ществ в организациях-потребителях;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б) при транспортировании опасных веществ орга</w:t>
      </w:r>
      <w:r>
        <w:rPr>
          <w:sz w:val="20"/>
        </w:rPr>
        <w:t>низациями, эксплуатирующими опасные производственные объекты;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в) при проведении маркшейдерских и геологоразведочных работ, в том числе работ по дора</w:t>
      </w:r>
      <w:r>
        <w:rPr>
          <w:sz w:val="20"/>
        </w:rPr>
        <w:t>з</w:t>
      </w:r>
      <w:r>
        <w:rPr>
          <w:sz w:val="20"/>
        </w:rPr>
        <w:t>ведке месторождений полезных ископаемых и геофизич</w:t>
      </w:r>
      <w:r>
        <w:rPr>
          <w:sz w:val="20"/>
        </w:rPr>
        <w:t>е</w:t>
      </w:r>
      <w:r>
        <w:rPr>
          <w:sz w:val="20"/>
        </w:rPr>
        <w:t>ских работ;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г) при организации горноспасательных, газосп</w:t>
      </w:r>
      <w:r>
        <w:rPr>
          <w:sz w:val="20"/>
        </w:rPr>
        <w:t>асательных, противофонтанных и других работ по предупреждению, локализации и ликвидации аварий на опасных производственных объектах;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д) при проектировании, изготовлении, монтаже, наладке, эксплуатации, обслуживании и р</w:t>
      </w:r>
      <w:r>
        <w:rPr>
          <w:sz w:val="20"/>
        </w:rPr>
        <w:t>е</w:t>
      </w:r>
      <w:r>
        <w:rPr>
          <w:sz w:val="20"/>
        </w:rPr>
        <w:t>монте оборудования, работающего под и</w:t>
      </w:r>
      <w:r>
        <w:rPr>
          <w:sz w:val="20"/>
        </w:rPr>
        <w:t>збыточным давлением более 0,07 мегапаскаля (паровых котлов, сосудов, работающих под давлением пара или газа, трубопроводов пара) или при темп</w:t>
      </w:r>
      <w:r>
        <w:rPr>
          <w:sz w:val="20"/>
        </w:rPr>
        <w:t>е</w:t>
      </w:r>
      <w:r>
        <w:rPr>
          <w:sz w:val="20"/>
        </w:rPr>
        <w:t>ратуре нагрева воды более 115 градусов Цельсия (водогрейных котлов, сосудов, трубопроводов г</w:t>
      </w:r>
      <w:r>
        <w:rPr>
          <w:sz w:val="20"/>
        </w:rPr>
        <w:t>о</w:t>
      </w:r>
      <w:r>
        <w:rPr>
          <w:sz w:val="20"/>
        </w:rPr>
        <w:t xml:space="preserve">рячей воды), а также </w:t>
      </w:r>
      <w:r>
        <w:rPr>
          <w:sz w:val="20"/>
        </w:rPr>
        <w:t>подъемных сооружений (грузоподъемных кранов, кранов-манипуляторов, кранов-трубоукладчиков, лифтов, подвесных канатных дорог, фуникулеров, подъемников (вышек), строительных подъемников, платформ подъемных для инвалидов, эск</w:t>
      </w:r>
      <w:r>
        <w:rPr>
          <w:sz w:val="20"/>
        </w:rPr>
        <w:t>а</w:t>
      </w:r>
      <w:r>
        <w:rPr>
          <w:sz w:val="20"/>
        </w:rPr>
        <w:t>латоров, съемных грузозахватных о</w:t>
      </w:r>
      <w:r>
        <w:rPr>
          <w:sz w:val="20"/>
        </w:rPr>
        <w:t>рганов и приспособлений), регистрируемых в органах Го</w:t>
      </w:r>
      <w:r>
        <w:rPr>
          <w:sz w:val="20"/>
        </w:rPr>
        <w:t>с</w:t>
      </w:r>
      <w:r>
        <w:rPr>
          <w:sz w:val="20"/>
        </w:rPr>
        <w:t>гортехнадзора России;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е) при изготовлении, монтаже, наладке, обслуживании и ремонте технических устройств, применяемых на опасных производственных объектах;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ж) при проведении экспертизы промышленной без</w:t>
      </w:r>
      <w:r>
        <w:rPr>
          <w:sz w:val="20"/>
        </w:rPr>
        <w:t>опасности;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з) при проведении подготовки и аттестации работников организаций в области промышле</w:t>
      </w:r>
      <w:r>
        <w:rPr>
          <w:sz w:val="20"/>
        </w:rPr>
        <w:t>н</w:t>
      </w:r>
      <w:r>
        <w:rPr>
          <w:sz w:val="20"/>
        </w:rPr>
        <w:t>ной безопасности.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1.4. Отнесение объектов к категории опасных производственных объектов производится о</w:t>
      </w:r>
      <w:r>
        <w:rPr>
          <w:sz w:val="20"/>
        </w:rPr>
        <w:t>р</w:t>
      </w:r>
      <w:r>
        <w:rPr>
          <w:sz w:val="20"/>
        </w:rPr>
        <w:t>ганизацией, эксплуатирующей эти объекты, по результатам их</w:t>
      </w:r>
      <w:r>
        <w:rPr>
          <w:sz w:val="20"/>
        </w:rPr>
        <w:t xml:space="preserve"> идентификации в соответствии с перечнем типовых видов опасных производственных объектов, разрабатываемым Госгортехна</w:t>
      </w:r>
      <w:r>
        <w:rPr>
          <w:sz w:val="20"/>
        </w:rPr>
        <w:t>д</w:t>
      </w:r>
      <w:r>
        <w:rPr>
          <w:sz w:val="20"/>
        </w:rPr>
        <w:t>зором России</w:t>
      </w:r>
      <w:r>
        <w:rPr>
          <w:sz w:val="20"/>
          <w:vertAlign w:val="superscript"/>
        </w:rPr>
        <w:t>1</w:t>
      </w:r>
      <w:r>
        <w:rPr>
          <w:sz w:val="20"/>
        </w:rPr>
        <w:t>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__________________</w:t>
      </w:r>
    </w:p>
    <w:p w:rsidR="00000000" w:rsidRDefault="00835A25">
      <w:pPr>
        <w:widowControl/>
        <w:ind w:firstLine="284"/>
        <w:rPr>
          <w:iCs/>
          <w:sz w:val="18"/>
        </w:rPr>
      </w:pPr>
      <w:r>
        <w:rPr>
          <w:iCs/>
          <w:sz w:val="18"/>
          <w:vertAlign w:val="superscript"/>
        </w:rPr>
        <w:t>1</w:t>
      </w:r>
      <w:r>
        <w:rPr>
          <w:iCs/>
          <w:sz w:val="18"/>
        </w:rPr>
        <w:t xml:space="preserve"> Положение о регистрации объектов в государственном реестре опасных производстве</w:t>
      </w:r>
      <w:r>
        <w:rPr>
          <w:iCs/>
          <w:sz w:val="18"/>
        </w:rPr>
        <w:t>н</w:t>
      </w:r>
      <w:r>
        <w:rPr>
          <w:iCs/>
          <w:sz w:val="18"/>
        </w:rPr>
        <w:t>ных объектов и ведении</w:t>
      </w:r>
      <w:r>
        <w:rPr>
          <w:iCs/>
          <w:sz w:val="18"/>
        </w:rPr>
        <w:t xml:space="preserve"> государственного реестра, утвержденное постановлением Госго</w:t>
      </w:r>
      <w:r>
        <w:rPr>
          <w:iCs/>
          <w:sz w:val="18"/>
        </w:rPr>
        <w:t>р</w:t>
      </w:r>
      <w:r>
        <w:rPr>
          <w:iCs/>
          <w:sz w:val="18"/>
        </w:rPr>
        <w:t xml:space="preserve">технадзора России </w:t>
      </w:r>
      <w:r>
        <w:rPr>
          <w:iCs/>
          <w:sz w:val="18"/>
          <w:lang w:val="en-US"/>
        </w:rPr>
        <w:t>or</w:t>
      </w:r>
      <w:r>
        <w:rPr>
          <w:iCs/>
          <w:sz w:val="18"/>
        </w:rPr>
        <w:t xml:space="preserve"> 03.06.1999 № 39 (зарегистрировано Минюстом России 05.07.1999 № 1822) с изменениями и дополнениями, утвержденными постановлением Госгортехнадзора, Ро</w:t>
      </w:r>
      <w:r>
        <w:rPr>
          <w:iCs/>
          <w:sz w:val="18"/>
        </w:rPr>
        <w:t>с</w:t>
      </w:r>
      <w:r>
        <w:rPr>
          <w:iCs/>
          <w:sz w:val="18"/>
        </w:rPr>
        <w:t>сии от 20.06.2002 № 32 (з</w:t>
      </w:r>
      <w:r>
        <w:rPr>
          <w:iCs/>
          <w:sz w:val="18"/>
        </w:rPr>
        <w:t>арегистрировано Минюстом России 29.07.2002 № 3627).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1.5. К техническим устройствам, применяемым на опасных производственных объектах, в соответствии с постановлением Правительства Российской Федерации  от  11.08.1998  № 928  «О перечне технических устройс</w:t>
      </w:r>
      <w:r>
        <w:rPr>
          <w:sz w:val="20"/>
        </w:rPr>
        <w:t>тв, применяемых на опасных производственных объектах и подл</w:t>
      </w:r>
      <w:r>
        <w:rPr>
          <w:sz w:val="20"/>
        </w:rPr>
        <w:t>е</w:t>
      </w:r>
      <w:r>
        <w:rPr>
          <w:sz w:val="20"/>
        </w:rPr>
        <w:t>жащих сертификации» (Собрание законодательства Российской Федерации, 1998, № 33, ст. 4030), относятся агрегаты, машины и механизмы, технические системы и комплексы, технол</w:t>
      </w:r>
      <w:r>
        <w:rPr>
          <w:sz w:val="20"/>
        </w:rPr>
        <w:t>о</w:t>
      </w:r>
      <w:r>
        <w:rPr>
          <w:sz w:val="20"/>
        </w:rPr>
        <w:t>гическое оборудование, п</w:t>
      </w:r>
      <w:r>
        <w:rPr>
          <w:sz w:val="20"/>
        </w:rPr>
        <w:t>риборы и аппаратура.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II. Требования к организациям</w:t>
      </w:r>
    </w:p>
    <w:p w:rsidR="00000000" w:rsidRDefault="00835A25">
      <w:pPr>
        <w:jc w:val="center"/>
        <w:rPr>
          <w:b/>
          <w:bCs/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2.1. Организации, осуществляющие деятельность в области промышленной безопасности опасных производственных объектов: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обеспечивают выполнение требований промышленной безопасности, содержащиеся в фед</w:t>
      </w:r>
      <w:r>
        <w:rPr>
          <w:sz w:val="20"/>
        </w:rPr>
        <w:t>е</w:t>
      </w:r>
      <w:r>
        <w:rPr>
          <w:sz w:val="20"/>
        </w:rPr>
        <w:t>рал</w:t>
      </w:r>
      <w:r>
        <w:rPr>
          <w:sz w:val="20"/>
        </w:rPr>
        <w:t>ьных законах и иных нормативных правовых актах Российской Федерации и в нормативных технических документах, принятых в уст</w:t>
      </w:r>
      <w:r>
        <w:rPr>
          <w:sz w:val="20"/>
        </w:rPr>
        <w:t>а</w:t>
      </w:r>
      <w:r>
        <w:rPr>
          <w:sz w:val="20"/>
        </w:rPr>
        <w:t>новленном порядке;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обеспечивают выполнение государственных нормативных требований охраны труда, соде</w:t>
      </w:r>
      <w:r>
        <w:rPr>
          <w:sz w:val="20"/>
        </w:rPr>
        <w:t>р</w:t>
      </w:r>
      <w:r>
        <w:rPr>
          <w:sz w:val="20"/>
        </w:rPr>
        <w:t>жащихся в нормативных правовых а</w:t>
      </w:r>
      <w:r>
        <w:rPr>
          <w:sz w:val="20"/>
        </w:rPr>
        <w:t>ктах Госгортехнадзора России, принятых в соответствии  с постановлением  Правительства  Российской Федерации  от 23.05.2000 № 399 «О нормативных правовых актах, содержащих государственные нормативные требования охраны труда» (Собрание закон</w:t>
      </w:r>
      <w:r>
        <w:rPr>
          <w:sz w:val="20"/>
        </w:rPr>
        <w:t>о</w:t>
      </w:r>
      <w:r>
        <w:rPr>
          <w:sz w:val="20"/>
        </w:rPr>
        <w:t>дательства Росс</w:t>
      </w:r>
      <w:r>
        <w:rPr>
          <w:sz w:val="20"/>
        </w:rPr>
        <w:t xml:space="preserve">ийской Федерации, 2000, № 22, </w:t>
      </w:r>
      <w:r>
        <w:rPr>
          <w:sz w:val="20"/>
          <w:lang w:val="en-US"/>
        </w:rPr>
        <w:t>c</w:t>
      </w:r>
      <w:r>
        <w:rPr>
          <w:sz w:val="20"/>
        </w:rPr>
        <w:t>т. 2314);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обеспечивают подготовку и аттестацию работников в области промышленной безопасности в порядке, установленном Госгортехнадзором России;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имеют нормативные правовые акты и нормативные технические документы, устанавлива</w:t>
      </w:r>
      <w:r>
        <w:rPr>
          <w:sz w:val="20"/>
        </w:rPr>
        <w:t>ю</w:t>
      </w:r>
      <w:r>
        <w:rPr>
          <w:sz w:val="20"/>
        </w:rPr>
        <w:t>щие требования промышленной безопасности;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выполняют распоряжения и предписания Госгортехнадзора России, его территориальных о</w:t>
      </w:r>
      <w:r>
        <w:rPr>
          <w:sz w:val="20"/>
        </w:rPr>
        <w:t>р</w:t>
      </w:r>
      <w:r>
        <w:rPr>
          <w:sz w:val="20"/>
        </w:rPr>
        <w:t>ганов и должностных лиц, отдаваемые ими в соответствии с полномочиями.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2.2. В целях обеспечения промышленной безопасности в рамка</w:t>
      </w:r>
      <w:r>
        <w:rPr>
          <w:sz w:val="20"/>
        </w:rPr>
        <w:t>х общей системы управления организацией может осуществляться внутренний контроль соблюдения требований промышле</w:t>
      </w:r>
      <w:r>
        <w:rPr>
          <w:sz w:val="20"/>
        </w:rPr>
        <w:t>н</w:t>
      </w:r>
      <w:r>
        <w:rPr>
          <w:sz w:val="20"/>
        </w:rPr>
        <w:t>ной безопасности, к основным элементам которого относятся: обязанности руководства орган</w:t>
      </w:r>
      <w:r>
        <w:rPr>
          <w:sz w:val="20"/>
        </w:rPr>
        <w:t>и</w:t>
      </w:r>
      <w:r>
        <w:rPr>
          <w:sz w:val="20"/>
        </w:rPr>
        <w:t>зации по соблюдению требований промышленной безопасност</w:t>
      </w:r>
      <w:r>
        <w:rPr>
          <w:sz w:val="20"/>
        </w:rPr>
        <w:t>и; наличие и реализация политики организации в области промышленной безопасности; распределение обязанностей и ответстве</w:t>
      </w:r>
      <w:r>
        <w:rPr>
          <w:sz w:val="20"/>
        </w:rPr>
        <w:t>н</w:t>
      </w:r>
      <w:r>
        <w:rPr>
          <w:sz w:val="20"/>
        </w:rPr>
        <w:t>ности в области обеспечения промышленной безопасности между руководством организации, специалистами и структурными подразделениями; нал</w:t>
      </w:r>
      <w:r>
        <w:rPr>
          <w:sz w:val="20"/>
        </w:rPr>
        <w:t>ичие нормативных документов по пр</w:t>
      </w:r>
      <w:r>
        <w:rPr>
          <w:sz w:val="20"/>
        </w:rPr>
        <w:t>о</w:t>
      </w:r>
      <w:r>
        <w:rPr>
          <w:sz w:val="20"/>
        </w:rPr>
        <w:t>мышленной безопасности, а также соответствующих методических и организационных док</w:t>
      </w:r>
      <w:r>
        <w:rPr>
          <w:sz w:val="20"/>
        </w:rPr>
        <w:t>у</w:t>
      </w:r>
      <w:r>
        <w:rPr>
          <w:sz w:val="20"/>
        </w:rPr>
        <w:t>ментов организации.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2.3. Организации обязаны иметь лицензии, выданные Госгортехнадзором России в соотве</w:t>
      </w:r>
      <w:r>
        <w:rPr>
          <w:sz w:val="20"/>
        </w:rPr>
        <w:t>т</w:t>
      </w:r>
      <w:r>
        <w:rPr>
          <w:sz w:val="20"/>
        </w:rPr>
        <w:t>ствии с Федеральным законом от 08.0</w:t>
      </w:r>
      <w:r>
        <w:rPr>
          <w:sz w:val="20"/>
        </w:rPr>
        <w:t>8.2001 № 128-ФЗ «О лицензировании отдельных видов деятельности» (Собрание законодательства Российской Федерации, 2001, № 33, ст. 3430; 2002, № 11, ст. 1020, № 12, ст. 1093) и постановлением Правительства Российской Федерации от 11.02.2002 № 135 «О лицензир</w:t>
      </w:r>
      <w:r>
        <w:rPr>
          <w:sz w:val="20"/>
        </w:rPr>
        <w:t>овании отдельных видов деятельности» (Собрание законодател</w:t>
      </w:r>
      <w:r>
        <w:rPr>
          <w:sz w:val="20"/>
        </w:rPr>
        <w:t>ь</w:t>
      </w:r>
      <w:r>
        <w:rPr>
          <w:sz w:val="20"/>
        </w:rPr>
        <w:t>ства Российской Федерации, 2002, № 9, ст. 928), при осуществлении ими следующих видов де</w:t>
      </w:r>
      <w:r>
        <w:rPr>
          <w:sz w:val="20"/>
        </w:rPr>
        <w:t>я</w:t>
      </w:r>
      <w:r>
        <w:rPr>
          <w:sz w:val="20"/>
        </w:rPr>
        <w:t>тельности: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деятельность по эксплуатации взрывоопасных и химически опасных производственных об</w:t>
      </w:r>
      <w:r>
        <w:rPr>
          <w:sz w:val="20"/>
        </w:rPr>
        <w:t>ъ</w:t>
      </w:r>
      <w:r>
        <w:rPr>
          <w:sz w:val="20"/>
        </w:rPr>
        <w:t>ектов, магистр</w:t>
      </w:r>
      <w:r>
        <w:rPr>
          <w:sz w:val="20"/>
        </w:rPr>
        <w:t>ального трубопроводного транспорта, нефтегазодобывающих производств, газ</w:t>
      </w:r>
      <w:r>
        <w:rPr>
          <w:sz w:val="20"/>
        </w:rPr>
        <w:t>о</w:t>
      </w:r>
      <w:r>
        <w:rPr>
          <w:sz w:val="20"/>
        </w:rPr>
        <w:t>вых сетей, по проведению экспертизы промышленной безопасности, по производству маркше</w:t>
      </w:r>
      <w:r>
        <w:rPr>
          <w:sz w:val="20"/>
        </w:rPr>
        <w:t>й</w:t>
      </w:r>
      <w:r>
        <w:rPr>
          <w:sz w:val="20"/>
        </w:rPr>
        <w:t xml:space="preserve">дерских работ — в соответствии с постановлением Правительства Российской Федерации от 04.06.2002 </w:t>
      </w:r>
      <w:r>
        <w:rPr>
          <w:sz w:val="20"/>
        </w:rPr>
        <w:t>№ 382 «О лицензировании деятельности в области промышленной безопасности опасных производственных объектов и производства маркшейдерских работ» (Собрание закон</w:t>
      </w:r>
      <w:r>
        <w:rPr>
          <w:sz w:val="20"/>
        </w:rPr>
        <w:t>о</w:t>
      </w:r>
      <w:r>
        <w:rPr>
          <w:sz w:val="20"/>
        </w:rPr>
        <w:t>дательства Российской Федерации, 2002, № 23, ст. 2182);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деятельность по эксплуатации пожароопасн</w:t>
      </w:r>
      <w:r>
        <w:rPr>
          <w:sz w:val="20"/>
        </w:rPr>
        <w:t>ых производственных объектов, на которых в</w:t>
      </w:r>
      <w:r>
        <w:rPr>
          <w:sz w:val="20"/>
        </w:rPr>
        <w:t>е</w:t>
      </w:r>
      <w:r>
        <w:rPr>
          <w:sz w:val="20"/>
        </w:rPr>
        <w:t>дутся подземные и открытые горные работы по добыче и переработке полезных ископаемых, склонных к самовозгоранию, а также работы на других горных объектах, технология которых предусматривает ведение пожароопасных р</w:t>
      </w:r>
      <w:r>
        <w:rPr>
          <w:sz w:val="20"/>
        </w:rPr>
        <w:t>абот, в том числе не связанных с добычей полезных ископаемых, — в соответствии с постановлением Правительства Российской Федерации от 14. 08.2002 № 595 «Об утверждении Положения о лицензировании деятельности по эксплуатации пожароопасных производственных о</w:t>
      </w:r>
      <w:r>
        <w:rPr>
          <w:sz w:val="20"/>
        </w:rPr>
        <w:t>бъектов» (Собрание законодательства Российской Федер</w:t>
      </w:r>
      <w:r>
        <w:rPr>
          <w:sz w:val="20"/>
        </w:rPr>
        <w:t>а</w:t>
      </w:r>
      <w:r>
        <w:rPr>
          <w:sz w:val="20"/>
        </w:rPr>
        <w:t>ции, 2002, № 34, ст. 3290);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производство взрывчатых материалов, используемых при проведении взрывных работ, в ме</w:t>
      </w:r>
      <w:r>
        <w:rPr>
          <w:sz w:val="20"/>
        </w:rPr>
        <w:t>с</w:t>
      </w:r>
      <w:r>
        <w:rPr>
          <w:sz w:val="20"/>
        </w:rPr>
        <w:t>тах их применения, хранение взрывчатых материалов организациями, производящими их на ст</w:t>
      </w:r>
      <w:r>
        <w:rPr>
          <w:sz w:val="20"/>
        </w:rPr>
        <w:t>а</w:t>
      </w:r>
      <w:r>
        <w:rPr>
          <w:sz w:val="20"/>
        </w:rPr>
        <w:t>ци</w:t>
      </w:r>
      <w:r>
        <w:rPr>
          <w:sz w:val="20"/>
        </w:rPr>
        <w:t>онарных пунктах изготовления и в местах применения, ведущими взрывные работы, а также использующими взрывчатые материалы в научно-исследовательских, учебных и экспериме</w:t>
      </w:r>
      <w:r>
        <w:rPr>
          <w:sz w:val="20"/>
        </w:rPr>
        <w:t>н</w:t>
      </w:r>
      <w:r>
        <w:rPr>
          <w:sz w:val="20"/>
        </w:rPr>
        <w:t>тальных целях; распространение взрывчатых материалов, изготавливаемых в местах их прим</w:t>
      </w:r>
      <w:r>
        <w:rPr>
          <w:sz w:val="20"/>
        </w:rPr>
        <w:t>е</w:t>
      </w:r>
      <w:r>
        <w:rPr>
          <w:sz w:val="20"/>
        </w:rPr>
        <w:t>нения и используемых при проведении взрывных работ; применение взрывчатых материалов организациями, ведущими взрывные работы на гражданских объектах — в соответствии с п</w:t>
      </w:r>
      <w:r>
        <w:rPr>
          <w:sz w:val="20"/>
        </w:rPr>
        <w:t>о</w:t>
      </w:r>
      <w:r>
        <w:rPr>
          <w:sz w:val="20"/>
        </w:rPr>
        <w:t>становлением Правительства Российской Федерации от 26.06.2002 № 468 «Об утверждении П</w:t>
      </w:r>
      <w:r>
        <w:rPr>
          <w:sz w:val="20"/>
        </w:rPr>
        <w:t>о</w:t>
      </w:r>
      <w:r>
        <w:rPr>
          <w:sz w:val="20"/>
        </w:rPr>
        <w:t>ложений о лицензировании деятельности в области взрывчатых материалов промышленного назначения» (Собрание законодательства Российской Федерации, 2002, № 26, ст. 2608).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widowControl/>
        <w:ind w:firstLine="284"/>
        <w:jc w:val="center"/>
        <w:rPr>
          <w:b/>
          <w:caps/>
          <w:sz w:val="20"/>
        </w:rPr>
      </w:pPr>
      <w:r>
        <w:rPr>
          <w:b/>
          <w:caps/>
          <w:sz w:val="20"/>
          <w:lang w:val="en-US"/>
        </w:rPr>
        <w:t>III</w:t>
      </w:r>
      <w:r>
        <w:rPr>
          <w:b/>
          <w:caps/>
          <w:sz w:val="20"/>
        </w:rPr>
        <w:t xml:space="preserve">. Требования к проектированию </w:t>
      </w:r>
    </w:p>
    <w:p w:rsidR="00000000" w:rsidRDefault="00835A25">
      <w:pPr>
        <w:widowControl/>
        <w:ind w:firstLine="284"/>
        <w:jc w:val="center"/>
        <w:rPr>
          <w:b/>
          <w:caps/>
          <w:sz w:val="20"/>
        </w:rPr>
      </w:pPr>
      <w:r>
        <w:rPr>
          <w:b/>
          <w:caps/>
          <w:sz w:val="20"/>
        </w:rPr>
        <w:t>опасного производственного объекта</w:t>
      </w:r>
    </w:p>
    <w:p w:rsidR="00000000" w:rsidRDefault="00835A25">
      <w:pPr>
        <w:widowControl/>
        <w:ind w:firstLine="284"/>
        <w:rPr>
          <w:b/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3.1. При проектир</w:t>
      </w:r>
      <w:r>
        <w:rPr>
          <w:sz w:val="20"/>
        </w:rPr>
        <w:t>овании опасных производственных объектов обеспечивается контроль к</w:t>
      </w:r>
      <w:r>
        <w:rPr>
          <w:sz w:val="20"/>
        </w:rPr>
        <w:t>а</w:t>
      </w:r>
      <w:r>
        <w:rPr>
          <w:sz w:val="20"/>
        </w:rPr>
        <w:t>чества проектной документации и авторский надзор за соблюдением проектных решений в пр</w:t>
      </w:r>
      <w:r>
        <w:rPr>
          <w:sz w:val="20"/>
        </w:rPr>
        <w:t>о</w:t>
      </w:r>
      <w:r>
        <w:rPr>
          <w:sz w:val="20"/>
        </w:rPr>
        <w:t>цессе строительства опасных производстве</w:t>
      </w:r>
      <w:r>
        <w:rPr>
          <w:sz w:val="20"/>
        </w:rPr>
        <w:t>н</w:t>
      </w:r>
      <w:r>
        <w:rPr>
          <w:sz w:val="20"/>
        </w:rPr>
        <w:t>ных объектов.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3.2. При разработке проектной документации на с</w:t>
      </w:r>
      <w:r>
        <w:rPr>
          <w:sz w:val="20"/>
        </w:rPr>
        <w:t>троительство, расширение, реконструкцию, техническое перевооружение, консервацию и ликвидацию опасного производственного объекта (далее — проектная документация) в соответствующих разделах проектной документации на всех этапах проектирования учитываются тр</w:t>
      </w:r>
      <w:r>
        <w:rPr>
          <w:sz w:val="20"/>
        </w:rPr>
        <w:t>ебования и предусматриваются мероприятия по обеспечению промышленной безопасности, предупреждению аварий и локализации их после</w:t>
      </w:r>
      <w:r>
        <w:rPr>
          <w:sz w:val="20"/>
        </w:rPr>
        <w:t>д</w:t>
      </w:r>
      <w:r>
        <w:rPr>
          <w:sz w:val="20"/>
        </w:rPr>
        <w:t>ствий с необходимыми обоснованиями и расчетами.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3.3. В проектной документации предусматриваются мероприятия по предупреждению ав</w:t>
      </w:r>
      <w:r>
        <w:rPr>
          <w:sz w:val="20"/>
        </w:rPr>
        <w:t>арий и локализации их последствий как на самом проектируемом объекте, так и в результате аварий на других объектах в районе размещения проектируемого объекта.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При разработке данных мероприятий учитываются источники опасности, факторы риска, у</w:t>
      </w:r>
      <w:r>
        <w:rPr>
          <w:sz w:val="20"/>
        </w:rPr>
        <w:t>с</w:t>
      </w:r>
      <w:r>
        <w:rPr>
          <w:sz w:val="20"/>
        </w:rPr>
        <w:t>ловия возникн</w:t>
      </w:r>
      <w:r>
        <w:rPr>
          <w:sz w:val="20"/>
        </w:rPr>
        <w:t>овения аварий и их сценарии, численность и размещение производственного пе</w:t>
      </w:r>
      <w:r>
        <w:rPr>
          <w:sz w:val="20"/>
        </w:rPr>
        <w:t>р</w:t>
      </w:r>
      <w:r>
        <w:rPr>
          <w:sz w:val="20"/>
        </w:rPr>
        <w:t>сонала.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В проектной документации на консервацию или ликвидацию опасного производственного объекта предусматриваются мероприятия по предупреждению аварий, локализации и ликвид</w:t>
      </w:r>
      <w:r>
        <w:rPr>
          <w:sz w:val="20"/>
        </w:rPr>
        <w:t>а</w:t>
      </w:r>
      <w:r>
        <w:rPr>
          <w:sz w:val="20"/>
        </w:rPr>
        <w:t>ции их</w:t>
      </w:r>
      <w:r>
        <w:rPr>
          <w:sz w:val="20"/>
        </w:rPr>
        <w:t xml:space="preserve"> последствий как в процессе консервации или ликвидации объекта, так и по их заверш</w:t>
      </w:r>
      <w:r>
        <w:rPr>
          <w:sz w:val="20"/>
        </w:rPr>
        <w:t>е</w:t>
      </w:r>
      <w:r>
        <w:rPr>
          <w:sz w:val="20"/>
        </w:rPr>
        <w:t>нии.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3.4. В проектной документации предусматриваются обоснованные и достаточные решения по обеспечению промышленной безопасности, учитывающие особо сложные геологические и г</w:t>
      </w:r>
      <w:r>
        <w:rPr>
          <w:sz w:val="20"/>
        </w:rPr>
        <w:t>и</w:t>
      </w:r>
      <w:r>
        <w:rPr>
          <w:sz w:val="20"/>
        </w:rPr>
        <w:t>д</w:t>
      </w:r>
      <w:r>
        <w:rPr>
          <w:sz w:val="20"/>
        </w:rPr>
        <w:t>рогеологические условия строительства, сейсмичность, оползневые и другие явления.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3.5. Для опасного производственного объекта, для которого Федеральным законом «О пр</w:t>
      </w:r>
      <w:r>
        <w:rPr>
          <w:sz w:val="20"/>
        </w:rPr>
        <w:t>о</w:t>
      </w:r>
      <w:r>
        <w:rPr>
          <w:sz w:val="20"/>
        </w:rPr>
        <w:t>мышленной безопасности опасных производственных объектов» или Госгортехнадзором России в</w:t>
      </w:r>
      <w:r>
        <w:rPr>
          <w:sz w:val="20"/>
        </w:rPr>
        <w:t xml:space="preserve"> соответствии с постановлением Правительства Российской Федерации от 11.05.1999 № 526 «Об утверждении Правил представления декларации промышленной безопасности опасных пр</w:t>
      </w:r>
      <w:r>
        <w:rPr>
          <w:sz w:val="20"/>
        </w:rPr>
        <w:t>о</w:t>
      </w:r>
      <w:r>
        <w:rPr>
          <w:sz w:val="20"/>
        </w:rPr>
        <w:t xml:space="preserve">изводственных объектов» (Собрание законодательства Российской Федерации, 1999, № 20, </w:t>
      </w:r>
      <w:r>
        <w:rPr>
          <w:sz w:val="20"/>
        </w:rPr>
        <w:t>ст. 2445) установлена обязательность разработки декларации промышленной безопасности, в сост</w:t>
      </w:r>
      <w:r>
        <w:rPr>
          <w:sz w:val="20"/>
        </w:rPr>
        <w:t>а</w:t>
      </w:r>
      <w:r>
        <w:rPr>
          <w:sz w:val="20"/>
        </w:rPr>
        <w:t>ве проектной документации разрабатывается декларация промышленной безопасности. Декл</w:t>
      </w:r>
      <w:r>
        <w:rPr>
          <w:sz w:val="20"/>
        </w:rPr>
        <w:t>а</w:t>
      </w:r>
      <w:r>
        <w:rPr>
          <w:sz w:val="20"/>
        </w:rPr>
        <w:t>рация промышленной безопасности разрабатывается, уточняется и проходит эксперт</w:t>
      </w:r>
      <w:r>
        <w:rPr>
          <w:sz w:val="20"/>
        </w:rPr>
        <w:t>изу пр</w:t>
      </w:r>
      <w:r>
        <w:rPr>
          <w:sz w:val="20"/>
        </w:rPr>
        <w:t>о</w:t>
      </w:r>
      <w:r>
        <w:rPr>
          <w:sz w:val="20"/>
        </w:rPr>
        <w:t>мышленной безопасности в соответствии с нормативными правовыми актами Госгортехнадзора России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__________________</w:t>
      </w:r>
    </w:p>
    <w:p w:rsidR="00000000" w:rsidRDefault="00835A25">
      <w:pPr>
        <w:widowControl/>
        <w:ind w:firstLine="284"/>
        <w:rPr>
          <w:iCs/>
          <w:sz w:val="18"/>
        </w:rPr>
      </w:pPr>
      <w:r>
        <w:rPr>
          <w:iCs/>
          <w:sz w:val="18"/>
          <w:vertAlign w:val="superscript"/>
        </w:rPr>
        <w:t>2</w:t>
      </w:r>
      <w:r>
        <w:rPr>
          <w:iCs/>
          <w:sz w:val="18"/>
        </w:rPr>
        <w:t xml:space="preserve"> Положение о порядке оформления декларации промышленной безопасности и перечне сведений, содержащихся в ней, утвержденное постановлен</w:t>
      </w:r>
      <w:r>
        <w:rPr>
          <w:iCs/>
          <w:sz w:val="18"/>
        </w:rPr>
        <w:t xml:space="preserve">ием Госгортехнадзора России от 07.09 1999 № 66 (зарегистрировано Минюстом России 07.10.1999 № 1926) с изменениями и дополнениями, утвержденными постановлением Госгортехнадзора России от 27.10.2000 № 62 (зарегистрировано Минюстом России 30.11.2000 № 2477). </w:t>
      </w:r>
      <w:r>
        <w:rPr>
          <w:iCs/>
          <w:sz w:val="18"/>
        </w:rPr>
        <w:t>"Правила экспертизы декларации промышленной безопасности", утвержденные постановлением Госгортехнадзора России от 07.09.1999 № 65 (зарегистрировано Минюстом России от 01.10.1999 № 1920) с изменениями и дополнениями, утвержденными постановлением Госгортехна</w:t>
      </w:r>
      <w:r>
        <w:rPr>
          <w:iCs/>
          <w:sz w:val="18"/>
        </w:rPr>
        <w:t>дзора России от 27.10.2000 № 61 (зарегистрировано Минюстом России 30.11.2000 № 2476).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3.6. Проектная документация и изменения, вносимые в нее, подлежат экспертизе промы</w:t>
      </w:r>
      <w:r>
        <w:rPr>
          <w:sz w:val="20"/>
        </w:rPr>
        <w:t>ш</w:t>
      </w:r>
      <w:r>
        <w:rPr>
          <w:sz w:val="20"/>
        </w:rPr>
        <w:t>ленной безопасности в соответствии с правилами проведения экспертизы промышленной без</w:t>
      </w:r>
      <w:r>
        <w:rPr>
          <w:sz w:val="20"/>
        </w:rPr>
        <w:t>о</w:t>
      </w:r>
      <w:r>
        <w:rPr>
          <w:sz w:val="20"/>
        </w:rPr>
        <w:t>пасности, установленными Госгортехнадзором России.</w:t>
      </w:r>
    </w:p>
    <w:p w:rsidR="00000000" w:rsidRDefault="00835A25">
      <w:pPr>
        <w:pStyle w:val="2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экспертизы промышленной безопасности, представленное в Госгортехнадзор России, рассматривается и утверждается в установленном им порядке.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3.7. По обращению заказчика или лица, представляющего ег</w:t>
      </w:r>
      <w:r>
        <w:rPr>
          <w:sz w:val="20"/>
        </w:rPr>
        <w:t>о интересы, исходные данные для разработки проектной документации рассматриваются органами Госгортехнадзора России на соответствие требованиям промышленной безопасности, достижениям научно-технического прогресса в области н</w:t>
      </w:r>
      <w:r>
        <w:rPr>
          <w:sz w:val="20"/>
        </w:rPr>
        <w:t>о</w:t>
      </w:r>
      <w:r>
        <w:rPr>
          <w:sz w:val="20"/>
        </w:rPr>
        <w:t>вых технологических процессов, о</w:t>
      </w:r>
      <w:r>
        <w:rPr>
          <w:sz w:val="20"/>
        </w:rPr>
        <w:t>борудования и материалов.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pStyle w:val="a3"/>
        <w:spacing w:before="0" w:after="0"/>
        <w:ind w:firstLine="284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IV. Требования к строительству </w:t>
      </w:r>
    </w:p>
    <w:p w:rsidR="00000000" w:rsidRDefault="00835A25">
      <w:pPr>
        <w:pStyle w:val="a3"/>
        <w:spacing w:before="0" w:after="0"/>
        <w:ind w:firstLine="284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опасного производственного объекта</w:t>
      </w:r>
    </w:p>
    <w:p w:rsidR="00000000" w:rsidRDefault="00835A25">
      <w:pPr>
        <w:pStyle w:val="a3"/>
        <w:spacing w:before="0" w:after="0"/>
        <w:ind w:firstLine="284"/>
        <w:jc w:val="both"/>
        <w:rPr>
          <w:rFonts w:ascii="Times New Roman" w:hAnsi="Times New Roman"/>
        </w:rPr>
      </w:pP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4.1. Решение о начале строительства, расширения, реконструкции, технического перевоор</w:t>
      </w:r>
      <w:r>
        <w:rPr>
          <w:sz w:val="20"/>
        </w:rPr>
        <w:t>у</w:t>
      </w:r>
      <w:r>
        <w:rPr>
          <w:sz w:val="20"/>
        </w:rPr>
        <w:t>жения, консервации и ликвидации опасного производственного объекта (далее</w:t>
      </w:r>
      <w:r>
        <w:rPr>
          <w:sz w:val="20"/>
        </w:rPr>
        <w:t xml:space="preserve"> — строительс</w:t>
      </w:r>
      <w:r>
        <w:rPr>
          <w:sz w:val="20"/>
        </w:rPr>
        <w:t>т</w:t>
      </w:r>
      <w:r>
        <w:rPr>
          <w:sz w:val="20"/>
        </w:rPr>
        <w:t>во) принимается при наличии положительного заключения экспертизы промышленной безопа</w:t>
      </w:r>
      <w:r>
        <w:rPr>
          <w:sz w:val="20"/>
        </w:rPr>
        <w:t>с</w:t>
      </w:r>
      <w:r>
        <w:rPr>
          <w:sz w:val="20"/>
        </w:rPr>
        <w:t>ности проектной докуме</w:t>
      </w:r>
      <w:r>
        <w:rPr>
          <w:sz w:val="20"/>
        </w:rPr>
        <w:t>н</w:t>
      </w:r>
      <w:r>
        <w:rPr>
          <w:sz w:val="20"/>
        </w:rPr>
        <w:t>тации, утвержденного Госгортехнадзором России.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4.2. В процессе строительства не допускаются отклонения от проектной документации, обе</w:t>
      </w:r>
      <w:r>
        <w:rPr>
          <w:sz w:val="20"/>
        </w:rPr>
        <w:t>с</w:t>
      </w:r>
      <w:r>
        <w:rPr>
          <w:sz w:val="20"/>
        </w:rPr>
        <w:t>печивается контроль качества строительных и монтажных работ, а также контроль состояния технической базы и технических средств строительства и монтажа.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 xml:space="preserve">4.3. По окончании строительства производится приемка опасного производственного объекта в эксплуатацию. </w:t>
      </w:r>
      <w:r>
        <w:rPr>
          <w:sz w:val="20"/>
        </w:rPr>
        <w:t>В ходе приемки опасного производственного объекта в эксплуатацию контр</w:t>
      </w:r>
      <w:r>
        <w:rPr>
          <w:sz w:val="20"/>
        </w:rPr>
        <w:t>о</w:t>
      </w:r>
      <w:r>
        <w:rPr>
          <w:sz w:val="20"/>
        </w:rPr>
        <w:t>лируется: соответствие выполненных работ проектным решениям по обеспечению промышле</w:t>
      </w:r>
      <w:r>
        <w:rPr>
          <w:sz w:val="20"/>
        </w:rPr>
        <w:t>н</w:t>
      </w:r>
      <w:r>
        <w:rPr>
          <w:sz w:val="20"/>
        </w:rPr>
        <w:t>ной безопасности; проведение испытаний технических средств и оборудования, обеспечива</w:t>
      </w:r>
      <w:r>
        <w:rPr>
          <w:sz w:val="20"/>
        </w:rPr>
        <w:t>ю</w:t>
      </w:r>
      <w:r>
        <w:rPr>
          <w:sz w:val="20"/>
        </w:rPr>
        <w:t>щих предупрежде</w:t>
      </w:r>
      <w:r>
        <w:rPr>
          <w:sz w:val="20"/>
        </w:rPr>
        <w:t>ние аварий и локализацию их последствий, соответствие испытаний утве</w:t>
      </w:r>
      <w:r>
        <w:rPr>
          <w:sz w:val="20"/>
        </w:rPr>
        <w:t>р</w:t>
      </w:r>
      <w:r>
        <w:rPr>
          <w:sz w:val="20"/>
        </w:rPr>
        <w:t>жденной программе; готовность персонала и аварийно-спасательных служб к действиям по л</w:t>
      </w:r>
      <w:r>
        <w:rPr>
          <w:sz w:val="20"/>
        </w:rPr>
        <w:t>о</w:t>
      </w:r>
      <w:r>
        <w:rPr>
          <w:sz w:val="20"/>
        </w:rPr>
        <w:t>кализации и ликвидации последствий аварий.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4.4. Для пуско-наладочных работ разрабатывается специальн</w:t>
      </w:r>
      <w:r>
        <w:rPr>
          <w:sz w:val="20"/>
        </w:rPr>
        <w:t>ая технологическая документ</w:t>
      </w:r>
      <w:r>
        <w:rPr>
          <w:sz w:val="20"/>
        </w:rPr>
        <w:t>а</w:t>
      </w:r>
      <w:r>
        <w:rPr>
          <w:sz w:val="20"/>
        </w:rPr>
        <w:t>ция, предусматривающая необходимые меры безопасности.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4.5. Работы по консервации или ликвидации опасного производственного объекта проводятся в соответствии с планами консервации или ликвидации, обеспечивающими выполнение проек</w:t>
      </w:r>
      <w:r>
        <w:rPr>
          <w:sz w:val="20"/>
        </w:rPr>
        <w:t>т</w:t>
      </w:r>
      <w:r>
        <w:rPr>
          <w:sz w:val="20"/>
        </w:rPr>
        <w:t>ных решений по обеспечению промы</w:t>
      </w:r>
      <w:r>
        <w:rPr>
          <w:sz w:val="20"/>
        </w:rPr>
        <w:t>ш</w:t>
      </w:r>
      <w:r>
        <w:rPr>
          <w:sz w:val="20"/>
        </w:rPr>
        <w:t>ленной безопасности.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pStyle w:val="a3"/>
        <w:spacing w:before="0" w:after="0"/>
        <w:ind w:firstLine="284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V. Требования к организациям, эксплуатирующим </w:t>
      </w:r>
    </w:p>
    <w:p w:rsidR="00000000" w:rsidRDefault="00835A25">
      <w:pPr>
        <w:pStyle w:val="a3"/>
        <w:spacing w:before="0" w:after="0"/>
        <w:ind w:firstLine="284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опасные производственные объе</w:t>
      </w:r>
      <w:r>
        <w:rPr>
          <w:rFonts w:ascii="Times New Roman" w:hAnsi="Times New Roman"/>
          <w:caps/>
        </w:rPr>
        <w:t>к</w:t>
      </w:r>
      <w:r>
        <w:rPr>
          <w:rFonts w:ascii="Times New Roman" w:hAnsi="Times New Roman"/>
          <w:caps/>
        </w:rPr>
        <w:t>ты</w:t>
      </w:r>
    </w:p>
    <w:p w:rsidR="00000000" w:rsidRDefault="00835A25">
      <w:pPr>
        <w:pStyle w:val="a3"/>
        <w:spacing w:before="0" w:after="0"/>
        <w:ind w:firstLine="284"/>
        <w:jc w:val="both"/>
        <w:rPr>
          <w:rFonts w:ascii="Times New Roman" w:hAnsi="Times New Roman"/>
        </w:rPr>
      </w:pP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5.1 Организация, эксплуатирующая опасный производственный объект, обязана: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выполнять требования промышленной безопасност</w:t>
      </w:r>
      <w:r>
        <w:rPr>
          <w:sz w:val="20"/>
        </w:rPr>
        <w:t>и, установленные к эксплуатации опасных производственных объектов законодательными и иными нормативными правовыми актами и нормативными техническими документами, принятыми в установленном порядке;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 xml:space="preserve">представлять сведения, необходимые для регистрации объекта </w:t>
      </w:r>
      <w:r>
        <w:rPr>
          <w:sz w:val="20"/>
        </w:rPr>
        <w:t>в государственном реестре опасных производственных объектов, в соответствии с требованиями, установленными Госго</w:t>
      </w:r>
      <w:r>
        <w:rPr>
          <w:sz w:val="20"/>
        </w:rPr>
        <w:t>р</w:t>
      </w:r>
      <w:r>
        <w:rPr>
          <w:sz w:val="20"/>
        </w:rPr>
        <w:t>технадзором России</w:t>
      </w:r>
      <w:r>
        <w:rPr>
          <w:sz w:val="20"/>
          <w:vertAlign w:val="superscript"/>
        </w:rPr>
        <w:t>3</w:t>
      </w:r>
      <w:r>
        <w:rPr>
          <w:sz w:val="20"/>
        </w:rPr>
        <w:t>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_________________</w:t>
      </w:r>
    </w:p>
    <w:p w:rsidR="00000000" w:rsidRDefault="00835A25">
      <w:pPr>
        <w:widowControl/>
        <w:ind w:firstLine="284"/>
        <w:rPr>
          <w:iCs/>
          <w:sz w:val="18"/>
        </w:rPr>
      </w:pPr>
      <w:r>
        <w:rPr>
          <w:iCs/>
          <w:sz w:val="18"/>
          <w:vertAlign w:val="superscript"/>
        </w:rPr>
        <w:t>3</w:t>
      </w:r>
      <w:r>
        <w:rPr>
          <w:iCs/>
          <w:sz w:val="18"/>
        </w:rPr>
        <w:t xml:space="preserve"> Положение о регистрации объектов в государственном реестре опасных производстве</w:t>
      </w:r>
      <w:r>
        <w:rPr>
          <w:iCs/>
          <w:sz w:val="18"/>
        </w:rPr>
        <w:t>н</w:t>
      </w:r>
      <w:r>
        <w:rPr>
          <w:iCs/>
          <w:sz w:val="18"/>
        </w:rPr>
        <w:t>ных объектов и ведении</w:t>
      </w:r>
      <w:r>
        <w:rPr>
          <w:iCs/>
          <w:sz w:val="18"/>
        </w:rPr>
        <w:t xml:space="preserve"> государственного реестра, утвержденное постановлением Госго</w:t>
      </w:r>
      <w:r>
        <w:rPr>
          <w:iCs/>
          <w:sz w:val="18"/>
        </w:rPr>
        <w:t>р</w:t>
      </w:r>
      <w:r>
        <w:rPr>
          <w:iCs/>
          <w:sz w:val="18"/>
        </w:rPr>
        <w:t>технадзора России от 03.06.1999 № 39 (зарегистрировано Минюстом России 05.07.1999 № 1822) с изменениями и дополнениями, утвержденными постановлением Госгортехнадзора Ро</w:t>
      </w:r>
      <w:r>
        <w:rPr>
          <w:iCs/>
          <w:sz w:val="18"/>
        </w:rPr>
        <w:t>с</w:t>
      </w:r>
      <w:r>
        <w:rPr>
          <w:iCs/>
          <w:sz w:val="18"/>
        </w:rPr>
        <w:t>сии от 20.06.2002 № 32 (за</w:t>
      </w:r>
      <w:r>
        <w:rPr>
          <w:iCs/>
          <w:sz w:val="18"/>
        </w:rPr>
        <w:t>регистрировано Минюстом России 29.07.2002 № 3627).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допускать к работе на опасном производственном объекте лиц, удовлетворяющих соответс</w:t>
      </w:r>
      <w:r>
        <w:rPr>
          <w:sz w:val="20"/>
        </w:rPr>
        <w:t>т</w:t>
      </w:r>
      <w:r>
        <w:rPr>
          <w:sz w:val="20"/>
        </w:rPr>
        <w:t>вующим квалификационным требованиям и не имеющих медицинских противопоказаний к ук</w:t>
      </w:r>
      <w:r>
        <w:rPr>
          <w:sz w:val="20"/>
        </w:rPr>
        <w:t>а</w:t>
      </w:r>
      <w:r>
        <w:rPr>
          <w:sz w:val="20"/>
        </w:rPr>
        <w:t>занной работе;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 xml:space="preserve">обеспечивать наличие </w:t>
      </w:r>
      <w:r>
        <w:rPr>
          <w:sz w:val="20"/>
        </w:rPr>
        <w:t>и функционирование необходимых приборов и систем контроля пр</w:t>
      </w:r>
      <w:r>
        <w:rPr>
          <w:sz w:val="20"/>
        </w:rPr>
        <w:t>о</w:t>
      </w:r>
      <w:r>
        <w:rPr>
          <w:sz w:val="20"/>
        </w:rPr>
        <w:t>изводственных процессов в соответствии с установленными требованиями, а также выполнение установленных требований к хранению опасных веществ;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в случаях, предусмотренных законодательными и иными н</w:t>
      </w:r>
      <w:r>
        <w:rPr>
          <w:sz w:val="20"/>
        </w:rPr>
        <w:t>ормативными правовыми актами, разрабатывать декларацию промышленной безопасности;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заключать договор страхования риска ответственности за причинение вреда при эксплуат</w:t>
      </w:r>
      <w:r>
        <w:rPr>
          <w:sz w:val="20"/>
        </w:rPr>
        <w:t>а</w:t>
      </w:r>
      <w:r>
        <w:rPr>
          <w:sz w:val="20"/>
        </w:rPr>
        <w:t>ции опасного производственного объекта;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предотвращать проникновение посторонних лиц на оп</w:t>
      </w:r>
      <w:r>
        <w:rPr>
          <w:sz w:val="20"/>
        </w:rPr>
        <w:t>асный производс</w:t>
      </w:r>
      <w:r>
        <w:rPr>
          <w:sz w:val="20"/>
        </w:rPr>
        <w:t>т</w:t>
      </w:r>
      <w:r>
        <w:rPr>
          <w:sz w:val="20"/>
        </w:rPr>
        <w:t>венный объект;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организовывать и осуществлять производственный контроль в соответствии с Правилами о</w:t>
      </w:r>
      <w:r>
        <w:rPr>
          <w:sz w:val="20"/>
        </w:rPr>
        <w:t>р</w:t>
      </w:r>
      <w:r>
        <w:rPr>
          <w:sz w:val="20"/>
        </w:rPr>
        <w:t>ганизации и осуществления производственного контроля за соблюдением требований промы</w:t>
      </w:r>
      <w:r>
        <w:rPr>
          <w:sz w:val="20"/>
        </w:rPr>
        <w:t>ш</w:t>
      </w:r>
      <w:r>
        <w:rPr>
          <w:sz w:val="20"/>
        </w:rPr>
        <w:t>ленной безопасности на опасном производственном объекте</w:t>
      </w:r>
      <w:r>
        <w:rPr>
          <w:sz w:val="20"/>
        </w:rPr>
        <w:t>, утвержденными постановлением Правительства Российской Федерации от 10.03.1999 № 263 (Собрание законодательства Росси</w:t>
      </w:r>
      <w:r>
        <w:rPr>
          <w:sz w:val="20"/>
        </w:rPr>
        <w:t>й</w:t>
      </w:r>
      <w:r>
        <w:rPr>
          <w:sz w:val="20"/>
        </w:rPr>
        <w:t>ской Ф</w:t>
      </w:r>
      <w:r>
        <w:rPr>
          <w:sz w:val="20"/>
        </w:rPr>
        <w:t>е</w:t>
      </w:r>
      <w:r>
        <w:rPr>
          <w:sz w:val="20"/>
        </w:rPr>
        <w:t>дерации, 1999, № 11, ст. 1305);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планировать и осуществлять мероприятия по локализации и ликвидации последствий аварий, оказывать с</w:t>
      </w:r>
      <w:r>
        <w:rPr>
          <w:sz w:val="20"/>
        </w:rPr>
        <w:t>одействие государственным органам в ра</w:t>
      </w:r>
      <w:r>
        <w:rPr>
          <w:sz w:val="20"/>
        </w:rPr>
        <w:t>с</w:t>
      </w:r>
      <w:r>
        <w:rPr>
          <w:sz w:val="20"/>
        </w:rPr>
        <w:t>следовании причин аварий;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заключать с профессиональными аварийно-спасательными службами (формированиями) д</w:t>
      </w:r>
      <w:r>
        <w:rPr>
          <w:sz w:val="20"/>
        </w:rPr>
        <w:t>о</w:t>
      </w:r>
      <w:r>
        <w:rPr>
          <w:sz w:val="20"/>
        </w:rPr>
        <w:t>говоры на обслуживание, а в случаях, предусмотренных законодательством Российской Федер</w:t>
      </w:r>
      <w:r>
        <w:rPr>
          <w:sz w:val="20"/>
        </w:rPr>
        <w:t>а</w:t>
      </w:r>
      <w:r>
        <w:rPr>
          <w:sz w:val="20"/>
        </w:rPr>
        <w:t>ции, создавать собстве</w:t>
      </w:r>
      <w:r>
        <w:rPr>
          <w:sz w:val="20"/>
        </w:rPr>
        <w:t>нные профессиональные аварийно-спасательные формирования и н</w:t>
      </w:r>
      <w:r>
        <w:rPr>
          <w:sz w:val="20"/>
        </w:rPr>
        <w:t>е</w:t>
      </w:r>
      <w:r>
        <w:rPr>
          <w:sz w:val="20"/>
        </w:rPr>
        <w:t>штатные аварийно-спасательные формирования из числа работников;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иметь резервы финансовых средств и материальных ресурсов для локализации и ликвидации последствий аварий;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обучать работников действ</w:t>
      </w:r>
      <w:r>
        <w:rPr>
          <w:sz w:val="20"/>
        </w:rPr>
        <w:t>иям в случае аварии или инцидента;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создавать и поддерживать в надлежащем состоянии системы наблюдения, оповещения, связи и поддержки действий в случав аварии;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принимать участие в техническом расследовании причин аварий, утрат взрывчатых матери</w:t>
      </w:r>
      <w:r>
        <w:rPr>
          <w:sz w:val="20"/>
        </w:rPr>
        <w:t>а</w:t>
      </w:r>
      <w:r>
        <w:rPr>
          <w:sz w:val="20"/>
        </w:rPr>
        <w:t>лов на объек</w:t>
      </w:r>
      <w:r>
        <w:rPr>
          <w:sz w:val="20"/>
        </w:rPr>
        <w:t>те, расследовании несчастных случаев на производстве в порядке, установленном законодательством Российской Федерации и нормативными документами Госгортехнадзора России</w:t>
      </w:r>
      <w:r>
        <w:rPr>
          <w:sz w:val="20"/>
          <w:vertAlign w:val="superscript"/>
        </w:rPr>
        <w:t>4</w:t>
      </w:r>
      <w:r>
        <w:rPr>
          <w:sz w:val="20"/>
        </w:rPr>
        <w:t>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_________________</w:t>
      </w:r>
    </w:p>
    <w:p w:rsidR="00000000" w:rsidRDefault="00835A25">
      <w:pPr>
        <w:widowControl/>
        <w:ind w:firstLine="284"/>
        <w:rPr>
          <w:iCs/>
          <w:sz w:val="18"/>
        </w:rPr>
      </w:pPr>
      <w:r>
        <w:rPr>
          <w:iCs/>
          <w:sz w:val="18"/>
          <w:vertAlign w:val="superscript"/>
        </w:rPr>
        <w:t>4</w:t>
      </w:r>
      <w:r>
        <w:rPr>
          <w:iCs/>
          <w:sz w:val="18"/>
        </w:rPr>
        <w:t xml:space="preserve"> Положение о порядке технического расследования причин аварий на оп</w:t>
      </w:r>
      <w:r>
        <w:rPr>
          <w:iCs/>
          <w:sz w:val="18"/>
        </w:rPr>
        <w:t>асных произво</w:t>
      </w:r>
      <w:r>
        <w:rPr>
          <w:iCs/>
          <w:sz w:val="18"/>
        </w:rPr>
        <w:t>д</w:t>
      </w:r>
      <w:r>
        <w:rPr>
          <w:iCs/>
          <w:sz w:val="18"/>
        </w:rPr>
        <w:t>ственных объектах, утвержденное постановлением Госгортехнадзора России от 08.06.1999 № 40 (зарегистрировано Минюстом России 02.07.1999 № 1819). «Инструкция о порядке техн</w:t>
      </w:r>
      <w:r>
        <w:rPr>
          <w:iCs/>
          <w:sz w:val="18"/>
        </w:rPr>
        <w:t>и</w:t>
      </w:r>
      <w:r>
        <w:rPr>
          <w:iCs/>
          <w:sz w:val="18"/>
        </w:rPr>
        <w:t>ческого расследования и учета утрат взрывчатых материалов в организация</w:t>
      </w:r>
      <w:r>
        <w:rPr>
          <w:iCs/>
          <w:sz w:val="18"/>
        </w:rPr>
        <w:t>х, на предприят</w:t>
      </w:r>
      <w:r>
        <w:rPr>
          <w:iCs/>
          <w:sz w:val="18"/>
        </w:rPr>
        <w:t>и</w:t>
      </w:r>
      <w:r>
        <w:rPr>
          <w:iCs/>
          <w:sz w:val="18"/>
        </w:rPr>
        <w:t>ях и объектах, подконтрольных Госгортехнадзору России», утвержденная постановлением Госгортехнадзора России от 18.06.1997 № 21 (зарегистрировано Минюстом России 11.08.1997 № 1374).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вести учет аварий, инцидентов, несчастных случаев на произ</w:t>
      </w:r>
      <w:r>
        <w:rPr>
          <w:sz w:val="20"/>
        </w:rPr>
        <w:t>водстве, анализировать причины возникновения аварий, инцидентов, несчастных случаев на производстве, принимать меры по их профилактике и устранению причин;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представлять в установленном порядке в органы государственной власти информацию об авариях, инцидент</w:t>
      </w:r>
      <w:r>
        <w:rPr>
          <w:sz w:val="20"/>
        </w:rPr>
        <w:t>ах и несчастных случаях на производстве, причинах их возникновения и пр</w:t>
      </w:r>
      <w:r>
        <w:rPr>
          <w:sz w:val="20"/>
        </w:rPr>
        <w:t>и</w:t>
      </w:r>
      <w:r>
        <w:rPr>
          <w:sz w:val="20"/>
        </w:rPr>
        <w:t>нятых мерах;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соблюдать порядок и условия применения технических устройств на опасных производс</w:t>
      </w:r>
      <w:r>
        <w:rPr>
          <w:sz w:val="20"/>
        </w:rPr>
        <w:t>т</w:t>
      </w:r>
      <w:r>
        <w:rPr>
          <w:sz w:val="20"/>
        </w:rPr>
        <w:t>венных объектах, предусмотренный Правилами применения технических устройств на опасных пр</w:t>
      </w:r>
      <w:r>
        <w:rPr>
          <w:sz w:val="20"/>
        </w:rPr>
        <w:t>оизводственных объектах, утвержденными постановлением Правительства Российской Фед</w:t>
      </w:r>
      <w:r>
        <w:rPr>
          <w:sz w:val="20"/>
        </w:rPr>
        <w:t>е</w:t>
      </w:r>
      <w:r>
        <w:rPr>
          <w:sz w:val="20"/>
        </w:rPr>
        <w:t>рации от 25.12.1998 № 1540 «О применении технических устройств на опасных производстве</w:t>
      </w:r>
      <w:r>
        <w:rPr>
          <w:sz w:val="20"/>
        </w:rPr>
        <w:t>н</w:t>
      </w:r>
      <w:r>
        <w:rPr>
          <w:sz w:val="20"/>
        </w:rPr>
        <w:t>ных объектах» (Собрание законодательства Российской Федерации, 1999, № 1, ст. 191) и н</w:t>
      </w:r>
      <w:r>
        <w:rPr>
          <w:sz w:val="20"/>
        </w:rPr>
        <w:t>орм</w:t>
      </w:r>
      <w:r>
        <w:rPr>
          <w:sz w:val="20"/>
        </w:rPr>
        <w:t>а</w:t>
      </w:r>
      <w:r>
        <w:rPr>
          <w:sz w:val="20"/>
        </w:rPr>
        <w:t>тивными документами Госгортехнадзора России</w:t>
      </w:r>
      <w:r>
        <w:rPr>
          <w:sz w:val="20"/>
          <w:vertAlign w:val="superscript"/>
        </w:rPr>
        <w:t>5</w:t>
      </w:r>
      <w:r>
        <w:rPr>
          <w:sz w:val="20"/>
        </w:rPr>
        <w:t>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__________________</w:t>
      </w:r>
    </w:p>
    <w:p w:rsidR="00000000" w:rsidRDefault="00835A25">
      <w:pPr>
        <w:widowControl/>
        <w:ind w:firstLine="284"/>
        <w:rPr>
          <w:iCs/>
          <w:sz w:val="18"/>
        </w:rPr>
      </w:pPr>
      <w:r>
        <w:rPr>
          <w:iCs/>
          <w:sz w:val="18"/>
          <w:vertAlign w:val="superscript"/>
        </w:rPr>
        <w:t>5</w:t>
      </w:r>
      <w:r>
        <w:rPr>
          <w:iCs/>
          <w:sz w:val="18"/>
        </w:rPr>
        <w:t xml:space="preserve"> Положение о порядке выдачи разрешений на применение технических устройств на опа</w:t>
      </w:r>
      <w:r>
        <w:rPr>
          <w:iCs/>
          <w:sz w:val="18"/>
        </w:rPr>
        <w:t>с</w:t>
      </w:r>
      <w:r>
        <w:rPr>
          <w:iCs/>
          <w:sz w:val="18"/>
        </w:rPr>
        <w:t xml:space="preserve">ных производственных объектах, утвержденное постановлением Госгортехнадзора России </w:t>
      </w:r>
      <w:r>
        <w:rPr>
          <w:iCs/>
          <w:smallCaps/>
          <w:sz w:val="18"/>
        </w:rPr>
        <w:t xml:space="preserve"> </w:t>
      </w:r>
      <w:r>
        <w:rPr>
          <w:iCs/>
          <w:sz w:val="18"/>
        </w:rPr>
        <w:t>от 09.07.2002 № 43 (</w:t>
      </w:r>
      <w:r>
        <w:rPr>
          <w:iCs/>
          <w:sz w:val="18"/>
        </w:rPr>
        <w:t>зарегистрировано Минюстом России 08.08.2002 № 3673).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5.2. Организации, эксплуатирующие опасные производственные объекты, на которых и</w:t>
      </w:r>
      <w:r>
        <w:rPr>
          <w:sz w:val="20"/>
        </w:rPr>
        <w:t>с</w:t>
      </w:r>
      <w:r>
        <w:rPr>
          <w:sz w:val="20"/>
        </w:rPr>
        <w:t>пользуются, хранятся и транспортируются взрывчатые вещества, допущенные к применению Госгортехнадзором России на основани</w:t>
      </w:r>
      <w:r>
        <w:rPr>
          <w:sz w:val="20"/>
        </w:rPr>
        <w:t xml:space="preserve">и соответствующих заключений специализированных организаций, обеспечивают их учет и сохранность в установленном порядке </w:t>
      </w:r>
      <w:r>
        <w:rPr>
          <w:sz w:val="20"/>
          <w:vertAlign w:val="superscript"/>
        </w:rPr>
        <w:t>6</w:t>
      </w:r>
      <w:r>
        <w:rPr>
          <w:sz w:val="20"/>
        </w:rPr>
        <w:t>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________________</w:t>
      </w:r>
    </w:p>
    <w:p w:rsidR="00000000" w:rsidRDefault="00835A25">
      <w:pPr>
        <w:widowControl/>
        <w:ind w:firstLine="284"/>
        <w:rPr>
          <w:iCs/>
          <w:sz w:val="18"/>
        </w:rPr>
      </w:pPr>
      <w:r>
        <w:rPr>
          <w:iCs/>
          <w:sz w:val="18"/>
          <w:vertAlign w:val="superscript"/>
        </w:rPr>
        <w:t>6</w:t>
      </w:r>
      <w:r>
        <w:rPr>
          <w:iCs/>
          <w:sz w:val="18"/>
        </w:rPr>
        <w:t xml:space="preserve"> Единые правила безопасности при взрывных работах», утвержденные постановлением Госгортехнадзора России от 30.01.20</w:t>
      </w:r>
      <w:r>
        <w:rPr>
          <w:iCs/>
          <w:sz w:val="18"/>
        </w:rPr>
        <w:t>01 № 3 (зарегистрировано Минюстом России 07.06.2001 № 2743).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5.3. Организации, эксплуатирующие опасные производственные объекты, осуществляют производственный контроль, являющийся частью системы управления промышленной безопа</w:t>
      </w:r>
      <w:r>
        <w:rPr>
          <w:sz w:val="20"/>
        </w:rPr>
        <w:t>с</w:t>
      </w:r>
      <w:r>
        <w:rPr>
          <w:sz w:val="20"/>
        </w:rPr>
        <w:t>ностью (СУПБ), путем проведен</w:t>
      </w:r>
      <w:r>
        <w:rPr>
          <w:sz w:val="20"/>
        </w:rPr>
        <w:t>ия комплекса мероприятий, направленных на обеспечение без</w:t>
      </w:r>
      <w:r>
        <w:rPr>
          <w:sz w:val="20"/>
        </w:rPr>
        <w:t>о</w:t>
      </w:r>
      <w:r>
        <w:rPr>
          <w:sz w:val="20"/>
        </w:rPr>
        <w:t>пасного функционирования опасных производственных объектов, а также на предупреждение ав</w:t>
      </w:r>
      <w:r>
        <w:rPr>
          <w:sz w:val="20"/>
        </w:rPr>
        <w:t>а</w:t>
      </w:r>
      <w:r>
        <w:rPr>
          <w:sz w:val="20"/>
        </w:rPr>
        <w:t>рий на этих объектах и обеспечение готовности к локализации и ликвидации их последствий.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Организация, создающ</w:t>
      </w:r>
      <w:r>
        <w:rPr>
          <w:sz w:val="20"/>
        </w:rPr>
        <w:t>ая и внедряющая СУПБ, которая является частью общей системы управления организацией, обеспечивает ее непрерывное с</w:t>
      </w:r>
      <w:r>
        <w:rPr>
          <w:sz w:val="20"/>
        </w:rPr>
        <w:t>о</w:t>
      </w:r>
      <w:r>
        <w:rPr>
          <w:sz w:val="20"/>
        </w:rPr>
        <w:t>вершенствование.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В СУПБ интегрируется существующая служба производственного контроля за соблюдением требований промышленной безопасности. В о</w:t>
      </w:r>
      <w:r>
        <w:rPr>
          <w:sz w:val="20"/>
        </w:rPr>
        <w:t>рганизации назначается специальный ответстве</w:t>
      </w:r>
      <w:r>
        <w:rPr>
          <w:sz w:val="20"/>
        </w:rPr>
        <w:t>н</w:t>
      </w:r>
      <w:r>
        <w:rPr>
          <w:sz w:val="20"/>
        </w:rPr>
        <w:t>ный работник (из числа руководства организации), отвечающий, в том числе и за функционир</w:t>
      </w:r>
      <w:r>
        <w:rPr>
          <w:sz w:val="20"/>
        </w:rPr>
        <w:t>о</w:t>
      </w:r>
      <w:r>
        <w:rPr>
          <w:sz w:val="20"/>
        </w:rPr>
        <w:t>вание СУПБ.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В рамках СУПБ организация: определяет и документально оформляет свою политику в о</w:t>
      </w:r>
      <w:r>
        <w:rPr>
          <w:sz w:val="20"/>
        </w:rPr>
        <w:t>б</w:t>
      </w:r>
      <w:r>
        <w:rPr>
          <w:sz w:val="20"/>
        </w:rPr>
        <w:t>ласти промышленной безопасно</w:t>
      </w:r>
      <w:r>
        <w:rPr>
          <w:sz w:val="20"/>
        </w:rPr>
        <w:t>сти; планирует деятельность в области промышленной безопа</w:t>
      </w:r>
      <w:r>
        <w:rPr>
          <w:sz w:val="20"/>
        </w:rPr>
        <w:t>с</w:t>
      </w:r>
      <w:r>
        <w:rPr>
          <w:sz w:val="20"/>
        </w:rPr>
        <w:t>ности и обеспечивает передачу соответствующей информации; разрабатывает, внедряет и при необходимости корректирует методы периодической оценки состояния промышленной безопа</w:t>
      </w:r>
      <w:r>
        <w:rPr>
          <w:sz w:val="20"/>
        </w:rPr>
        <w:t>с</w:t>
      </w:r>
      <w:r>
        <w:rPr>
          <w:sz w:val="20"/>
        </w:rPr>
        <w:t>ности; своевременно корре</w:t>
      </w:r>
      <w:r>
        <w:rPr>
          <w:sz w:val="20"/>
        </w:rPr>
        <w:t>ктирует планы и методы проведения внутренних проверок эффекти</w:t>
      </w:r>
      <w:r>
        <w:rPr>
          <w:sz w:val="20"/>
        </w:rPr>
        <w:t>в</w:t>
      </w:r>
      <w:r>
        <w:rPr>
          <w:sz w:val="20"/>
        </w:rPr>
        <w:t>ности функционирования СУПБ; периодически анализирует деятельность службы производс</w:t>
      </w:r>
      <w:r>
        <w:rPr>
          <w:sz w:val="20"/>
        </w:rPr>
        <w:t>т</w:t>
      </w:r>
      <w:r>
        <w:rPr>
          <w:sz w:val="20"/>
        </w:rPr>
        <w:t>венного контроля и СУПБ в целом с целью оценки с</w:t>
      </w:r>
      <w:r>
        <w:rPr>
          <w:sz w:val="20"/>
        </w:rPr>
        <w:t>о</w:t>
      </w:r>
      <w:r>
        <w:rPr>
          <w:sz w:val="20"/>
        </w:rPr>
        <w:t>ответствия установленным требованиям.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pStyle w:val="2"/>
        <w:spacing w:before="0" w:after="0"/>
        <w:ind w:firstLine="284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VI. Требования к техни</w:t>
      </w:r>
      <w:r>
        <w:rPr>
          <w:rFonts w:ascii="Times New Roman" w:hAnsi="Times New Roman"/>
          <w:caps/>
        </w:rPr>
        <w:t>ческим устройствам</w:t>
      </w:r>
    </w:p>
    <w:p w:rsidR="00000000" w:rsidRDefault="00835A25"/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6.1. Технические устройства, применяемые (эксплуатируемые) на опасном производственном объекте, изготавливаются организациями, располагающими необходимыми техническими сре</w:t>
      </w:r>
      <w:r>
        <w:rPr>
          <w:sz w:val="20"/>
        </w:rPr>
        <w:t>д</w:t>
      </w:r>
      <w:r>
        <w:rPr>
          <w:sz w:val="20"/>
        </w:rPr>
        <w:t>ствами и квалифицированными специалистами, в соответствии с прое</w:t>
      </w:r>
      <w:r>
        <w:rPr>
          <w:sz w:val="20"/>
        </w:rPr>
        <w:t>ктной (конструкторской) документацией, учитывающей достижения науки и техники, требования промышленной без</w:t>
      </w:r>
      <w:r>
        <w:rPr>
          <w:sz w:val="20"/>
        </w:rPr>
        <w:t>о</w:t>
      </w:r>
      <w:r>
        <w:rPr>
          <w:sz w:val="20"/>
        </w:rPr>
        <w:t>пасности.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6.2. При изготовлении технических устройств осуществляется контроль качества выпуска</w:t>
      </w:r>
      <w:r>
        <w:rPr>
          <w:sz w:val="20"/>
        </w:rPr>
        <w:t>е</w:t>
      </w:r>
      <w:r>
        <w:rPr>
          <w:sz w:val="20"/>
        </w:rPr>
        <w:t>мой продукции и ее соответствия технической документац</w:t>
      </w:r>
      <w:r>
        <w:rPr>
          <w:sz w:val="20"/>
        </w:rPr>
        <w:t>ии, входной контроль качества ко</w:t>
      </w:r>
      <w:r>
        <w:rPr>
          <w:sz w:val="20"/>
        </w:rPr>
        <w:t>м</w:t>
      </w:r>
      <w:r>
        <w:rPr>
          <w:sz w:val="20"/>
        </w:rPr>
        <w:t>плектующих изделий и материалов, а также соблюдение установленных процедур учета и устр</w:t>
      </w:r>
      <w:r>
        <w:rPr>
          <w:sz w:val="20"/>
        </w:rPr>
        <w:t>а</w:t>
      </w:r>
      <w:r>
        <w:rPr>
          <w:sz w:val="20"/>
        </w:rPr>
        <w:t>нения рекламаций на выпу</w:t>
      </w:r>
      <w:r>
        <w:rPr>
          <w:sz w:val="20"/>
        </w:rPr>
        <w:t>с</w:t>
      </w:r>
      <w:r>
        <w:rPr>
          <w:sz w:val="20"/>
        </w:rPr>
        <w:t>каемую продукцию.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6.3. Применение технических устройств осуществляется в порядке, установленном правил</w:t>
      </w:r>
      <w:r>
        <w:rPr>
          <w:sz w:val="20"/>
        </w:rPr>
        <w:t>а</w:t>
      </w:r>
      <w:r>
        <w:rPr>
          <w:sz w:val="20"/>
        </w:rPr>
        <w:t>ми прим</w:t>
      </w:r>
      <w:r>
        <w:rPr>
          <w:sz w:val="20"/>
        </w:rPr>
        <w:t>енения технических устройств на опасных производственных объектах, утвержденными постановлением Правительства Российской Федерации от 25.12.1998 № 1540 «О применении технических устройств на опасных производственных объектах» (Собрание законодательства Рос</w:t>
      </w:r>
      <w:r>
        <w:rPr>
          <w:sz w:val="20"/>
        </w:rPr>
        <w:t>сийской Федерации, 1999, № 1, ст. 191).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6.4. В технической документации на техническое устройство, в том числе иностранного пр</w:t>
      </w:r>
      <w:r>
        <w:rPr>
          <w:sz w:val="20"/>
        </w:rPr>
        <w:t>о</w:t>
      </w:r>
      <w:r>
        <w:rPr>
          <w:sz w:val="20"/>
        </w:rPr>
        <w:t>изводства, организация-изготовитель (поставщик) указывает условия и требования безопасной эксплуатации, методику проведения контр</w:t>
      </w:r>
      <w:r>
        <w:rPr>
          <w:sz w:val="20"/>
        </w:rPr>
        <w:t>ольных испытаний (проверок) этого устройства и его основных узлов, ресурс и срок эксплуатации, порядок технического обслуживания, ремонта и диагн</w:t>
      </w:r>
      <w:r>
        <w:rPr>
          <w:sz w:val="20"/>
        </w:rPr>
        <w:t>о</w:t>
      </w:r>
      <w:r>
        <w:rPr>
          <w:sz w:val="20"/>
        </w:rPr>
        <w:t>стирования.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6.5. Технические устройства, в том числе иностранного производства, должны быть серт</w:t>
      </w:r>
      <w:r>
        <w:rPr>
          <w:sz w:val="20"/>
        </w:rPr>
        <w:t>и</w:t>
      </w:r>
      <w:r>
        <w:rPr>
          <w:sz w:val="20"/>
        </w:rPr>
        <w:t>фицированы на</w:t>
      </w:r>
      <w:r>
        <w:rPr>
          <w:sz w:val="20"/>
        </w:rPr>
        <w:t xml:space="preserve"> соответствие требованиям промышленной безопасности и требованиям норм</w:t>
      </w:r>
      <w:r>
        <w:rPr>
          <w:sz w:val="20"/>
        </w:rPr>
        <w:t>а</w:t>
      </w:r>
      <w:r>
        <w:rPr>
          <w:sz w:val="20"/>
        </w:rPr>
        <w:t>тивных документов по стандартизации организациями, аккредитованными Госгортехнадзором России, и подлежат эк</w:t>
      </w:r>
      <w:r>
        <w:rPr>
          <w:sz w:val="20"/>
        </w:rPr>
        <w:t>с</w:t>
      </w:r>
      <w:r>
        <w:rPr>
          <w:sz w:val="20"/>
        </w:rPr>
        <w:t>пертизе промышленной безопасности.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6.6. Различные виды (типы) технических уст</w:t>
      </w:r>
      <w:r>
        <w:rPr>
          <w:sz w:val="20"/>
        </w:rPr>
        <w:t>ройств до начала их применения на опасном производственном объекте проходят приемочные испытания, осуществляемые приемочной к</w:t>
      </w:r>
      <w:r>
        <w:rPr>
          <w:sz w:val="20"/>
        </w:rPr>
        <w:t>о</w:t>
      </w:r>
      <w:r>
        <w:rPr>
          <w:sz w:val="20"/>
        </w:rPr>
        <w:t>миссией в установленном порядке.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 xml:space="preserve">На основании результатов проведенных приемочных испытаний и сертификата соответствия требованиям </w:t>
      </w:r>
      <w:r>
        <w:rPr>
          <w:sz w:val="20"/>
        </w:rPr>
        <w:t>промышленной безопасности Госгортехнадзор России выдает разрешение на пр</w:t>
      </w:r>
      <w:r>
        <w:rPr>
          <w:sz w:val="20"/>
        </w:rPr>
        <w:t>и</w:t>
      </w:r>
      <w:r>
        <w:rPr>
          <w:sz w:val="20"/>
        </w:rPr>
        <w:t>менение конкретного вида (типа) техническ</w:t>
      </w:r>
      <w:r>
        <w:rPr>
          <w:sz w:val="20"/>
        </w:rPr>
        <w:t>о</w:t>
      </w:r>
      <w:r>
        <w:rPr>
          <w:sz w:val="20"/>
        </w:rPr>
        <w:t>го устройства в установленном им порядке</w:t>
      </w:r>
      <w:r>
        <w:rPr>
          <w:sz w:val="20"/>
          <w:vertAlign w:val="superscript"/>
        </w:rPr>
        <w:t>7</w:t>
      </w:r>
      <w:r>
        <w:rPr>
          <w:sz w:val="20"/>
        </w:rPr>
        <w:t>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_________________</w:t>
      </w:r>
    </w:p>
    <w:p w:rsidR="00000000" w:rsidRDefault="00835A25">
      <w:pPr>
        <w:widowControl/>
        <w:ind w:firstLine="284"/>
        <w:rPr>
          <w:iCs/>
          <w:sz w:val="18"/>
        </w:rPr>
      </w:pPr>
      <w:r>
        <w:rPr>
          <w:iCs/>
          <w:sz w:val="18"/>
          <w:vertAlign w:val="superscript"/>
        </w:rPr>
        <w:t>7</w:t>
      </w:r>
      <w:r>
        <w:rPr>
          <w:iCs/>
          <w:sz w:val="18"/>
        </w:rPr>
        <w:t xml:space="preserve"> Положение о порядке выдачи разрешений на применение технических устройств на о</w:t>
      </w:r>
      <w:r>
        <w:rPr>
          <w:iCs/>
          <w:sz w:val="18"/>
        </w:rPr>
        <w:t>па</w:t>
      </w:r>
      <w:r>
        <w:rPr>
          <w:iCs/>
          <w:sz w:val="18"/>
        </w:rPr>
        <w:t>с</w:t>
      </w:r>
      <w:r>
        <w:rPr>
          <w:iCs/>
          <w:sz w:val="18"/>
        </w:rPr>
        <w:t>ных производственных объектах, утвержденное постановлением Госгортехнадзора России от 09.07 2002  № 43 (зарегистрировано Минюстом России 08.08.2002 № 3673).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6.7. Технические устройства в течение всего срока их использования подлежат техническому обслуж</w:t>
      </w:r>
      <w:r>
        <w:rPr>
          <w:sz w:val="20"/>
        </w:rPr>
        <w:t>иванию. Объем и сроки проведения профилактических работ для поддержания технич</w:t>
      </w:r>
      <w:r>
        <w:rPr>
          <w:sz w:val="20"/>
        </w:rPr>
        <w:t>е</w:t>
      </w:r>
      <w:r>
        <w:rPr>
          <w:sz w:val="20"/>
        </w:rPr>
        <w:t>ского устройства в исправном состоянии определяются в технической документации на данное устройство. Организация, эксплуатирующая опасный производственный объект, организует р</w:t>
      </w:r>
      <w:r>
        <w:rPr>
          <w:sz w:val="20"/>
        </w:rPr>
        <w:t>а</w:t>
      </w:r>
      <w:r>
        <w:rPr>
          <w:sz w:val="20"/>
        </w:rPr>
        <w:t>б</w:t>
      </w:r>
      <w:r>
        <w:rPr>
          <w:sz w:val="20"/>
        </w:rPr>
        <w:t>оты по техническому обслуживанию указанных устройств и контролирует их проведение, а также обеспечивает регистрацию конкретных видов (типов) технических устройств в органах Госгортехнадзора России.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6.8. При ремонте и наладке технических устройств на опасны</w:t>
      </w:r>
      <w:r>
        <w:rPr>
          <w:sz w:val="20"/>
        </w:rPr>
        <w:t>х производственных объектах обеспечивается ведение этих работ на основе требований соответствующих регламентов, а также соблюдение установленных процедур планирования, проверки качества и учета ремонтных и наладочных работ.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6.9. По достижении срока эксплуа</w:t>
      </w:r>
      <w:r>
        <w:rPr>
          <w:sz w:val="20"/>
        </w:rPr>
        <w:t>тации, установленного в технической документации, дал</w:t>
      </w:r>
      <w:r>
        <w:rPr>
          <w:sz w:val="20"/>
        </w:rPr>
        <w:t>ь</w:t>
      </w:r>
      <w:r>
        <w:rPr>
          <w:sz w:val="20"/>
        </w:rPr>
        <w:t>нейшая эксплуатация технического устройства не допускается без проведения работ по продл</w:t>
      </w:r>
      <w:r>
        <w:rPr>
          <w:sz w:val="20"/>
        </w:rPr>
        <w:t>е</w:t>
      </w:r>
      <w:r>
        <w:rPr>
          <w:sz w:val="20"/>
        </w:rPr>
        <w:t>нию срока безопасной эксплуатации в порядке, установленном Госгортехнадзором России</w:t>
      </w:r>
      <w:r>
        <w:rPr>
          <w:sz w:val="20"/>
          <w:vertAlign w:val="superscript"/>
        </w:rPr>
        <w:t>8</w:t>
      </w:r>
      <w:r>
        <w:rPr>
          <w:sz w:val="20"/>
        </w:rPr>
        <w:t>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_______________</w:t>
      </w:r>
    </w:p>
    <w:p w:rsidR="00000000" w:rsidRDefault="00835A25">
      <w:pPr>
        <w:widowControl/>
        <w:ind w:firstLine="284"/>
        <w:rPr>
          <w:iCs/>
          <w:sz w:val="18"/>
        </w:rPr>
      </w:pPr>
      <w:r>
        <w:rPr>
          <w:iCs/>
          <w:sz w:val="18"/>
          <w:vertAlign w:val="superscript"/>
        </w:rPr>
        <w:t xml:space="preserve">8 </w:t>
      </w:r>
      <w:r>
        <w:rPr>
          <w:iCs/>
          <w:sz w:val="18"/>
        </w:rPr>
        <w:t>Положение</w:t>
      </w:r>
      <w:r>
        <w:rPr>
          <w:iCs/>
          <w:sz w:val="18"/>
        </w:rPr>
        <w:t xml:space="preserve"> о порядке продления срока безопасной эксплуатации технических устройств, оборудования и сооружений на опасных производственных объектах, утвержденное пост</w:t>
      </w:r>
      <w:r>
        <w:rPr>
          <w:iCs/>
          <w:sz w:val="18"/>
        </w:rPr>
        <w:t>а</w:t>
      </w:r>
      <w:r>
        <w:rPr>
          <w:iCs/>
          <w:sz w:val="18"/>
        </w:rPr>
        <w:t>новлением Госгортехнадзора России от 14.06.2002 № 2 (зарегистрировано Минюстом России 05.08.2002 № 3</w:t>
      </w:r>
      <w:r>
        <w:rPr>
          <w:iCs/>
          <w:sz w:val="18"/>
        </w:rPr>
        <w:t>665),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pStyle w:val="a3"/>
        <w:spacing w:before="0" w:after="0"/>
        <w:ind w:firstLine="284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VII. Требования к проведению экспертизы </w:t>
      </w:r>
    </w:p>
    <w:p w:rsidR="00000000" w:rsidRDefault="00835A25">
      <w:pPr>
        <w:pStyle w:val="a3"/>
        <w:spacing w:before="0" w:after="0"/>
        <w:ind w:firstLine="284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промышленной без</w:t>
      </w:r>
      <w:r>
        <w:rPr>
          <w:rFonts w:ascii="Times New Roman" w:hAnsi="Times New Roman"/>
          <w:caps/>
        </w:rPr>
        <w:t>о</w:t>
      </w:r>
      <w:r>
        <w:rPr>
          <w:rFonts w:ascii="Times New Roman" w:hAnsi="Times New Roman"/>
          <w:caps/>
        </w:rPr>
        <w:t>пасности</w:t>
      </w:r>
    </w:p>
    <w:p w:rsidR="00000000" w:rsidRDefault="00835A25">
      <w:pPr>
        <w:pStyle w:val="a3"/>
        <w:spacing w:before="0" w:after="0"/>
        <w:ind w:firstLine="284"/>
        <w:jc w:val="both"/>
        <w:rPr>
          <w:rFonts w:ascii="Times New Roman" w:hAnsi="Times New Roman"/>
        </w:rPr>
      </w:pP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7.1. Экспертизе промышленной безопасности подлежат: проектная документация на стро</w:t>
      </w:r>
      <w:r>
        <w:rPr>
          <w:sz w:val="20"/>
        </w:rPr>
        <w:t>и</w:t>
      </w:r>
      <w:r>
        <w:rPr>
          <w:sz w:val="20"/>
        </w:rPr>
        <w:t>тельство, расширение, реконструкцию, техническое перевооружение, консервацию и ликвид</w:t>
      </w:r>
      <w:r>
        <w:rPr>
          <w:sz w:val="20"/>
        </w:rPr>
        <w:t>а</w:t>
      </w:r>
      <w:r>
        <w:rPr>
          <w:sz w:val="20"/>
        </w:rPr>
        <w:t>цию опасного</w:t>
      </w:r>
      <w:r>
        <w:rPr>
          <w:sz w:val="20"/>
        </w:rPr>
        <w:t xml:space="preserve"> производственного объекта; технические устройства, применяемые на опасном производственном объекте; здания и сооружения на опасном производственном объекте; декл</w:t>
      </w:r>
      <w:r>
        <w:rPr>
          <w:sz w:val="20"/>
        </w:rPr>
        <w:t>а</w:t>
      </w:r>
      <w:r>
        <w:rPr>
          <w:sz w:val="20"/>
        </w:rPr>
        <w:t>рация промышленной безопасности и иные документы, связанные с эксплуатацией опасного производ</w:t>
      </w:r>
      <w:r>
        <w:rPr>
          <w:sz w:val="20"/>
        </w:rPr>
        <w:t>ственного объекта.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7.2. Экспертиза промышленной безопасности проводится в соответствии с правилами, уст</w:t>
      </w:r>
      <w:r>
        <w:rPr>
          <w:sz w:val="20"/>
        </w:rPr>
        <w:t>а</w:t>
      </w:r>
      <w:r>
        <w:rPr>
          <w:sz w:val="20"/>
        </w:rPr>
        <w:t>новленными Госгортехнадзором России</w:t>
      </w:r>
      <w:r>
        <w:rPr>
          <w:sz w:val="20"/>
          <w:vertAlign w:val="superscript"/>
        </w:rPr>
        <w:t>9</w:t>
      </w:r>
      <w:r>
        <w:rPr>
          <w:sz w:val="20"/>
        </w:rPr>
        <w:t>, организациями, имеющими лицензии на проведение экспертизы промышленной безопасности, за счет средств организации (</w:t>
      </w:r>
      <w:r>
        <w:rPr>
          <w:sz w:val="20"/>
        </w:rPr>
        <w:t>заказчика), предпол</w:t>
      </w:r>
      <w:r>
        <w:rPr>
          <w:sz w:val="20"/>
        </w:rPr>
        <w:t>а</w:t>
      </w:r>
      <w:r>
        <w:rPr>
          <w:sz w:val="20"/>
        </w:rPr>
        <w:t>гающей эксплуатацию опа</w:t>
      </w:r>
      <w:r>
        <w:rPr>
          <w:sz w:val="20"/>
        </w:rPr>
        <w:t>с</w:t>
      </w:r>
      <w:r>
        <w:rPr>
          <w:sz w:val="20"/>
        </w:rPr>
        <w:t>ного производственного объекта или эксплуатирующего его.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__________________</w:t>
      </w:r>
    </w:p>
    <w:p w:rsidR="00000000" w:rsidRDefault="00835A25">
      <w:pPr>
        <w:widowControl/>
        <w:ind w:firstLine="284"/>
        <w:rPr>
          <w:sz w:val="18"/>
        </w:rPr>
      </w:pPr>
      <w:r>
        <w:rPr>
          <w:sz w:val="18"/>
          <w:vertAlign w:val="superscript"/>
        </w:rPr>
        <w:t>9</w:t>
      </w:r>
      <w:r>
        <w:rPr>
          <w:sz w:val="18"/>
        </w:rPr>
        <w:t xml:space="preserve"> Правила проведения экспертизы промышленной безопасности, утвержденные пост</w:t>
      </w:r>
      <w:r>
        <w:rPr>
          <w:sz w:val="18"/>
        </w:rPr>
        <w:t>а</w:t>
      </w:r>
      <w:r>
        <w:rPr>
          <w:sz w:val="18"/>
        </w:rPr>
        <w:t>новлением Госгортехнадзора России 06.11.1998 № 64 (зарегист</w:t>
      </w:r>
      <w:r>
        <w:rPr>
          <w:sz w:val="18"/>
        </w:rPr>
        <w:t>рировано Минюстом России 08.12.1998 № 1656) с изменениями и дополнениями, утвержденными постановлением Госго</w:t>
      </w:r>
      <w:r>
        <w:rPr>
          <w:sz w:val="18"/>
        </w:rPr>
        <w:t>р</w:t>
      </w:r>
      <w:r>
        <w:rPr>
          <w:sz w:val="18"/>
        </w:rPr>
        <w:t>технадзора России от 01.08.2002 № 48 (зарегистрировано в Минюсте России 23.08.2002 № 3720). "Правила экспертизы декларации промышленной безопасност</w:t>
      </w:r>
      <w:r>
        <w:rPr>
          <w:sz w:val="18"/>
        </w:rPr>
        <w:t>и», утвержденные пост</w:t>
      </w:r>
      <w:r>
        <w:rPr>
          <w:sz w:val="18"/>
        </w:rPr>
        <w:t>а</w:t>
      </w:r>
      <w:r>
        <w:rPr>
          <w:sz w:val="18"/>
        </w:rPr>
        <w:t>новлением Госгортехнадзора России</w:t>
      </w:r>
      <w:r>
        <w:rPr>
          <w:smallCaps/>
          <w:sz w:val="18"/>
        </w:rPr>
        <w:t xml:space="preserve"> </w:t>
      </w:r>
      <w:r>
        <w:rPr>
          <w:sz w:val="18"/>
        </w:rPr>
        <w:t>от 07.09.1999 № 65 (зарегистрировано Минюстом России 01.10.1999 № 1920) с изменениями и дополнениями, утвержденными постановлением  Госго</w:t>
      </w:r>
      <w:r>
        <w:rPr>
          <w:sz w:val="18"/>
        </w:rPr>
        <w:t>р</w:t>
      </w:r>
      <w:r>
        <w:rPr>
          <w:sz w:val="18"/>
        </w:rPr>
        <w:t>технадзора России от 27.10.2000 № 61 (зарегистрировано Минюсто</w:t>
      </w:r>
      <w:r>
        <w:rPr>
          <w:sz w:val="18"/>
        </w:rPr>
        <w:t>м России 30.11.2000 № 2476).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7.3. В процессе экспертизы промышленной безопасности осуществляется оценка соответс</w:t>
      </w:r>
      <w:r>
        <w:rPr>
          <w:sz w:val="20"/>
        </w:rPr>
        <w:t>т</w:t>
      </w:r>
      <w:r>
        <w:rPr>
          <w:sz w:val="20"/>
        </w:rPr>
        <w:t>вия объекта экспертизы предъявляемым к нему требованиям промышленной безопасности, р</w:t>
      </w:r>
      <w:r>
        <w:rPr>
          <w:sz w:val="20"/>
        </w:rPr>
        <w:t>е</w:t>
      </w:r>
      <w:r>
        <w:rPr>
          <w:sz w:val="20"/>
        </w:rPr>
        <w:t>зультатом которой является заключение экспертизы промышле</w:t>
      </w:r>
      <w:r>
        <w:rPr>
          <w:sz w:val="20"/>
        </w:rPr>
        <w:t>нной безопасности. Заключение экспертизы промышленной безопасности представляется в Госгортехнадзор России экспертной организ</w:t>
      </w:r>
      <w:r>
        <w:rPr>
          <w:sz w:val="20"/>
        </w:rPr>
        <w:t>а</w:t>
      </w:r>
      <w:r>
        <w:rPr>
          <w:sz w:val="20"/>
        </w:rPr>
        <w:t>цией или заказчиком.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Рассмотрение и утверждение заключений экспертизы осуществляется Госгортехнадзором России в установленном им п</w:t>
      </w:r>
      <w:r>
        <w:rPr>
          <w:sz w:val="20"/>
        </w:rPr>
        <w:t>орядке.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pStyle w:val="a3"/>
        <w:spacing w:before="0" w:after="0"/>
        <w:ind w:firstLine="284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VIII. Требования к аттестации в области </w:t>
      </w:r>
    </w:p>
    <w:p w:rsidR="00000000" w:rsidRDefault="00835A25">
      <w:pPr>
        <w:pStyle w:val="a3"/>
        <w:spacing w:before="0" w:after="0"/>
        <w:ind w:firstLine="284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промышленной безопа</w:t>
      </w:r>
      <w:r>
        <w:rPr>
          <w:rFonts w:ascii="Times New Roman" w:hAnsi="Times New Roman"/>
          <w:caps/>
        </w:rPr>
        <w:t>с</w:t>
      </w:r>
      <w:r>
        <w:rPr>
          <w:rFonts w:ascii="Times New Roman" w:hAnsi="Times New Roman"/>
          <w:caps/>
        </w:rPr>
        <w:t>ности</w:t>
      </w:r>
    </w:p>
    <w:p w:rsidR="00000000" w:rsidRDefault="00835A25">
      <w:pPr>
        <w:pStyle w:val="a3"/>
        <w:spacing w:before="0" w:after="0"/>
        <w:ind w:firstLine="284"/>
        <w:jc w:val="both"/>
        <w:rPr>
          <w:rFonts w:ascii="Times New Roman" w:hAnsi="Times New Roman"/>
        </w:rPr>
      </w:pP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8.1. Аттестация руководителей и специалистов проводится в аттестационных комиссиях о</w:t>
      </w:r>
      <w:r>
        <w:rPr>
          <w:sz w:val="20"/>
        </w:rPr>
        <w:t>р</w:t>
      </w:r>
      <w:r>
        <w:rPr>
          <w:sz w:val="20"/>
        </w:rPr>
        <w:t>ганизаций, а также в центральных и территориальных аттестационных комиссиях Госгортехна</w:t>
      </w:r>
      <w:r>
        <w:rPr>
          <w:sz w:val="20"/>
        </w:rPr>
        <w:t>д</w:t>
      </w:r>
      <w:r>
        <w:rPr>
          <w:sz w:val="20"/>
        </w:rPr>
        <w:t>зора Р</w:t>
      </w:r>
      <w:r>
        <w:rPr>
          <w:sz w:val="20"/>
        </w:rPr>
        <w:t>оссии. Аттестационные комиссии организаций создаются приказом или распоряжением руководителя организации. Члены аттестационных комиссий организаций должны быть аттест</w:t>
      </w:r>
      <w:r>
        <w:rPr>
          <w:sz w:val="20"/>
        </w:rPr>
        <w:t>о</w:t>
      </w:r>
      <w:r>
        <w:rPr>
          <w:sz w:val="20"/>
        </w:rPr>
        <w:t>ваны в комиссиях Госгортехнадзора России</w:t>
      </w:r>
      <w:r>
        <w:rPr>
          <w:sz w:val="20"/>
          <w:vertAlign w:val="superscript"/>
        </w:rPr>
        <w:t>10</w:t>
      </w:r>
      <w:r>
        <w:rPr>
          <w:sz w:val="20"/>
        </w:rPr>
        <w:t>.</w:t>
      </w:r>
    </w:p>
    <w:p w:rsidR="00000000" w:rsidRDefault="00835A25">
      <w:pPr>
        <w:pStyle w:val="3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</w:t>
      </w:r>
    </w:p>
    <w:p w:rsidR="00000000" w:rsidRDefault="00835A25">
      <w:pPr>
        <w:widowControl/>
        <w:ind w:firstLine="284"/>
        <w:rPr>
          <w:iCs/>
          <w:sz w:val="18"/>
        </w:rPr>
      </w:pPr>
      <w:r>
        <w:rPr>
          <w:iCs/>
          <w:sz w:val="18"/>
          <w:vertAlign w:val="superscript"/>
        </w:rPr>
        <w:t>10</w:t>
      </w:r>
      <w:r>
        <w:rPr>
          <w:iCs/>
          <w:sz w:val="18"/>
        </w:rPr>
        <w:t xml:space="preserve"> Положение о порядке под</w:t>
      </w:r>
      <w:r>
        <w:rPr>
          <w:iCs/>
          <w:sz w:val="18"/>
        </w:rPr>
        <w:t>готовки и аттестации работников организаций, осущест</w:t>
      </w:r>
      <w:r>
        <w:rPr>
          <w:iCs/>
          <w:sz w:val="18"/>
        </w:rPr>
        <w:t>в</w:t>
      </w:r>
      <w:r>
        <w:rPr>
          <w:iCs/>
          <w:sz w:val="18"/>
        </w:rPr>
        <w:t>ляющих деятельность в области промышленной безопасности опасных производственных об</w:t>
      </w:r>
      <w:r>
        <w:rPr>
          <w:iCs/>
          <w:sz w:val="18"/>
        </w:rPr>
        <w:t>ъ</w:t>
      </w:r>
      <w:r>
        <w:rPr>
          <w:iCs/>
          <w:sz w:val="18"/>
        </w:rPr>
        <w:t>ектов, подконтрольных Госгортехнадзору России, утвержденное постановлением Госгорте</w:t>
      </w:r>
      <w:r>
        <w:rPr>
          <w:iCs/>
          <w:sz w:val="18"/>
        </w:rPr>
        <w:t>х</w:t>
      </w:r>
      <w:r>
        <w:rPr>
          <w:iCs/>
          <w:sz w:val="18"/>
        </w:rPr>
        <w:t>надзора России от 30.04.2002 № 21 (</w:t>
      </w:r>
      <w:r>
        <w:rPr>
          <w:iCs/>
          <w:sz w:val="18"/>
        </w:rPr>
        <w:t>зарегистрировано Минюстом России 31.05.2002 № 3489).</w:t>
      </w:r>
    </w:p>
    <w:p w:rsidR="00000000" w:rsidRDefault="00835A25">
      <w:pPr>
        <w:pStyle w:val="30"/>
        <w:ind w:firstLine="284"/>
        <w:rPr>
          <w:rFonts w:ascii="Times New Roman" w:hAnsi="Times New Roman"/>
          <w:sz w:val="20"/>
        </w:rPr>
      </w:pPr>
    </w:p>
    <w:p w:rsidR="00000000" w:rsidRDefault="00835A25">
      <w:pPr>
        <w:pStyle w:val="3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При аттестации в области промышленной безопасности проводится проверка знаний: требований промышленной безопасности, установленных федеральными законами и иными нормативными правовыми актами Россий</w:t>
      </w:r>
      <w:r>
        <w:rPr>
          <w:rFonts w:ascii="Times New Roman" w:hAnsi="Times New Roman"/>
          <w:sz w:val="20"/>
        </w:rPr>
        <w:t>ской Федерации по общим вопросам промышленной безопасности; нормативных правовых актов и нормативных технических документов в области промышленной безопасности по специальным вопросам, отнесенным к компетенции аттесту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мого работника.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8.3. Аттестации предше</w:t>
      </w:r>
      <w:r>
        <w:rPr>
          <w:sz w:val="20"/>
        </w:rPr>
        <w:t>ствует предаттестационная подготовка, проводимая по учебной пр</w:t>
      </w:r>
      <w:r>
        <w:rPr>
          <w:sz w:val="20"/>
        </w:rPr>
        <w:t>о</w:t>
      </w:r>
      <w:r>
        <w:rPr>
          <w:sz w:val="20"/>
        </w:rPr>
        <w:t>грамме. Программа утверждается руководителем организации, в которой будет проводиться подготовка, и согласовывается с Госгортехнадзором России или соответствующим территор</w:t>
      </w:r>
      <w:r>
        <w:rPr>
          <w:sz w:val="20"/>
        </w:rPr>
        <w:t>и</w:t>
      </w:r>
      <w:r>
        <w:rPr>
          <w:sz w:val="20"/>
        </w:rPr>
        <w:t>альным органом Госгор</w:t>
      </w:r>
      <w:r>
        <w:rPr>
          <w:sz w:val="20"/>
        </w:rPr>
        <w:t>технадзора России.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8.4. Подготовка и аттестация по вопросам промышленной безопасности рабочих основных профессий осуществляется в порядке, установленном Госгортехнадзором России. Подготовка, проверка знаний и аттестация отдельных категорий работников и спе</w:t>
      </w:r>
      <w:r>
        <w:rPr>
          <w:sz w:val="20"/>
        </w:rPr>
        <w:t>циалистов (сварщиков и специалистов сварочного производства, персонала в области неразрушающего контроля, перс</w:t>
      </w:r>
      <w:r>
        <w:rPr>
          <w:sz w:val="20"/>
        </w:rPr>
        <w:t>о</w:t>
      </w:r>
      <w:r>
        <w:rPr>
          <w:sz w:val="20"/>
        </w:rPr>
        <w:t>нала для взрывных работ) проводится в соответствии со специальными требованиями, устано</w:t>
      </w:r>
      <w:r>
        <w:rPr>
          <w:sz w:val="20"/>
        </w:rPr>
        <w:t>в</w:t>
      </w:r>
      <w:r>
        <w:rPr>
          <w:sz w:val="20"/>
        </w:rPr>
        <w:t>ленными в нормативных документах Госгортехнадзора России</w:t>
      </w:r>
      <w:r>
        <w:rPr>
          <w:sz w:val="20"/>
          <w:vertAlign w:val="superscript"/>
        </w:rPr>
        <w:t>1</w:t>
      </w:r>
      <w:r>
        <w:rPr>
          <w:sz w:val="20"/>
          <w:vertAlign w:val="superscript"/>
        </w:rPr>
        <w:t>1</w:t>
      </w:r>
      <w:r>
        <w:rPr>
          <w:sz w:val="20"/>
        </w:rPr>
        <w:t>.</w:t>
      </w: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________________</w:t>
      </w:r>
    </w:p>
    <w:p w:rsidR="00000000" w:rsidRDefault="00835A25">
      <w:pPr>
        <w:widowControl/>
        <w:ind w:firstLine="284"/>
        <w:rPr>
          <w:iCs/>
          <w:sz w:val="18"/>
        </w:rPr>
      </w:pPr>
      <w:r>
        <w:rPr>
          <w:iCs/>
          <w:sz w:val="18"/>
          <w:vertAlign w:val="superscript"/>
        </w:rPr>
        <w:t>11</w:t>
      </w:r>
      <w:r>
        <w:rPr>
          <w:iCs/>
          <w:sz w:val="18"/>
        </w:rPr>
        <w:t xml:space="preserve"> Положение о порядке подготовки и проверки знаний персонала для взрывных работ, утвержденное постановлением Госгортехнадзора России</w:t>
      </w:r>
      <w:r>
        <w:rPr>
          <w:iCs/>
          <w:smallCaps/>
          <w:sz w:val="18"/>
        </w:rPr>
        <w:t xml:space="preserve"> </w:t>
      </w:r>
      <w:r>
        <w:rPr>
          <w:iCs/>
          <w:sz w:val="18"/>
        </w:rPr>
        <w:t>от 01.04.2001 № 14 (зарегистрировано Минюстом России 01.07.2001 № 2831). «Правила аттестации персонала</w:t>
      </w:r>
      <w:r>
        <w:rPr>
          <w:iCs/>
          <w:sz w:val="18"/>
        </w:rPr>
        <w:t xml:space="preserve"> в области неразрушающего контроля», утвержденные постановлением Госгортехнадзора Ро</w:t>
      </w:r>
      <w:r>
        <w:rPr>
          <w:iCs/>
          <w:sz w:val="18"/>
        </w:rPr>
        <w:t>с</w:t>
      </w:r>
      <w:r>
        <w:rPr>
          <w:iCs/>
          <w:sz w:val="18"/>
        </w:rPr>
        <w:t>сии от 23.01.2002 № 3 (зарегистрировано Минюстом России 17.04.2002 № 3378). «Правила аттестации сварщиков и специалистов сварочного производства», утвержденные постано</w:t>
      </w:r>
      <w:r>
        <w:rPr>
          <w:iCs/>
          <w:sz w:val="18"/>
        </w:rPr>
        <w:t>в</w:t>
      </w:r>
      <w:r>
        <w:rPr>
          <w:iCs/>
          <w:sz w:val="18"/>
        </w:rPr>
        <w:t>лен</w:t>
      </w:r>
      <w:r>
        <w:rPr>
          <w:iCs/>
          <w:sz w:val="18"/>
        </w:rPr>
        <w:t>ием Госгортехнадзора России от 30.10.1998 № 63 (зарегистрировано Минюстом России 04.03.1999 № 1721). «Технологический регламент проведения аттестации сварщиков и специ</w:t>
      </w:r>
      <w:r>
        <w:rPr>
          <w:iCs/>
          <w:sz w:val="18"/>
        </w:rPr>
        <w:t>а</w:t>
      </w:r>
      <w:r>
        <w:rPr>
          <w:iCs/>
          <w:sz w:val="18"/>
        </w:rPr>
        <w:t xml:space="preserve">листов сварочного производства», утвержденный постановлением Госгортехнадзора России от </w:t>
      </w:r>
      <w:r>
        <w:rPr>
          <w:iCs/>
          <w:sz w:val="18"/>
        </w:rPr>
        <w:t>25.06.2002 № 36 (зарегистрировано Минюстом Ро</w:t>
      </w:r>
      <w:r>
        <w:rPr>
          <w:iCs/>
          <w:sz w:val="18"/>
        </w:rPr>
        <w:t>с</w:t>
      </w:r>
      <w:r>
        <w:rPr>
          <w:iCs/>
          <w:sz w:val="18"/>
        </w:rPr>
        <w:t>сии 17.07.2002 № 3587)</w:t>
      </w:r>
    </w:p>
    <w:p w:rsidR="00000000" w:rsidRDefault="00835A25">
      <w:pPr>
        <w:rPr>
          <w:sz w:val="20"/>
        </w:rPr>
      </w:pPr>
    </w:p>
    <w:p w:rsidR="00000000" w:rsidRDefault="00835A25">
      <w:pPr>
        <w:pStyle w:val="2"/>
        <w:spacing w:before="0" w:after="0"/>
        <w:ind w:firstLine="284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IX. Государственный надзор за выполненИЕм Правил</w:t>
      </w:r>
    </w:p>
    <w:p w:rsidR="00000000" w:rsidRDefault="00835A25">
      <w:pPr>
        <w:rPr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  <w:r>
        <w:rPr>
          <w:sz w:val="20"/>
        </w:rPr>
        <w:t>Государственный надзор за выполнением организациями требований настоящих Правил осуществляет Госгортехнадзор России, его территориальные</w:t>
      </w:r>
      <w:r>
        <w:rPr>
          <w:sz w:val="20"/>
        </w:rPr>
        <w:t xml:space="preserve"> органы и должностные лица в с</w:t>
      </w:r>
      <w:r>
        <w:rPr>
          <w:sz w:val="20"/>
        </w:rPr>
        <w:t>о</w:t>
      </w:r>
      <w:r>
        <w:rPr>
          <w:sz w:val="20"/>
        </w:rPr>
        <w:t>ответствии с полномочиями, установленными законодательством Российской Федерации и П</w:t>
      </w:r>
      <w:r>
        <w:rPr>
          <w:sz w:val="20"/>
        </w:rPr>
        <w:t>о</w:t>
      </w:r>
      <w:r>
        <w:rPr>
          <w:sz w:val="20"/>
        </w:rPr>
        <w:t>ложением о Федеральном го</w:t>
      </w:r>
      <w:r>
        <w:rPr>
          <w:sz w:val="20"/>
        </w:rPr>
        <w:t>р</w:t>
      </w:r>
      <w:r>
        <w:rPr>
          <w:sz w:val="20"/>
        </w:rPr>
        <w:t>ном и промышленном надзоре России.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widowControl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СОДЕРЖАНИЕ</w:t>
      </w:r>
    </w:p>
    <w:p w:rsidR="00000000" w:rsidRDefault="00835A25">
      <w:pPr>
        <w:widowControl/>
        <w:ind w:firstLine="284"/>
        <w:rPr>
          <w:sz w:val="20"/>
        </w:rPr>
      </w:pPr>
    </w:p>
    <w:p w:rsidR="00000000" w:rsidRDefault="00835A25">
      <w:pPr>
        <w:pStyle w:val="FR1"/>
        <w:widowControl/>
        <w:ind w:firstLine="284"/>
        <w:jc w:val="both"/>
        <w:rPr>
          <w:bCs/>
          <w:caps/>
          <w:sz w:val="20"/>
        </w:rPr>
      </w:pPr>
      <w:r>
        <w:rPr>
          <w:bCs/>
          <w:caps/>
          <w:sz w:val="20"/>
        </w:rPr>
        <w:t xml:space="preserve">I. </w:t>
      </w:r>
      <w:r>
        <w:rPr>
          <w:bCs/>
          <w:sz w:val="20"/>
        </w:rPr>
        <w:t>Общие положения</w:t>
      </w:r>
    </w:p>
    <w:p w:rsidR="00000000" w:rsidRDefault="00835A25">
      <w:pPr>
        <w:rPr>
          <w:sz w:val="20"/>
        </w:rPr>
      </w:pPr>
      <w:r>
        <w:rPr>
          <w:caps/>
          <w:sz w:val="20"/>
        </w:rPr>
        <w:t xml:space="preserve">II. </w:t>
      </w:r>
      <w:r>
        <w:rPr>
          <w:sz w:val="20"/>
        </w:rPr>
        <w:t>Требования к организациям</w:t>
      </w:r>
    </w:p>
    <w:p w:rsidR="00000000" w:rsidRDefault="00835A25">
      <w:pPr>
        <w:rPr>
          <w:sz w:val="20"/>
        </w:rPr>
      </w:pPr>
      <w:r>
        <w:rPr>
          <w:sz w:val="20"/>
          <w:lang w:val="en-US"/>
        </w:rPr>
        <w:t>III</w:t>
      </w:r>
      <w:r>
        <w:rPr>
          <w:sz w:val="20"/>
        </w:rPr>
        <w:t xml:space="preserve">. Требования </w:t>
      </w:r>
      <w:r>
        <w:rPr>
          <w:sz w:val="20"/>
        </w:rPr>
        <w:t>к проектированию опасного производственного объекта</w:t>
      </w:r>
    </w:p>
    <w:p w:rsidR="00000000" w:rsidRDefault="00835A25">
      <w:pPr>
        <w:rPr>
          <w:sz w:val="20"/>
        </w:rPr>
      </w:pPr>
      <w:r>
        <w:rPr>
          <w:sz w:val="20"/>
        </w:rPr>
        <w:t>IV. Требования к строительству опасного производственного объекта</w:t>
      </w:r>
    </w:p>
    <w:p w:rsidR="00000000" w:rsidRDefault="00835A25">
      <w:pPr>
        <w:rPr>
          <w:sz w:val="20"/>
        </w:rPr>
      </w:pPr>
      <w:r>
        <w:rPr>
          <w:sz w:val="20"/>
        </w:rPr>
        <w:t>V. Требования к организациям, эксплуатирующим опасные производственные объе</w:t>
      </w:r>
      <w:r>
        <w:rPr>
          <w:sz w:val="20"/>
        </w:rPr>
        <w:t>к</w:t>
      </w:r>
      <w:r>
        <w:rPr>
          <w:sz w:val="20"/>
        </w:rPr>
        <w:t>ты</w:t>
      </w:r>
    </w:p>
    <w:p w:rsidR="00000000" w:rsidRDefault="00835A25">
      <w:pPr>
        <w:rPr>
          <w:sz w:val="20"/>
        </w:rPr>
      </w:pPr>
      <w:r>
        <w:rPr>
          <w:sz w:val="20"/>
        </w:rPr>
        <w:t>VI. Требования к техническим устройствам</w:t>
      </w:r>
    </w:p>
    <w:p w:rsidR="00000000" w:rsidRDefault="00835A25">
      <w:pPr>
        <w:rPr>
          <w:sz w:val="20"/>
        </w:rPr>
      </w:pPr>
      <w:r>
        <w:rPr>
          <w:sz w:val="20"/>
        </w:rPr>
        <w:t xml:space="preserve">VII. Требования к </w:t>
      </w:r>
      <w:r>
        <w:rPr>
          <w:sz w:val="20"/>
        </w:rPr>
        <w:t>проведению экспертизы промышленной без</w:t>
      </w:r>
      <w:r>
        <w:rPr>
          <w:sz w:val="20"/>
        </w:rPr>
        <w:t>о</w:t>
      </w:r>
      <w:r>
        <w:rPr>
          <w:sz w:val="20"/>
        </w:rPr>
        <w:t>пасности</w:t>
      </w:r>
    </w:p>
    <w:p w:rsidR="00000000" w:rsidRDefault="00835A25">
      <w:pPr>
        <w:rPr>
          <w:sz w:val="20"/>
        </w:rPr>
      </w:pPr>
      <w:r>
        <w:rPr>
          <w:sz w:val="20"/>
        </w:rPr>
        <w:t>VIII. Требования к аттестации в области промышленной безопа</w:t>
      </w:r>
      <w:r>
        <w:rPr>
          <w:sz w:val="20"/>
        </w:rPr>
        <w:t>с</w:t>
      </w:r>
      <w:r>
        <w:rPr>
          <w:sz w:val="20"/>
        </w:rPr>
        <w:t>ности</w:t>
      </w:r>
    </w:p>
    <w:p w:rsidR="00000000" w:rsidRDefault="00835A25">
      <w:pPr>
        <w:rPr>
          <w:sz w:val="20"/>
        </w:rPr>
      </w:pPr>
      <w:r>
        <w:rPr>
          <w:caps/>
          <w:sz w:val="20"/>
        </w:rPr>
        <w:t xml:space="preserve">IX. </w:t>
      </w:r>
      <w:r>
        <w:rPr>
          <w:sz w:val="20"/>
        </w:rPr>
        <w:t>Государственный надзор за выполнением Правил</w:t>
      </w:r>
    </w:p>
    <w:p w:rsidR="00000000" w:rsidRDefault="00835A25"/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9A"/>
    <w:rsid w:val="0024089A"/>
    <w:rsid w:val="0083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240"/>
      <w:jc w:val="both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pPr>
      <w:keepNext/>
      <w:widowControl/>
      <w:spacing w:before="120" w:after="120"/>
      <w:ind w:firstLine="0"/>
      <w:jc w:val="center"/>
    </w:pPr>
    <w:rPr>
      <w:rFonts w:ascii="Arial" w:hAnsi="Arial"/>
      <w:b/>
      <w:sz w:val="20"/>
    </w:rPr>
  </w:style>
  <w:style w:type="paragraph" w:customStyle="1" w:styleId="3">
    <w:name w:val="заголовок 3"/>
    <w:basedOn w:val="a"/>
    <w:next w:val="a"/>
    <w:pPr>
      <w:keepNext/>
      <w:widowControl/>
      <w:ind w:firstLine="709"/>
    </w:pPr>
    <w:rPr>
      <w:rFonts w:ascii="Arial" w:hAnsi="Arial"/>
      <w:b/>
      <w:sz w:val="22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 w:val="32"/>
    </w:rPr>
  </w:style>
  <w:style w:type="paragraph" w:styleId="20">
    <w:name w:val="Body Text 2"/>
    <w:basedOn w:val="a"/>
    <w:semiHidden/>
    <w:pPr>
      <w:widowControl/>
      <w:ind w:firstLine="397"/>
    </w:pPr>
    <w:rPr>
      <w:rFonts w:ascii="Arial" w:hAnsi="Arial"/>
      <w:sz w:val="20"/>
    </w:rPr>
  </w:style>
  <w:style w:type="paragraph" w:styleId="a3">
    <w:name w:val="Body Text"/>
    <w:basedOn w:val="a"/>
    <w:semiHidden/>
    <w:pPr>
      <w:widowControl/>
      <w:spacing w:before="120" w:after="120"/>
      <w:ind w:firstLine="0"/>
      <w:jc w:val="center"/>
    </w:pPr>
    <w:rPr>
      <w:rFonts w:ascii="Arial" w:hAnsi="Arial"/>
      <w:b/>
      <w:sz w:val="20"/>
    </w:rPr>
  </w:style>
  <w:style w:type="paragraph" w:styleId="21">
    <w:name w:val="Body Text Indent 2"/>
    <w:basedOn w:val="a"/>
    <w:semiHidden/>
    <w:pPr>
      <w:widowControl/>
      <w:ind w:firstLine="709"/>
    </w:pPr>
    <w:rPr>
      <w:rFonts w:ascii="Arial" w:hAnsi="Arial"/>
      <w:sz w:val="22"/>
    </w:rPr>
  </w:style>
  <w:style w:type="paragraph" w:styleId="30">
    <w:name w:val="Body Text Indent 3"/>
    <w:basedOn w:val="a"/>
    <w:semiHidden/>
    <w:pPr>
      <w:widowControl/>
      <w:ind w:firstLine="397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240"/>
      <w:jc w:val="both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pPr>
      <w:keepNext/>
      <w:widowControl/>
      <w:spacing w:before="120" w:after="120"/>
      <w:ind w:firstLine="0"/>
      <w:jc w:val="center"/>
    </w:pPr>
    <w:rPr>
      <w:rFonts w:ascii="Arial" w:hAnsi="Arial"/>
      <w:b/>
      <w:sz w:val="20"/>
    </w:rPr>
  </w:style>
  <w:style w:type="paragraph" w:customStyle="1" w:styleId="3">
    <w:name w:val="заголовок 3"/>
    <w:basedOn w:val="a"/>
    <w:next w:val="a"/>
    <w:pPr>
      <w:keepNext/>
      <w:widowControl/>
      <w:ind w:firstLine="709"/>
    </w:pPr>
    <w:rPr>
      <w:rFonts w:ascii="Arial" w:hAnsi="Arial"/>
      <w:b/>
      <w:sz w:val="22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 w:val="32"/>
    </w:rPr>
  </w:style>
  <w:style w:type="paragraph" w:styleId="20">
    <w:name w:val="Body Text 2"/>
    <w:basedOn w:val="a"/>
    <w:semiHidden/>
    <w:pPr>
      <w:widowControl/>
      <w:ind w:firstLine="397"/>
    </w:pPr>
    <w:rPr>
      <w:rFonts w:ascii="Arial" w:hAnsi="Arial"/>
      <w:sz w:val="20"/>
    </w:rPr>
  </w:style>
  <w:style w:type="paragraph" w:styleId="a3">
    <w:name w:val="Body Text"/>
    <w:basedOn w:val="a"/>
    <w:semiHidden/>
    <w:pPr>
      <w:widowControl/>
      <w:spacing w:before="120" w:after="120"/>
      <w:ind w:firstLine="0"/>
      <w:jc w:val="center"/>
    </w:pPr>
    <w:rPr>
      <w:rFonts w:ascii="Arial" w:hAnsi="Arial"/>
      <w:b/>
      <w:sz w:val="20"/>
    </w:rPr>
  </w:style>
  <w:style w:type="paragraph" w:styleId="21">
    <w:name w:val="Body Text Indent 2"/>
    <w:basedOn w:val="a"/>
    <w:semiHidden/>
    <w:pPr>
      <w:widowControl/>
      <w:ind w:firstLine="709"/>
    </w:pPr>
    <w:rPr>
      <w:rFonts w:ascii="Arial" w:hAnsi="Arial"/>
      <w:sz w:val="22"/>
    </w:rPr>
  </w:style>
  <w:style w:type="paragraph" w:styleId="30">
    <w:name w:val="Body Text Indent 3"/>
    <w:basedOn w:val="a"/>
    <w:semiHidden/>
    <w:pPr>
      <w:widowControl/>
      <w:ind w:firstLine="39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4991</Words>
  <Characters>28453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Федерального горного и промышленного надзора России </vt:lpstr>
    </vt:vector>
  </TitlesOfParts>
  <Company>РНТИК БТИ АН РБ</Company>
  <LinksUpToDate>false</LinksUpToDate>
  <CharactersWithSpaces>33378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Федерального горного и промышленного надзора России </dc:title>
  <dc:subject/>
  <dc:creator>Научно-техническая библиотека</dc:creator>
  <cp:keywords/>
  <dc:description/>
  <cp:lastModifiedBy>Андрей Дементев</cp:lastModifiedBy>
  <cp:revision>3</cp:revision>
  <dcterms:created xsi:type="dcterms:W3CDTF">2019-10-15T11:22:00Z</dcterms:created>
  <dcterms:modified xsi:type="dcterms:W3CDTF">2019-10-15T11:22:00Z</dcterms:modified>
</cp:coreProperties>
</file>