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69" w:rsidRDefault="007B1969">
      <w:pPr>
        <w:widowControl w:val="0"/>
        <w:autoSpaceDE w:val="0"/>
        <w:autoSpaceDN w:val="0"/>
        <w:adjustRightInd w:val="0"/>
        <w:jc w:val="both"/>
        <w:outlineLvl w:val="0"/>
        <w:rPr>
          <w:rFonts w:cs="Franklin Gothic Book"/>
        </w:rPr>
      </w:pPr>
      <w:bookmarkStart w:id="0" w:name="_GoBack"/>
      <w:bookmarkEnd w:id="0"/>
    </w:p>
    <w:p w:rsidR="007B1969" w:rsidRDefault="007B1969">
      <w:pPr>
        <w:widowControl w:val="0"/>
        <w:autoSpaceDE w:val="0"/>
        <w:autoSpaceDN w:val="0"/>
        <w:adjustRightInd w:val="0"/>
        <w:jc w:val="right"/>
        <w:outlineLvl w:val="0"/>
        <w:rPr>
          <w:rFonts w:cs="Franklin Gothic Book"/>
        </w:rPr>
      </w:pPr>
      <w:bookmarkStart w:id="1" w:name="Par1"/>
      <w:bookmarkEnd w:id="1"/>
      <w:r>
        <w:rPr>
          <w:rFonts w:cs="Franklin Gothic Book"/>
        </w:rPr>
        <w:t>Утвержден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hyperlink r:id="rId7" w:history="1">
        <w:r>
          <w:rPr>
            <w:rFonts w:cs="Franklin Gothic Book"/>
            <w:color w:val="0000FF"/>
          </w:rPr>
          <w:t>Приказом</w:t>
        </w:r>
      </w:hyperlink>
      <w:r>
        <w:rPr>
          <w:rFonts w:cs="Franklin Gothic Book"/>
        </w:rPr>
        <w:t xml:space="preserve"> Минрегиона РФ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от 27 декабря 2010 г. N 787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  <w:b/>
          <w:bCs/>
        </w:rPr>
      </w:pPr>
      <w:r>
        <w:rPr>
          <w:rFonts w:cs="Franklin Gothic Book"/>
          <w:b/>
          <w:bCs/>
        </w:rPr>
        <w:t>СВОД ПРАВИЛ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  <w:b/>
          <w:bCs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  <w:b/>
          <w:bCs/>
        </w:rPr>
      </w:pPr>
      <w:r>
        <w:rPr>
          <w:rFonts w:cs="Franklin Gothic Book"/>
          <w:b/>
          <w:bCs/>
        </w:rPr>
        <w:t>НАГРУЗКИ И ВОЗДЕЙСТВИЯ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  <w:b/>
          <w:bCs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  <w:b/>
          <w:bCs/>
        </w:rPr>
      </w:pPr>
      <w:r>
        <w:rPr>
          <w:rFonts w:cs="Franklin Gothic Book"/>
          <w:b/>
          <w:bCs/>
        </w:rPr>
        <w:t xml:space="preserve">АКТУАЛИЗИРОВАННАЯ РЕДАКЦИЯ </w:t>
      </w:r>
      <w:hyperlink r:id="rId8" w:history="1">
        <w:r>
          <w:rPr>
            <w:rFonts w:cs="Franklin Gothic Book"/>
            <w:b/>
            <w:bCs/>
            <w:color w:val="0000FF"/>
          </w:rPr>
          <w:t>СНиП 2.01.07-85*</w:t>
        </w:r>
      </w:hyperlink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  <w:b/>
          <w:bCs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  <w:b/>
          <w:bCs/>
        </w:rPr>
      </w:pPr>
      <w:r>
        <w:rPr>
          <w:rFonts w:cs="Franklin Gothic Book"/>
          <w:b/>
          <w:bCs/>
        </w:rPr>
        <w:t>Loads &amp; actions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  <w:b/>
          <w:bCs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  <w:b/>
          <w:bCs/>
        </w:rPr>
      </w:pPr>
      <w:r>
        <w:rPr>
          <w:rFonts w:cs="Franklin Gothic Book"/>
          <w:b/>
          <w:bCs/>
        </w:rPr>
        <w:t>СП 20.13330.2011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Дата введения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20 мая 2011 года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2" w:name="Par18"/>
      <w:bookmarkEnd w:id="2"/>
      <w:r>
        <w:rPr>
          <w:rFonts w:cs="Franklin Gothic Book"/>
        </w:rPr>
        <w:t>Предисловие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Цели и принципы стандартизации в Российской Федерации установлены Федеральным </w:t>
      </w:r>
      <w:hyperlink r:id="rId9" w:history="1">
        <w:r>
          <w:rPr>
            <w:rFonts w:cs="Franklin Gothic Book"/>
            <w:color w:val="0000FF"/>
          </w:rPr>
          <w:t>законом</w:t>
        </w:r>
      </w:hyperlink>
      <w:r>
        <w:rPr>
          <w:rFonts w:cs="Franklin Gothic Book"/>
        </w:rPr>
        <w:t xml:space="preserve"> от 27 декабря 2002 г. N 184-ФЗ "О техническом регулировании", а правила разработки - </w:t>
      </w:r>
      <w:hyperlink r:id="rId10" w:history="1">
        <w:r>
          <w:rPr>
            <w:rFonts w:cs="Franklin Gothic Book"/>
            <w:color w:val="0000FF"/>
          </w:rPr>
          <w:t>Постановлением</w:t>
        </w:r>
      </w:hyperlink>
      <w:r>
        <w:rPr>
          <w:rFonts w:cs="Franklin Gothic Book"/>
        </w:rPr>
        <w:t xml:space="preserve"> Правительства Российской Федерации от 19 ноября 2008 г. N 858 "О порядке разработки и утверждения сводов правил".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3" w:name="Par22"/>
      <w:bookmarkEnd w:id="3"/>
      <w:r>
        <w:rPr>
          <w:rFonts w:cs="Franklin Gothic Book"/>
        </w:rPr>
        <w:t>Сведения о своде правил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1. Исполнители: Центральный научно-исследовательский институт строительных конструкций им. В.А. Кучеренко - институт ОАО "НИЦ "Строительство", при участии РААСН и Государственной геофизической обсерватории (ГГО) им. А.И. Воейкова.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2. Внесен Техническим комитетом по стандартизации ТК 465 "Строительство".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3. Подготовлен к утверждению Департаментом архитектуры, строительства и градостроительной политики.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4. Утвержден </w:t>
      </w:r>
      <w:hyperlink r:id="rId11" w:history="1">
        <w:r>
          <w:rPr>
            <w:rFonts w:cs="Franklin Gothic Book"/>
            <w:color w:val="0000FF"/>
          </w:rPr>
          <w:t>Приказом</w:t>
        </w:r>
      </w:hyperlink>
      <w:r>
        <w:rPr>
          <w:rFonts w:cs="Franklin Gothic Book"/>
        </w:rPr>
        <w:t xml:space="preserve"> Министерства регионального развития Российской Федерации (Минрегион России) от 27 декабря 2010 г. N 787 и введен в действие с 20 мая 2011 г.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5. Зарегистрирован Федеральным агентством по техническому регулированию и метрологии (Росстандарт). Пересмотр СП 20.13330.2010.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Информация об изменениях к настоящему своду правил публикуется в ежегодно издаваемом информационном указателе "Национальные стандарты", а текст изменений и поправок - в ежемесячно издаваемых информационных указателях "Национальные стандарты". В случае пересмотра (замены) или отмены настоящего свода правил соответствующее уведомление будет опубликовано в ежемесячно издаваемом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разработчика (Минрегион России) в сети Интернет.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4" w:name="Par32"/>
      <w:bookmarkEnd w:id="4"/>
      <w:r>
        <w:rPr>
          <w:rFonts w:cs="Franklin Gothic Book"/>
        </w:rPr>
        <w:t>Введение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Федеральный закон N 123-ФЗ принят 22.07.2008, а не 22.06.2008.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Настоящий свод правил составлен с учетом обязательных требований технических регламентов, отраженных в Федеральных законах от 27 декабря 2002 г. </w:t>
      </w:r>
      <w:hyperlink r:id="rId12" w:history="1">
        <w:r>
          <w:rPr>
            <w:rFonts w:cs="Franklin Gothic Book"/>
            <w:color w:val="0000FF"/>
          </w:rPr>
          <w:t>N 184-ФЗ</w:t>
        </w:r>
      </w:hyperlink>
      <w:r>
        <w:rPr>
          <w:rFonts w:cs="Franklin Gothic Book"/>
        </w:rPr>
        <w:t xml:space="preserve"> "О </w:t>
      </w:r>
      <w:r>
        <w:rPr>
          <w:rFonts w:cs="Franklin Gothic Book"/>
        </w:rPr>
        <w:lastRenderedPageBreak/>
        <w:t xml:space="preserve">техническом регулировании", от 22 июня 2008 г. </w:t>
      </w:r>
      <w:hyperlink r:id="rId13" w:history="1">
        <w:r>
          <w:rPr>
            <w:rFonts w:cs="Franklin Gothic Book"/>
            <w:color w:val="0000FF"/>
          </w:rPr>
          <w:t>N 123-ФЗ</w:t>
        </w:r>
      </w:hyperlink>
      <w:r>
        <w:rPr>
          <w:rFonts w:cs="Franklin Gothic Book"/>
        </w:rPr>
        <w:t xml:space="preserve"> "Технический регламент о требованиях пожарной безопасности", от 30 декабря 2009 г. </w:t>
      </w:r>
      <w:hyperlink r:id="rId14" w:history="1">
        <w:r>
          <w:rPr>
            <w:rFonts w:cs="Franklin Gothic Book"/>
            <w:color w:val="0000FF"/>
          </w:rPr>
          <w:t>N 384-ФЗ</w:t>
        </w:r>
      </w:hyperlink>
      <w:r>
        <w:rPr>
          <w:rFonts w:cs="Franklin Gothic Book"/>
        </w:rPr>
        <w:t xml:space="preserve"> "Технический регламент о безопасности зданий и сооружений".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Актуализация выполнена авторским коллективом ЦНИИСК им. В.А. Кучеренко - институтом ОАО "НИЦ "Строительство": канд. техн. наук Н.А. Попов - руководитель темы, канд. техн. наук И.В. Лебедева, д-р техн. наук И.И. Ведяков при участии РААСН (д-р техн. наук В.И. Травуш) и Государственной геофизической обсерваторией им. А.И. Воейкова (д-р геогр. наук Н.В. Кобышева).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5" w:name="Par41"/>
      <w:bookmarkEnd w:id="5"/>
      <w:r>
        <w:rPr>
          <w:rFonts w:cs="Franklin Gothic Book"/>
        </w:rPr>
        <w:t>1. Область применения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1.1. Настоящий свод правил устанавливает требования по назначению нагрузок, воздействий и их сочетаний, учитываемых при расчетах зданий и сооружений по предельным состояниям первой и второй групп, в соответствии с положениями </w:t>
      </w:r>
      <w:hyperlink r:id="rId15" w:history="1">
        <w:r>
          <w:rPr>
            <w:rFonts w:cs="Franklin Gothic Book"/>
            <w:color w:val="0000FF"/>
          </w:rPr>
          <w:t>ГОСТ Р 54257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1.2. Дополнительные требования по назначению расчетных нагрузок допускается устанавливать в нормативных документах на отдельные виды сооружений, строительных конструкций и оснований.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1.3. Для зданий и сооружений повышенного уровня ответственности дополнительные требования к нагрузкам и воздействиям на строительные конструкции и основания необходимо устанавливать в соответствующих нормативных документах, технических заданиях на проектирование с учетом рекомендаций, разработанных специализированными организациями.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Примечание. Далее по тексту, где это возможно, термин "воздействие" опущен и заменен термином "нагрузка", а слова "здания и сооружения" заменены словом "сооружения".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1.4. При проектировании следует учитывать нагрузки, возникающие при возведении и эксплуатации сооружений, а также при изготовлении, хранении и перевозке строительных конструкций.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6" w:name="Par50"/>
      <w:bookmarkEnd w:id="6"/>
      <w:r>
        <w:rPr>
          <w:rFonts w:cs="Franklin Gothic Book"/>
        </w:rPr>
        <w:t>2. Нормативные ссылки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Нормативные документы, на которые в тексте настоящих норм имеются ссылки, приведены в </w:t>
      </w:r>
      <w:hyperlink w:anchor="Par1291" w:history="1">
        <w:r>
          <w:rPr>
            <w:rFonts w:cs="Franklin Gothic Book"/>
            <w:color w:val="0000FF"/>
          </w:rPr>
          <w:t>Приложении А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Примечание. При пользовании настоящим СП целесообразно проверить действие ссылочных стандартов и классификаторов в информационной системе общего пользования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"Национальные стандарты", который опубликован по состоянию на 1 января текущего года, и по соответствующим ежемесячно издаваемым информационным указателям, опубликованным в текущем году. Если ссылочный документ заменен (изменен), то при пользовании настоящим СП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7" w:name="Par55"/>
      <w:bookmarkEnd w:id="7"/>
      <w:r>
        <w:rPr>
          <w:rFonts w:cs="Franklin Gothic Book"/>
        </w:rPr>
        <w:t>3. Термины и определения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 настоящем СП приняты термины и определения, приведенные в </w:t>
      </w:r>
      <w:hyperlink w:anchor="Par1308" w:history="1">
        <w:r>
          <w:rPr>
            <w:rFonts w:cs="Franklin Gothic Book"/>
            <w:color w:val="0000FF"/>
          </w:rPr>
          <w:t>Приложении Б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8" w:name="Par59"/>
      <w:bookmarkEnd w:id="8"/>
      <w:r>
        <w:rPr>
          <w:rFonts w:cs="Franklin Gothic Book"/>
        </w:rPr>
        <w:t>4. Общие требования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9" w:name="Par61"/>
      <w:bookmarkEnd w:id="9"/>
      <w:r>
        <w:rPr>
          <w:rFonts w:cs="Franklin Gothic Book"/>
        </w:rPr>
        <w:t>4.1. Основными характеристиками нагрузок, установленными в настоящих нормах, являются их нормативные (базовые) значения.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необходимости учета влияния длительности нагрузок, при проверке на </w:t>
      </w:r>
      <w:r>
        <w:rPr>
          <w:rFonts w:cs="Franklin Gothic Book"/>
        </w:rPr>
        <w:lastRenderedPageBreak/>
        <w:t>выносливость и в других случаях, оговоренных в нормах проектирования конструкций и оснований, кроме того, устанавливаются пониженные нормативные значения нагрузок от людей, животных, оборудования на перекрытия жилых, общественных и сельскохозяйственных зданий, от мостовых и подвесных кранов, снеговых, температурных климатических воздействий.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4.2. Расчетное значение нагрузки следует определять как произведение ее нормативного значения на коэффициент надежности по нагрузке </w:t>
      </w:r>
      <w:r>
        <w:rPr>
          <w:rFonts w:cs="Franklin Gothic Book"/>
          <w:position w:val="-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20.25pt">
            <v:imagedata r:id="rId16" o:title=""/>
          </v:shape>
        </w:pict>
      </w:r>
      <w:r>
        <w:rPr>
          <w:rFonts w:cs="Franklin Gothic Book"/>
        </w:rPr>
        <w:t xml:space="preserve">, соответствующий рассматриваемому предельному состоянию. Минимальные значения коэффициента надежности </w:t>
      </w:r>
      <w:r>
        <w:rPr>
          <w:rFonts w:cs="Franklin Gothic Book"/>
          <w:position w:val="-14"/>
        </w:rPr>
        <w:pict>
          <v:shape id="_x0000_i1026" type="#_x0000_t75" style="width:15.75pt;height:20.25pt">
            <v:imagedata r:id="rId16" o:title=""/>
          </v:shape>
        </w:pict>
      </w:r>
      <w:r>
        <w:rPr>
          <w:rFonts w:cs="Franklin Gothic Book"/>
        </w:rPr>
        <w:t xml:space="preserve"> определяются следующим образом: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при расчете по предельным состояниям 1-й группы - в соответствии с </w:t>
      </w:r>
      <w:hyperlink w:anchor="Par149" w:history="1">
        <w:r>
          <w:rPr>
            <w:rFonts w:cs="Franklin Gothic Book"/>
            <w:color w:val="0000FF"/>
          </w:rPr>
          <w:t>7.2</w:t>
        </w:r>
      </w:hyperlink>
      <w:r>
        <w:rPr>
          <w:rFonts w:cs="Franklin Gothic Book"/>
        </w:rPr>
        <w:t xml:space="preserve"> - </w:t>
      </w:r>
      <w:hyperlink w:anchor="Par186" w:history="1">
        <w:r>
          <w:rPr>
            <w:rFonts w:cs="Franklin Gothic Book"/>
            <w:color w:val="0000FF"/>
          </w:rPr>
          <w:t>7.4</w:t>
        </w:r>
      </w:hyperlink>
      <w:r>
        <w:rPr>
          <w:rFonts w:cs="Franklin Gothic Book"/>
        </w:rPr>
        <w:t xml:space="preserve">, </w:t>
      </w:r>
      <w:hyperlink w:anchor="Par229" w:history="1">
        <w:r>
          <w:rPr>
            <w:rFonts w:cs="Franklin Gothic Book"/>
            <w:color w:val="0000FF"/>
          </w:rPr>
          <w:t>8.1.4</w:t>
        </w:r>
      </w:hyperlink>
      <w:r>
        <w:rPr>
          <w:rFonts w:cs="Franklin Gothic Book"/>
        </w:rPr>
        <w:t xml:space="preserve">, </w:t>
      </w:r>
      <w:hyperlink w:anchor="Par347" w:history="1">
        <w:r>
          <w:rPr>
            <w:rFonts w:cs="Franklin Gothic Book"/>
            <w:color w:val="0000FF"/>
          </w:rPr>
          <w:t>8.2.2</w:t>
        </w:r>
      </w:hyperlink>
      <w:r>
        <w:rPr>
          <w:rFonts w:cs="Franklin Gothic Book"/>
        </w:rPr>
        <w:t xml:space="preserve">, </w:t>
      </w:r>
      <w:hyperlink w:anchor="Par384" w:history="1">
        <w:r>
          <w:rPr>
            <w:rFonts w:cs="Franklin Gothic Book"/>
            <w:color w:val="0000FF"/>
          </w:rPr>
          <w:t>8.3.4</w:t>
        </w:r>
      </w:hyperlink>
      <w:r>
        <w:rPr>
          <w:rFonts w:cs="Franklin Gothic Book"/>
        </w:rPr>
        <w:t xml:space="preserve">, </w:t>
      </w:r>
      <w:hyperlink w:anchor="Par428" w:history="1">
        <w:r>
          <w:rPr>
            <w:rFonts w:cs="Franklin Gothic Book"/>
            <w:color w:val="0000FF"/>
          </w:rPr>
          <w:t>8.4.5</w:t>
        </w:r>
      </w:hyperlink>
      <w:r>
        <w:rPr>
          <w:rFonts w:cs="Franklin Gothic Book"/>
        </w:rPr>
        <w:t xml:space="preserve">, </w:t>
      </w:r>
      <w:hyperlink w:anchor="Par445" w:history="1">
        <w:r>
          <w:rPr>
            <w:rFonts w:cs="Franklin Gothic Book"/>
            <w:color w:val="0000FF"/>
          </w:rPr>
          <w:t>9.8</w:t>
        </w:r>
      </w:hyperlink>
      <w:r>
        <w:rPr>
          <w:rFonts w:cs="Franklin Gothic Book"/>
        </w:rPr>
        <w:t xml:space="preserve">, </w:t>
      </w:r>
      <w:hyperlink w:anchor="Par549" w:history="1">
        <w:r>
          <w:rPr>
            <w:rFonts w:cs="Franklin Gothic Book"/>
            <w:color w:val="0000FF"/>
          </w:rPr>
          <w:t>10.12</w:t>
        </w:r>
      </w:hyperlink>
      <w:r>
        <w:rPr>
          <w:rFonts w:cs="Franklin Gothic Book"/>
        </w:rPr>
        <w:t xml:space="preserve">, </w:t>
      </w:r>
      <w:hyperlink w:anchor="Par841" w:history="1">
        <w:r>
          <w:rPr>
            <w:rFonts w:cs="Franklin Gothic Book"/>
            <w:color w:val="0000FF"/>
          </w:rPr>
          <w:t>11.1.12</w:t>
        </w:r>
      </w:hyperlink>
      <w:r>
        <w:rPr>
          <w:rFonts w:cs="Franklin Gothic Book"/>
        </w:rPr>
        <w:t xml:space="preserve">, </w:t>
      </w:r>
      <w:hyperlink w:anchor="Par993" w:history="1">
        <w:r>
          <w:rPr>
            <w:rFonts w:cs="Franklin Gothic Book"/>
            <w:color w:val="0000FF"/>
          </w:rPr>
          <w:t>12.5</w:t>
        </w:r>
      </w:hyperlink>
      <w:r>
        <w:rPr>
          <w:rFonts w:cs="Franklin Gothic Book"/>
        </w:rPr>
        <w:t xml:space="preserve"> и </w:t>
      </w:r>
      <w:hyperlink w:anchor="Par1244" w:history="1">
        <w:r>
          <w:rPr>
            <w:rFonts w:cs="Franklin Gothic Book"/>
            <w:color w:val="0000FF"/>
          </w:rPr>
          <w:t>13.8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при расчете по предельным состояниям 2-й группы - принимаются равными единице, если в нормах проектирования конструкций и оснований не установлены другие значения.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4.3. В особых сочетаниях (см. </w:t>
      </w:r>
      <w:hyperlink w:anchor="Par111" w:history="1">
        <w:r>
          <w:rPr>
            <w:rFonts w:cs="Franklin Gothic Book"/>
            <w:color w:val="0000FF"/>
          </w:rPr>
          <w:t>6.2</w:t>
        </w:r>
      </w:hyperlink>
      <w:r>
        <w:rPr>
          <w:rFonts w:cs="Franklin Gothic Book"/>
        </w:rPr>
        <w:t>) коэффициент надежности по нагрузке для постоянных, длительных и кратковременных нагрузок следует принимать равным единице, за исключением случаев, оговоренных в других нормативных документах.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0" w:name="Par67"/>
      <w:bookmarkEnd w:id="10"/>
      <w:r>
        <w:rPr>
          <w:rFonts w:cs="Franklin Gothic Book"/>
        </w:rPr>
        <w:t>4.4. Расчетные значения климатических нагрузок и воздействий (снеговые и гололедные нагрузки, воздействия ветра, температуры и др.) допускается назначать в установленном порядке на основе анализа соответствующих климатических данных для места строительства.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4.5. При расчете конструкций и оснований для условий возведения зданий и сооружений расчетные значения снеговых, ветровых, гололедных нагрузок и температурных климатических воздействий следует снижать на 20%.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11" w:name="Par70"/>
      <w:bookmarkEnd w:id="11"/>
      <w:r>
        <w:rPr>
          <w:rFonts w:cs="Franklin Gothic Book"/>
        </w:rPr>
        <w:t>5. Классификация нагрузок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5.1. В зависимости от продолжительности действия нагрузок следует различать постоянные </w:t>
      </w:r>
      <w:r>
        <w:rPr>
          <w:rFonts w:cs="Franklin Gothic Book"/>
          <w:position w:val="-8"/>
        </w:rPr>
        <w:pict>
          <v:shape id="_x0000_i1027" type="#_x0000_t75" style="width:14.25pt;height:18pt">
            <v:imagedata r:id="rId17" o:title=""/>
          </v:shape>
        </w:pict>
      </w:r>
      <w:r>
        <w:rPr>
          <w:rFonts w:cs="Franklin Gothic Book"/>
        </w:rPr>
        <w:t xml:space="preserve"> и временные (длительные </w:t>
      </w:r>
      <w:r>
        <w:rPr>
          <w:rFonts w:cs="Franklin Gothic Book"/>
          <w:position w:val="-8"/>
        </w:rPr>
        <w:pict>
          <v:shape id="_x0000_i1028" type="#_x0000_t75" style="width:12pt;height:18pt">
            <v:imagedata r:id="rId18" o:title=""/>
          </v:shape>
        </w:pict>
      </w:r>
      <w:r>
        <w:rPr>
          <w:rFonts w:cs="Franklin Gothic Book"/>
        </w:rPr>
        <w:t xml:space="preserve">, кратковременные </w:t>
      </w:r>
      <w:r>
        <w:rPr>
          <w:rFonts w:cs="Franklin Gothic Book"/>
          <w:position w:val="-8"/>
        </w:rPr>
        <w:pict>
          <v:shape id="_x0000_i1029" type="#_x0000_t75" style="width:12pt;height:18pt">
            <v:imagedata r:id="rId19" o:title=""/>
          </v:shape>
        </w:pict>
      </w:r>
      <w:r>
        <w:rPr>
          <w:rFonts w:cs="Franklin Gothic Book"/>
        </w:rPr>
        <w:t xml:space="preserve">, особые </w:t>
      </w:r>
      <w:r>
        <w:rPr>
          <w:rFonts w:cs="Franklin Gothic Book"/>
          <w:position w:val="-8"/>
        </w:rPr>
        <w:pict>
          <v:shape id="_x0000_i1030" type="#_x0000_t75" style="width:12.75pt;height:18pt">
            <v:imagedata r:id="rId20" o:title=""/>
          </v:shape>
        </w:pict>
      </w:r>
      <w:r>
        <w:rPr>
          <w:rFonts w:cs="Franklin Gothic Book"/>
        </w:rPr>
        <w:t>) нагрузки.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5.2. Нагрузки, возникающие при изготовлении, хранении и перевозке конструкций, а также при возведении сооружений, следует учитывать в расчетах как кратковременные нагрузки.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Нагрузки, возникающие на стадии эксплуатации сооружений, следует учитывать в соответствии с указаниями 5.3 - </w:t>
      </w:r>
      <w:hyperlink w:anchor="Par98" w:history="1">
        <w:r>
          <w:rPr>
            <w:rFonts w:cs="Franklin Gothic Book"/>
            <w:color w:val="0000FF"/>
          </w:rPr>
          <w:t>5.6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5.3. К постоянным </w:t>
      </w:r>
      <w:r>
        <w:rPr>
          <w:rFonts w:cs="Franklin Gothic Book"/>
          <w:position w:val="-8"/>
        </w:rPr>
        <w:pict>
          <v:shape id="_x0000_i1031" type="#_x0000_t75" style="width:14.25pt;height:18pt">
            <v:imagedata r:id="rId17" o:title=""/>
          </v:shape>
        </w:pict>
      </w:r>
      <w:r>
        <w:rPr>
          <w:rFonts w:cs="Franklin Gothic Book"/>
        </w:rPr>
        <w:t xml:space="preserve"> нагрузкам следует относить: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вес частей сооружений, в том числе вес несущих и ограждающих строительных конструкций;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вес и давление грунтов (насыпей, засыпок), горное давление;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в) гидростатическое давление.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Сохраняющиеся в конструкции или основании усилия от предварительного напряжения следует учитывать в расчетах как усилия от постоянных нагрузок.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2" w:name="Par80"/>
      <w:bookmarkEnd w:id="12"/>
      <w:r>
        <w:rPr>
          <w:rFonts w:cs="Franklin Gothic Book"/>
        </w:rPr>
        <w:t xml:space="preserve">5.4. К длительным </w:t>
      </w:r>
      <w:r>
        <w:rPr>
          <w:rFonts w:cs="Franklin Gothic Book"/>
          <w:position w:val="-8"/>
        </w:rPr>
        <w:pict>
          <v:shape id="_x0000_i1032" type="#_x0000_t75" style="width:12pt;height:18pt">
            <v:imagedata r:id="rId18" o:title=""/>
          </v:shape>
        </w:pict>
      </w:r>
      <w:r>
        <w:rPr>
          <w:rFonts w:cs="Franklin Gothic Book"/>
        </w:rPr>
        <w:t xml:space="preserve"> нагрузкам следует относить: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3" w:name="Par81"/>
      <w:bookmarkEnd w:id="13"/>
      <w:r>
        <w:rPr>
          <w:rFonts w:cs="Franklin Gothic Book"/>
        </w:rPr>
        <w:t>а) вес временных перегородок, подливок и подбетонок под оборудование;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4" w:name="Par82"/>
      <w:bookmarkEnd w:id="14"/>
      <w:r>
        <w:rPr>
          <w:rFonts w:cs="Franklin Gothic Book"/>
        </w:rPr>
        <w:t>б) вес стационарного оборудования: станков, аппаратов, моторов, емкостей, трубопроводов с арматурой, опорными частями и изоляцией, ленточных конвейеров, постоянных подъемных машин с их канатами и направляющими, а также вес жидкостей и твердых тел, заполняющих оборудование;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в) давление газов, жидкостей и сыпучих тел в емкостях и трубопроводах, избыточное давление и разрежение воздуха, возникающее при вентиляции шахт;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5" w:name="Par84"/>
      <w:bookmarkEnd w:id="15"/>
      <w:r>
        <w:rPr>
          <w:rFonts w:cs="Franklin Gothic Book"/>
        </w:rPr>
        <w:t>г) нагрузки на перекрытия от складируемых материалов и стеллажного оборудования в складских помещениях, холодильниках, зернохранилищах, книгохранилищах, архивах и подобных помещениях;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6" w:name="Par85"/>
      <w:bookmarkEnd w:id="16"/>
      <w:r>
        <w:rPr>
          <w:rFonts w:cs="Franklin Gothic Book"/>
        </w:rPr>
        <w:t>д) температурные технологические воздействия от стационарного оборудования;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lastRenderedPageBreak/>
        <w:t>е) вес слоя воды на плоских водонаполненных покрытиях;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ж) вес отложений производственной пыли, если не предусмотрены соответствующие мероприятия по ее удалению;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з) пониженные нагрузки, перечисленные в </w:t>
      </w:r>
      <w:hyperlink w:anchor="Par61" w:history="1">
        <w:r>
          <w:rPr>
            <w:rFonts w:cs="Franklin Gothic Book"/>
            <w:color w:val="0000FF"/>
          </w:rPr>
          <w:t>4.1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и) воздействия, обусловленные деформациями основания, не сопровождающимися коренным изменением структуры грунта, а также оттаиванием вечномерзлых грунтов;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к) воздействия, обусловленные изменением влажности, усадкой и ползучестью материалов.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5.5. К кратковременным нагрузкам </w:t>
      </w:r>
      <w:r>
        <w:rPr>
          <w:rFonts w:cs="Franklin Gothic Book"/>
          <w:position w:val="-8"/>
        </w:rPr>
        <w:pict>
          <v:shape id="_x0000_i1033" type="#_x0000_t75" style="width:12pt;height:18pt">
            <v:imagedata r:id="rId19" o:title=""/>
          </v:shape>
        </w:pict>
      </w:r>
      <w:r>
        <w:rPr>
          <w:rFonts w:cs="Franklin Gothic Book"/>
        </w:rPr>
        <w:t xml:space="preserve"> следует относить: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нагрузки от оборудования, возникающие в пускоостановочном, переходном и испытательном режимах, а также при его перестановке или замене;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вес людей, ремонтных материалов в зонах обслуживания и ремонта оборудования;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в) нагрузки от людей, животных, оборудования на перекрытия жилых, общественных и сельскохозяйственных зданий с полными нормативными значениями, кроме нагрузок, указанных в </w:t>
      </w:r>
      <w:hyperlink w:anchor="Par81" w:history="1">
        <w:r>
          <w:rPr>
            <w:rFonts w:cs="Franklin Gothic Book"/>
            <w:color w:val="0000FF"/>
          </w:rPr>
          <w:t>5.4, а</w:t>
        </w:r>
      </w:hyperlink>
      <w:r>
        <w:rPr>
          <w:rFonts w:cs="Franklin Gothic Book"/>
        </w:rPr>
        <w:t xml:space="preserve">, </w:t>
      </w:r>
      <w:hyperlink w:anchor="Par82" w:history="1">
        <w:r>
          <w:rPr>
            <w:rFonts w:cs="Franklin Gothic Book"/>
            <w:color w:val="0000FF"/>
          </w:rPr>
          <w:t>б</w:t>
        </w:r>
      </w:hyperlink>
      <w:r>
        <w:rPr>
          <w:rFonts w:cs="Franklin Gothic Book"/>
        </w:rPr>
        <w:t xml:space="preserve">, </w:t>
      </w:r>
      <w:hyperlink w:anchor="Par84" w:history="1">
        <w:r>
          <w:rPr>
            <w:rFonts w:cs="Franklin Gothic Book"/>
            <w:color w:val="0000FF"/>
          </w:rPr>
          <w:t>г</w:t>
        </w:r>
      </w:hyperlink>
      <w:r>
        <w:rPr>
          <w:rFonts w:cs="Franklin Gothic Book"/>
        </w:rPr>
        <w:t xml:space="preserve">, </w:t>
      </w:r>
      <w:hyperlink w:anchor="Par85" w:history="1">
        <w:r>
          <w:rPr>
            <w:rFonts w:cs="Franklin Gothic Book"/>
            <w:color w:val="0000FF"/>
          </w:rPr>
          <w:t>д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г) нагрузки от подвижного подъемно-транспортного оборудования (погрузчиков, электрокаров, кранов-штабелеров, тельферов, а также от мостовых и подвесных кранов с полным нормативным значением), включая вес транспортируемых грузов;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д) нагрузки от транспортных средств;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е) климатические (снеговые, ветровые, температурные и гололедные) нагрузки.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7" w:name="Par98"/>
      <w:bookmarkEnd w:id="17"/>
      <w:r>
        <w:rPr>
          <w:rFonts w:cs="Franklin Gothic Book"/>
        </w:rPr>
        <w:t xml:space="preserve">5.6. К особым </w:t>
      </w:r>
      <w:r>
        <w:rPr>
          <w:rFonts w:cs="Franklin Gothic Book"/>
          <w:position w:val="-8"/>
        </w:rPr>
        <w:pict>
          <v:shape id="_x0000_i1034" type="#_x0000_t75" style="width:12.75pt;height:18pt">
            <v:imagedata r:id="rId20" o:title=""/>
          </v:shape>
        </w:pict>
      </w:r>
      <w:r>
        <w:rPr>
          <w:rFonts w:cs="Franklin Gothic Book"/>
        </w:rPr>
        <w:t xml:space="preserve"> нагрузкам следует относить: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сейсмические воздействия;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взрывные воздействия;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в) нагрузки, вызываемые резкими нарушениями технологического процесса, временной неисправностью или поломкой оборудования;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г) воздействия, обусловленные деформациями основания, сопровождающимися коренным изменением структуры грунта (например, при замачивании просадочных грунтов) или оседанием его в районах горных выработок и в карстовых;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д) нагрузки, обусловленные пожаром;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е) нагрузки от столкновений транспортных средств с частями сооружения.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Расчетные значения особых нагрузок устанавливаются в соответствующих нормативных документах или в задании на проектирование.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18" w:name="Par107"/>
      <w:bookmarkEnd w:id="18"/>
      <w:r>
        <w:rPr>
          <w:rFonts w:cs="Franklin Gothic Book"/>
        </w:rPr>
        <w:t>6. Сочетания нагрузок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6.1. Расчет конструкций и оснований по предельным состояниям первой и второй групп следует выполнять с учетом неблагоприятных сочетаний нагрузок или соответствующих им усилий.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Эти сочетания устанавливаются из анализа реальных вариантов одновременного действия различных нагрузок для рассматриваемой стадии работы конструкции или основания.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9" w:name="Par111"/>
      <w:bookmarkEnd w:id="19"/>
      <w:r>
        <w:rPr>
          <w:rFonts w:cs="Franklin Gothic Book"/>
        </w:rPr>
        <w:t>6.2. В зависимости от учитываемого состава нагрузок следует различать: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основные сочетания нагрузок, состоящие из постоянных, длительных и кратковременных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35" type="#_x0000_t75" style="width:321pt;height:18pt">
            <v:imagedata r:id="rId21" o:title=""/>
          </v:shape>
        </w:pict>
      </w:r>
      <w:r>
        <w:rPr>
          <w:rFonts w:cs="Franklin Gothic Book"/>
        </w:rPr>
        <w:t>; (6.1)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особые сочетания нагрузок, состоящие из постоянных, длительных, кратковременных и одной из особых нагрузок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36" type="#_x0000_t75" style="width:62.25pt;height:18pt">
            <v:imagedata r:id="rId22" o:title=""/>
          </v:shape>
        </w:pict>
      </w:r>
      <w:r>
        <w:rPr>
          <w:rFonts w:cs="Franklin Gothic Book"/>
        </w:rPr>
        <w:t>, (6.2)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037" type="#_x0000_t75" style="width:17.25pt;height:18pt">
            <v:imagedata r:id="rId23" o:title=""/>
          </v:shape>
        </w:pict>
      </w:r>
      <w:r>
        <w:rPr>
          <w:rFonts w:cs="Franklin Gothic Book"/>
        </w:rPr>
        <w:t xml:space="preserve"> - нагрузка для основного сочетания;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lastRenderedPageBreak/>
        <w:pict>
          <v:shape id="_x0000_i1038" type="#_x0000_t75" style="width:15pt;height:18pt">
            <v:imagedata r:id="rId24" o:title=""/>
          </v:shape>
        </w:pict>
      </w:r>
      <w:r>
        <w:rPr>
          <w:rFonts w:cs="Franklin Gothic Book"/>
        </w:rPr>
        <w:t>- нагрузка для особого сочетания;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039" type="#_x0000_t75" style="width:81pt;height:18pt">
            <v:imagedata r:id="rId25" o:title=""/>
          </v:shape>
        </w:pict>
      </w:r>
      <w:r>
        <w:rPr>
          <w:rFonts w:cs="Franklin Gothic Book"/>
        </w:rPr>
        <w:t>- коэффициенты сочетаний для длительных нагрузок;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40" type="#_x0000_t75" style="width:80.25pt;height:18pt">
            <v:imagedata r:id="rId26" o:title=""/>
          </v:shape>
        </w:pict>
      </w:r>
      <w:r>
        <w:rPr>
          <w:rFonts w:cs="Franklin Gothic Book"/>
        </w:rPr>
        <w:t>- коэффициенты сочетаний для кратковременных нагрузок.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0" w:name="Par124"/>
      <w:bookmarkEnd w:id="20"/>
      <w:r>
        <w:rPr>
          <w:rFonts w:cs="Franklin Gothic Book"/>
        </w:rPr>
        <w:t xml:space="preserve">6.3. Для основных и особых сочетаний нагрузок, за исключением случаев, оговоренных в нормах проектирования сооружений в сейсмических районах и в нормах проектирования конструкций и оснований, коэффициент сочетаний длительных нагрузок </w:t>
      </w:r>
      <w:r>
        <w:rPr>
          <w:rFonts w:cs="Franklin Gothic Book"/>
          <w:position w:val="-8"/>
        </w:rPr>
        <w:pict>
          <v:shape id="_x0000_i1041" type="#_x0000_t75" style="width:14.25pt;height:18pt">
            <v:imagedata r:id="rId27" o:title=""/>
          </v:shape>
        </w:pict>
      </w:r>
      <w:r>
        <w:rPr>
          <w:rFonts w:cs="Franklin Gothic Book"/>
        </w:rPr>
        <w:t xml:space="preserve"> определяется следующим образом: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- для равномерно распределенных длительных нагрузок </w:t>
      </w:r>
      <w:hyperlink w:anchor="Par80" w:history="1">
        <w:r>
          <w:rPr>
            <w:rFonts w:cs="Franklin Gothic Book"/>
            <w:color w:val="0000FF"/>
          </w:rPr>
          <w:t>(5.4)</w:t>
        </w:r>
      </w:hyperlink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42" type="#_x0000_t75" style="width:42.75pt;height:18pt">
            <v:imagedata r:id="rId28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8"/>
        </w:rPr>
        <w:pict>
          <v:shape id="_x0000_i1043" type="#_x0000_t75" style="width:99pt;height:18pt">
            <v:imagedata r:id="rId29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044" type="#_x0000_t75" style="width:17.25pt;height:18pt">
            <v:imagedata r:id="rId30" o:title=""/>
          </v:shape>
        </w:pict>
      </w:r>
      <w:r>
        <w:rPr>
          <w:rFonts w:cs="Franklin Gothic Book"/>
        </w:rPr>
        <w:t xml:space="preserve"> - коэффициент сочетаний, соответствующий основной по степени влияния длительной нагрузке;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45" type="#_x0000_t75" style="width:18pt;height:18pt">
            <v:imagedata r:id="rId31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046" type="#_x0000_t75" style="width:17.25pt;height:18pt">
            <v:imagedata r:id="rId32" o:title=""/>
          </v:shape>
        </w:pict>
      </w:r>
      <w:r>
        <w:rPr>
          <w:rFonts w:cs="Franklin Gothic Book"/>
        </w:rPr>
        <w:t xml:space="preserve"> - коэффициенты сочетаний для остальных длительных нагрузок: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крановых нагрузок в соответствии с указаниями </w:t>
      </w:r>
      <w:hyperlink w:anchor="Par468" w:history="1">
        <w:r>
          <w:rPr>
            <w:rFonts w:cs="Franklin Gothic Book"/>
            <w:color w:val="0000FF"/>
          </w:rPr>
          <w:t>9.19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остальных нагрузок </w:t>
      </w:r>
      <w:r>
        <w:rPr>
          <w:rFonts w:cs="Franklin Gothic Book"/>
          <w:position w:val="-8"/>
        </w:rPr>
        <w:pict>
          <v:shape id="_x0000_i1047" type="#_x0000_t75" style="width:41.25pt;height:18pt">
            <v:imagedata r:id="rId33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6.4. Для основных сочетаний необходимо использовать следующие значения коэффициентов сочетаний кратковременных нагрузок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48" type="#_x0000_t75" style="width:42.75pt;height:18pt">
            <v:imagedata r:id="rId34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8"/>
        </w:rPr>
        <w:pict>
          <v:shape id="_x0000_i1049" type="#_x0000_t75" style="width:45.75pt;height:18pt">
            <v:imagedata r:id="rId35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050" type="#_x0000_t75" style="width:93pt;height:18pt">
            <v:imagedata r:id="rId36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051" type="#_x0000_t75" style="width:17.25pt;height:18pt">
            <v:imagedata r:id="rId37" o:title=""/>
          </v:shape>
        </w:pict>
      </w:r>
      <w:r>
        <w:rPr>
          <w:rFonts w:cs="Franklin Gothic Book"/>
        </w:rPr>
        <w:t xml:space="preserve"> - коэффициент сочетаний, соответствующий основной по степени влияния кратковременной нагрузке;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52" type="#_x0000_t75" style="width:18pt;height:18pt">
            <v:imagedata r:id="rId38" o:title=""/>
          </v:shape>
        </w:pict>
      </w:r>
      <w:r>
        <w:rPr>
          <w:rFonts w:cs="Franklin Gothic Book"/>
        </w:rPr>
        <w:t>- коэффициент сочетаний, соответствующий второй кратковременной нагрузке;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53" type="#_x0000_t75" style="width:17.25pt;height:18pt">
            <v:imagedata r:id="rId39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054" type="#_x0000_t75" style="width:18pt;height:18pt">
            <v:imagedata r:id="rId40" o:title=""/>
          </v:shape>
        </w:pict>
      </w:r>
      <w:r>
        <w:rPr>
          <w:rFonts w:cs="Franklin Gothic Book"/>
        </w:rPr>
        <w:t xml:space="preserve"> - коэффициенты сочетаний для остальных кратковременных нагрузок.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1" w:name="Par140"/>
      <w:bookmarkEnd w:id="21"/>
      <w:r>
        <w:rPr>
          <w:rFonts w:cs="Franklin Gothic Book"/>
        </w:rPr>
        <w:t>6.5. Для особых сочетаний коэффициенты сочетаний для всех кратковременных нагрузок принимаются равными 0,8, за исключением случаев, оговоренных в нормах проектирования сооружений в сейсмических районах и в нормах проектирования конструкций и оснований.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особых сочетаниях нагрузок, включающих взрывные воздействия, нагрузки, вызываемые пожаром, столкновением транспортных средств с частями сооружений, кратковременные нагрузки допускается не учитывать.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6.6. При учете сочетаний нагрузок в соответствии с указаниями </w:t>
      </w:r>
      <w:hyperlink w:anchor="Par124" w:history="1">
        <w:r>
          <w:rPr>
            <w:rFonts w:cs="Franklin Gothic Book"/>
            <w:color w:val="0000FF"/>
          </w:rPr>
          <w:t>6.3</w:t>
        </w:r>
      </w:hyperlink>
      <w:r>
        <w:rPr>
          <w:rFonts w:cs="Franklin Gothic Book"/>
        </w:rPr>
        <w:t xml:space="preserve"> - </w:t>
      </w:r>
      <w:hyperlink w:anchor="Par140" w:history="1">
        <w:r>
          <w:rPr>
            <w:rFonts w:cs="Franklin Gothic Book"/>
            <w:color w:val="0000FF"/>
          </w:rPr>
          <w:t>6.5</w:t>
        </w:r>
      </w:hyperlink>
      <w:r>
        <w:rPr>
          <w:rFonts w:cs="Franklin Gothic Book"/>
        </w:rPr>
        <w:t xml:space="preserve"> за одну временную нагрузку следует принимать: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нагрузку определенного рода от одного источника (давление или разрежение в емкости, снеговую, ветровую, гололедную нагрузки, температурные климатические воздействия, нагрузку от одного погрузчика, электрокара, мостового или подвесного крана);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нагрузку от нескольких источников, если их совместное действие учтено в расчетных значениях нагрузки (нагрузку от оборудования, людей и складируемых материалов на одно или несколько перекрытий с учетом коэффициентов </w:t>
      </w:r>
      <w:r>
        <w:rPr>
          <w:rFonts w:cs="Franklin Gothic Book"/>
          <w:position w:val="-8"/>
        </w:rPr>
        <w:pict>
          <v:shape id="_x0000_i1055" type="#_x0000_t75" style="width:35.25pt;height:18pt">
            <v:imagedata r:id="rId41" o:title=""/>
          </v:shape>
        </w:pict>
      </w:r>
      <w:r>
        <w:rPr>
          <w:rFonts w:cs="Franklin Gothic Book"/>
        </w:rPr>
        <w:t xml:space="preserve">, приведенных в </w:t>
      </w:r>
      <w:hyperlink w:anchor="Par353" w:history="1">
        <w:r>
          <w:rPr>
            <w:rFonts w:cs="Franklin Gothic Book"/>
            <w:color w:val="0000FF"/>
          </w:rPr>
          <w:t>8.2.4</w:t>
        </w:r>
      </w:hyperlink>
      <w:r>
        <w:rPr>
          <w:rFonts w:cs="Franklin Gothic Book"/>
        </w:rPr>
        <w:t xml:space="preserve"> и </w:t>
      </w:r>
      <w:hyperlink w:anchor="Par362" w:history="1">
        <w:r>
          <w:rPr>
            <w:rFonts w:cs="Franklin Gothic Book"/>
            <w:color w:val="0000FF"/>
          </w:rPr>
          <w:t>8.2.5</w:t>
        </w:r>
      </w:hyperlink>
      <w:r>
        <w:rPr>
          <w:rFonts w:cs="Franklin Gothic Book"/>
        </w:rPr>
        <w:t xml:space="preserve">; нагрузку от нескольких мостовых или подвесных кранов с учетом коэффициента </w:t>
      </w:r>
      <w:r>
        <w:rPr>
          <w:rFonts w:cs="Franklin Gothic Book"/>
          <w:position w:val="-8"/>
        </w:rPr>
        <w:pict>
          <v:shape id="_x0000_i1056" type="#_x0000_t75" style="width:14.25pt;height:18pt">
            <v:imagedata r:id="rId27" o:title=""/>
          </v:shape>
        </w:pict>
      </w:r>
      <w:r>
        <w:rPr>
          <w:rFonts w:cs="Franklin Gothic Book"/>
        </w:rPr>
        <w:t xml:space="preserve">, приведенного в </w:t>
      </w:r>
      <w:hyperlink w:anchor="Par468" w:history="1">
        <w:r>
          <w:rPr>
            <w:rFonts w:cs="Franklin Gothic Book"/>
            <w:color w:val="0000FF"/>
          </w:rPr>
          <w:t>9.19</w:t>
        </w:r>
      </w:hyperlink>
      <w:r>
        <w:rPr>
          <w:rFonts w:cs="Franklin Gothic Book"/>
        </w:rPr>
        <w:t xml:space="preserve">; гололедно-ветровую нагрузку, определяемую в соответствии с </w:t>
      </w:r>
      <w:hyperlink w:anchor="Par986" w:history="1">
        <w:r>
          <w:rPr>
            <w:rFonts w:cs="Franklin Gothic Book"/>
            <w:color w:val="0000FF"/>
          </w:rPr>
          <w:t>(12.3)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22" w:name="Par146"/>
      <w:bookmarkEnd w:id="22"/>
      <w:r>
        <w:rPr>
          <w:rFonts w:cs="Franklin Gothic Book"/>
        </w:rPr>
        <w:t>7. Вес конструкций и грунтов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7.1. Нормативное значение веса конструкций заводского изготовления следует определять на основании стандартов, рабочих чертежей или паспортных данных заводов-изготовителей, других строительных конструкций и грунтов - по проектным размерам и удельному весу материалов и грунтов с учетом их влажности в условиях возведения и эксплуатации сооружений.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3" w:name="Par149"/>
      <w:bookmarkEnd w:id="23"/>
      <w:r>
        <w:rPr>
          <w:rFonts w:cs="Franklin Gothic Book"/>
        </w:rPr>
        <w:lastRenderedPageBreak/>
        <w:t xml:space="preserve">7.2. Коэффициенты надежности по нагрузке </w:t>
      </w:r>
      <w:r>
        <w:rPr>
          <w:rFonts w:cs="Franklin Gothic Book"/>
          <w:position w:val="-14"/>
        </w:rPr>
        <w:pict>
          <v:shape id="_x0000_i1057" type="#_x0000_t75" style="width:15.75pt;height:20.25pt">
            <v:imagedata r:id="rId42" o:title=""/>
          </v:shape>
        </w:pict>
      </w:r>
      <w:r>
        <w:rPr>
          <w:rFonts w:cs="Franklin Gothic Book"/>
        </w:rPr>
        <w:t xml:space="preserve"> для веса строительных конструкций и грунтов приведены в таблице 7.1.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7.1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┌──────────────────────────────────────┬─────────────────────────┐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Конструкции сооружений и вид грунтов │ Коэффициент надежности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│   по нагрузке гамма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│                    f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├──────────────────────────────────────┼─────────────────────────┤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│Конструкции                           │                         │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КонсультантПлюс: примечание.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В официальном  тексте документа,  видимо,  допущена  опечатка: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пункт 2.3 отсутствует.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│Металлические за исключением случаев, │         1,05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│указанных в 2.3                       │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│Бетонные (со средней плотностью свыше │         1,1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│1600 кг/м3), железобетонные, каменные,│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│армокаменные, деревянные              │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│Бетонные (со средней плотностью       │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│1600 кг/м3 и менее), изоляционные,    │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│выравнивающие и отделочные слои       │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│(плиты, материалы в рулонах, засылки, │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│стяжки и т.п.), выполняемые:          │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в заводских условиях                 │         1,2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на строительной площадке             │         1,3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│Грунты                                │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 природном залегании                 │         1,1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 строительной площадке              │         1,15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├──────────────────────────────────────┴─────────────────────────┤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Примечание.  При  определении  нагрузок  от  грунта  следует│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│учитывать нагрузки от складируемых  материалов,  оборудования  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│транспортных средств, передаваемые на грунт.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7.3. Для металлических конструкций, в которых усилия от собственного веса превышают 50% общих усилий, следует принимать </w:t>
      </w:r>
      <w:r>
        <w:rPr>
          <w:rFonts w:cs="Franklin Gothic Book"/>
          <w:position w:val="-9"/>
        </w:rPr>
        <w:pict>
          <v:shape id="_x0000_i1058" type="#_x0000_t75" style="width:39.75pt;height:18.75pt">
            <v:imagedata r:id="rId43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4" w:name="Par186"/>
      <w:bookmarkEnd w:id="24"/>
      <w:r>
        <w:rPr>
          <w:rFonts w:cs="Franklin Gothic Book"/>
        </w:rPr>
        <w:t xml:space="preserve">7.4. При проверке конструкций на устойчивость положения против опрокидывания, а также в других случаях, когда уменьшение веса конструкций и грунтов может ухудшить условия работы конструкций, следует произвести расчет, принимая для веса конструкции или ее части коэффициент надежности по нагрузке </w:t>
      </w:r>
      <w:r>
        <w:rPr>
          <w:rFonts w:cs="Franklin Gothic Book"/>
          <w:position w:val="-9"/>
        </w:rPr>
        <w:pict>
          <v:shape id="_x0000_i1059" type="#_x0000_t75" style="width:42.75pt;height:18.75pt">
            <v:imagedata r:id="rId44" o:title=""/>
          </v:shape>
        </w:pict>
      </w:r>
      <w:r>
        <w:rPr>
          <w:rFonts w:cs="Franklin Gothic Book"/>
        </w:rPr>
        <w:t>, если иное значение не указано в нормах проектирования этих конструкций.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25" w:name="Par188"/>
      <w:bookmarkEnd w:id="25"/>
      <w:r>
        <w:rPr>
          <w:rFonts w:cs="Franklin Gothic Book"/>
        </w:rPr>
        <w:t>8. Нагрузки от оборудования, людей, животных,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складируемых материалов, изделий и транспортных средств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Нормы настоящего раздела распространяются на нагрузки от людей, животных, оборудования, изделий, материалов, временных перегородок, действующие на перекрытия, покрытия, лестницы зданий и сооружений и полы на грунтах.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Варианты загружения перекрытий этими нагрузками следует принимать в соответствии с предусмотренными условиями возведения и эксплуатации зданий. Если на стадии проектирования данные об этих условиях недостаточны, при расчете конструкций и оснований необходимо рассмотреть следующие варианты загружения отдельных перекрытий: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сплошное загружение принятой нагрузкой;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неблагоприятное частичное загружение при расчете конструкций и оснований, чувствительных к такой схеме загружения;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отсутствие временной нагрузки.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lastRenderedPageBreak/>
        <w:t xml:space="preserve">При этом суммарная временная нагрузка на перекрытия многоэтажного здания при неблагоприятном частичном их загружении не должна превышать нагрузку при сплошном загружении перекрытий, определенную с учетом коэффициентов сочетаний </w:t>
      </w:r>
      <w:r>
        <w:rPr>
          <w:rFonts w:cs="Franklin Gothic Book"/>
          <w:position w:val="-8"/>
        </w:rPr>
        <w:pict>
          <v:shape id="_x0000_i1060" type="#_x0000_t75" style="width:36pt;height:18pt">
            <v:imagedata r:id="rId45" o:title=""/>
          </v:shape>
        </w:pict>
      </w:r>
      <w:r>
        <w:rPr>
          <w:rFonts w:cs="Franklin Gothic Book"/>
        </w:rPr>
        <w:t xml:space="preserve">, значения которых вычисляются по </w:t>
      </w:r>
      <w:hyperlink w:anchor="Par365" w:history="1">
        <w:r>
          <w:rPr>
            <w:rFonts w:cs="Franklin Gothic Book"/>
            <w:color w:val="0000FF"/>
          </w:rPr>
          <w:t>формулам (8.3)</w:t>
        </w:r>
      </w:hyperlink>
      <w:r>
        <w:rPr>
          <w:rFonts w:cs="Franklin Gothic Book"/>
        </w:rPr>
        <w:t xml:space="preserve"> и </w:t>
      </w:r>
      <w:hyperlink w:anchor="Par369" w:history="1">
        <w:r>
          <w:rPr>
            <w:rFonts w:cs="Franklin Gothic Book"/>
            <w:color w:val="0000FF"/>
          </w:rPr>
          <w:t>(8.4)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26" w:name="Par197"/>
      <w:bookmarkEnd w:id="26"/>
      <w:r>
        <w:rPr>
          <w:rFonts w:cs="Franklin Gothic Book"/>
        </w:rPr>
        <w:t>8.1. Определение нагрузок от оборудования, складируемых материалов и изделий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8.1.1. Нагрузки от оборудования (в том числе трубопроводов, транспортных средств), складируемых материалов и изделий устанавливаются в строительном задании на основании технологических решений, в котором должны быть приведены: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возможные на каждом перекрытии и полах на грунте места расположения и габариты опор оборудования, размеры участков складирования и хранения материалов и изделий, места возможного сближения оборудования в процессе эксплуатации или перепланировки;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нормативные значения нагрузок и коэффициенты надежности по нагрузке, принимаемые в соответствии с указаниями настоящих норм, для машин с динамическими нагрузками - нормативные значения инерционных сил и коэффициенты надежности по нагрузке для инерционных сил, а также другие необходимые характеристики.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Фактические нагрузки на перекрытия допускается заменять эквивалентными равномерно распределенными нагрузками, рассчитанные значения которых должны обеспечивать несущую способность и жесткость элементов конструкций, требуемые по условиям их загружения фактическими нагрузками.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Учет перспективного увеличения нагрузок от оборудования и складируемых материалов допускается при технико-экономическом обосновании.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8.1.2. Нормативное значение веса оборудования, в том числе трубопроводов, следует определять на основании стандартов или каталогов, а для нестандартного оборудования - на основании паспортных данных заводов-изготовителей или рабочих чертежей.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состав нагрузки от веса оборудования следует включать собственный вес установки или машины (в том числе привода, постоянных приспособлений, опорных устройств, подливок и подбетонок), вес изоляции, заполнителей оборудования, возможных при эксплуатации, наиболее тяжелой обрабатываемой детали, вес транспортируемого груза, соответствующий номинальной грузоподъемности, и т.п.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Нагрузки от оборудования на перекрытия и полы на грунтах необходимо принимать в зависимости от условий его размещения и возможного перемещения при эксплуатации. При этом следует предусматривать мероприятия, исключающие необходимость усиления несущих конструкций, связанного с перемещением технологического оборудования во время монтажа или эксплуатации здания.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Число учитываемых одновременно погрузчиков или электрокаров и их размещение на перекрытии при расчете различных элементов следует принимать по строительному заданию на основании технологических решений.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Динамическое воздействие вертикальных нагрузок от погрузчиков и электрокаров допускается учитывать путем умножения нормативных значений статических нагрузок на коэффициент динамичности, равный 1,2.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8.1.3. При задании нормативных значений нагрузок в складских помещениях необходимо учитывать эквивалентную равномерно распределенную нагрузку на перекрытия, покрытия и полы на грунтах, а также вертикальную и, при необходимости, горизонтальную сосредоточенные нагрузки, прикладываемые для учета возможного неблагоприятного влияния местных нагрузок и воздействий.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Эти нагрузки следует определять по строительному заданию на основании технологических решений, с учетом удельного веса складируемых материалов и изделий, возможного их размещения по площади помещений и максимальных значений высоты складирования и принимать не менее нормативных значений, приведенных в таблице 8.1.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8.1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┌───────────────────┬──────────────────────────┬──────────────────────────┐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│Здания и помещения │   Нормативные значения   │   Нормативные значения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                │равномерно распределенных │ сосредоточенных нагрузок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│     нагрузок P , кПа     │          Q , кН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│               t          │           t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├───────────────────┼──────────────────────────┼──────────────────────────┤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│Торговые склады    │Не менее 5,0              │Не менее 6,0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├───────────────────┼──────────────────────────┼──────────────────────────┤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│Производственные   │По строительному заданию, │По строительному заданию,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промышленные     │но не менее, кПа:         │но не менее 3,0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│складские помещения│3 - для плит              │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│и второстепенных балок;   │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│2 - для ригелей, колонн   │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│и фундаментов             │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└───────────────────┴──────────────────────────┴──────────────────────────┘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7" w:name="Par229"/>
      <w:bookmarkEnd w:id="27"/>
      <w:r>
        <w:rPr>
          <w:rFonts w:cs="Franklin Gothic Book"/>
        </w:rPr>
        <w:t xml:space="preserve">8.1.4. Коэффициент надежности по нагрузке </w:t>
      </w:r>
      <w:r>
        <w:rPr>
          <w:rFonts w:cs="Franklin Gothic Book"/>
          <w:position w:val="-14"/>
        </w:rPr>
        <w:pict>
          <v:shape id="_x0000_i1061" type="#_x0000_t75" style="width:15.75pt;height:20.25pt">
            <v:imagedata r:id="rId42" o:title=""/>
          </v:shape>
        </w:pict>
      </w:r>
      <w:r>
        <w:rPr>
          <w:rFonts w:cs="Franklin Gothic Book"/>
        </w:rPr>
        <w:t xml:space="preserve"> для веса оборудования и материалов приведен в таблице 8.2.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8.2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┌────────────────────────────────────────┬───────────────────────┐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Оборудование и материалы        │Коэффициент надежности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│  по нагрузке гамма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│                   f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├────────────────────────────────────────┼───────────────────────┤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│Стационарное оборудование               │          1,05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│Изоляция стационарного оборудования     │          1,2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│Заполнители оборудования (в том числе   │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│резервуаров и трубопроводов):           │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жидкости                               │          1,0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суспензии, шламы, сыпучие тела         │          1,1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│Погрузчики и электрокары (с грузом)     │          1,2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│Складируемые материалы и изделия        │          1,2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└────────────────────────────────────────┴───────────────────────┘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28" w:name="Par248"/>
      <w:bookmarkEnd w:id="28"/>
      <w:r>
        <w:rPr>
          <w:rFonts w:cs="Franklin Gothic Book"/>
        </w:rPr>
        <w:t>8.2. Равномерно распределенные нагрузки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8.2.1. Нормативные значения равномерно распределенных временных нагрузок на плиты перекрытий, лестницы и полы на грунтах приведены в таблице 8.3.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29" w:name="Par251"/>
      <w:bookmarkEnd w:id="29"/>
      <w:r>
        <w:rPr>
          <w:rFonts w:cs="Franklin Gothic Book"/>
        </w:rPr>
        <w:t>Таблица 8.3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┌────┬────────────────────────────────────────────────┬───────────────────┐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 │         Помещения зданий и сооружений          │    Нормативные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│п.п.│                                                │значения равномерно│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                                               │  распределенных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                                               │ нагрузок P , кПа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                                               │           t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0" w:name="Par260"/>
      <w:bookmarkEnd w:id="30"/>
      <w:r>
        <w:rPr>
          <w:rFonts w:ascii="Courier New" w:hAnsi="Courier New" w:cs="Courier New"/>
          <w:sz w:val="20"/>
          <w:szCs w:val="20"/>
        </w:rPr>
        <w:t>│ 1  │Квартиры жилых зданий; спальные помещения       │        1,5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│детских дошкольных учреждений и школ-интернатов;│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│жилые помещения домов отдыха и пансионатов,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│общежитий и гостиниц; палаты больниц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│и санаториев; террасы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1" w:name="Par266"/>
      <w:bookmarkEnd w:id="31"/>
      <w:r>
        <w:rPr>
          <w:rFonts w:ascii="Courier New" w:hAnsi="Courier New" w:cs="Courier New"/>
          <w:sz w:val="20"/>
          <w:szCs w:val="20"/>
        </w:rPr>
        <w:t>│ 2  │Служебные помещения административного,          │        2,0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│инженерно-технического, научного персонала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│организаций и учреждений; офисы, классные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│помещения учреждений просвещения; бытовые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│помещения (гардеробные, душевые, умывальные,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│уборные) промышленных предприятий и общественных│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│зданий и сооружений  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2" w:name="Par274"/>
      <w:bookmarkEnd w:id="32"/>
      <w:r>
        <w:rPr>
          <w:rFonts w:ascii="Courier New" w:hAnsi="Courier New" w:cs="Courier New"/>
          <w:sz w:val="20"/>
          <w:szCs w:val="20"/>
        </w:rPr>
        <w:t>│ 3  │Кабинеты и лаборатории учреждений               │   Не менее 2,0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│здравоохранения, лаборатории учреждений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 │просвещения, науки; помещения электронно-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│вычислительных машин; кухни общественных зданий;│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│помещения учреждений бытового обслуживания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│населения (парикмахерские, ателье и т.п.);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│технические этажи жилых и общественных зданий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│высотой менее 75 м; подвальные помещения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3" w:name="Par283"/>
      <w:bookmarkEnd w:id="33"/>
      <w:r>
        <w:rPr>
          <w:rFonts w:ascii="Courier New" w:hAnsi="Courier New" w:cs="Courier New"/>
          <w:sz w:val="20"/>
          <w:szCs w:val="20"/>
        </w:rPr>
        <w:t>│ 4  │Залы:                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4" w:name="Par284"/>
      <w:bookmarkEnd w:id="34"/>
      <w:r>
        <w:rPr>
          <w:rFonts w:ascii="Courier New" w:hAnsi="Courier New" w:cs="Courier New"/>
          <w:sz w:val="20"/>
          <w:szCs w:val="20"/>
        </w:rPr>
        <w:t>│    │ а) читальные                                   │        2,0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5" w:name="Par285"/>
      <w:bookmarkEnd w:id="35"/>
      <w:r>
        <w:rPr>
          <w:rFonts w:ascii="Courier New" w:hAnsi="Courier New" w:cs="Courier New"/>
          <w:sz w:val="20"/>
          <w:szCs w:val="20"/>
        </w:rPr>
        <w:t>│    │ б) обеденные (в кафе, ресторанах, столовых     │        3,0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│и т.п.)              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в) собраний и совещаний, ожидания, зрительные  │        4,0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│и концертные, спортивные, фитнес-центры,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│бильярдные           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6" w:name="Par290"/>
      <w:bookmarkEnd w:id="36"/>
      <w:r>
        <w:rPr>
          <w:rFonts w:ascii="Courier New" w:hAnsi="Courier New" w:cs="Courier New"/>
          <w:sz w:val="20"/>
          <w:szCs w:val="20"/>
        </w:rPr>
        <w:t>│    │ г) торговые, выставочные и экспозиционные      │   Не менее 4,0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7" w:name="Par292"/>
      <w:bookmarkEnd w:id="37"/>
      <w:r>
        <w:rPr>
          <w:rFonts w:ascii="Courier New" w:hAnsi="Courier New" w:cs="Courier New"/>
          <w:sz w:val="20"/>
          <w:szCs w:val="20"/>
        </w:rPr>
        <w:t>│ 5  │Книгохранилища; архивы                          │   Не менее 5,0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8" w:name="Par294"/>
      <w:bookmarkEnd w:id="38"/>
      <w:r>
        <w:rPr>
          <w:rFonts w:ascii="Courier New" w:hAnsi="Courier New" w:cs="Courier New"/>
          <w:sz w:val="20"/>
          <w:szCs w:val="20"/>
        </w:rPr>
        <w:t>│ 6  │Сцены зрелищных предприятий                     │   Не менее 5,0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39" w:name="Par296"/>
      <w:bookmarkEnd w:id="39"/>
      <w:r>
        <w:rPr>
          <w:rFonts w:ascii="Courier New" w:hAnsi="Courier New" w:cs="Courier New"/>
          <w:sz w:val="20"/>
          <w:szCs w:val="20"/>
        </w:rPr>
        <w:t>│ 7  │Трибуны:             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а) с закрепленными сиденьями                   │        4,0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б) для стоящих зрителей                        │        5,0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0" w:name="Par300"/>
      <w:bookmarkEnd w:id="40"/>
      <w:r>
        <w:rPr>
          <w:rFonts w:ascii="Courier New" w:hAnsi="Courier New" w:cs="Courier New"/>
          <w:sz w:val="20"/>
          <w:szCs w:val="20"/>
        </w:rPr>
        <w:t>│ 8  │Чердачные помещения                             │        0,7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1" w:name="Par302"/>
      <w:bookmarkEnd w:id="41"/>
      <w:r>
        <w:rPr>
          <w:rFonts w:ascii="Courier New" w:hAnsi="Courier New" w:cs="Courier New"/>
          <w:sz w:val="20"/>
          <w:szCs w:val="20"/>
        </w:rPr>
        <w:t>│ 9  │Покрытия на участках: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2" w:name="Par303"/>
      <w:bookmarkEnd w:id="42"/>
      <w:r>
        <w:rPr>
          <w:rFonts w:ascii="Courier New" w:hAnsi="Courier New" w:cs="Courier New"/>
          <w:sz w:val="20"/>
          <w:szCs w:val="20"/>
        </w:rPr>
        <w:t>│    │ а) с возможным скоплением людей (выходящих     │        4,0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│из производственных помещений, залов, аудиторий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│и т.п.)              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3" w:name="Par306"/>
      <w:bookmarkEnd w:id="43"/>
      <w:r>
        <w:rPr>
          <w:rFonts w:ascii="Courier New" w:hAnsi="Courier New" w:cs="Courier New"/>
          <w:sz w:val="20"/>
          <w:szCs w:val="20"/>
        </w:rPr>
        <w:t>│    │ б) используемых для отдыха                     │        1,5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4" w:name="Par307"/>
      <w:bookmarkEnd w:id="44"/>
      <w:r>
        <w:rPr>
          <w:rFonts w:ascii="Courier New" w:hAnsi="Courier New" w:cs="Courier New"/>
          <w:sz w:val="20"/>
          <w:szCs w:val="20"/>
        </w:rPr>
        <w:t>│    │ в) прочих                                      │        0,5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5" w:name="Par309"/>
      <w:bookmarkEnd w:id="45"/>
      <w:r>
        <w:rPr>
          <w:rFonts w:ascii="Courier New" w:hAnsi="Courier New" w:cs="Courier New"/>
          <w:sz w:val="20"/>
          <w:szCs w:val="20"/>
        </w:rPr>
        <w:t>│ 10 │Балконы (лоджии) с учетом нагрузки: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6" w:name="Par310"/>
      <w:bookmarkEnd w:id="46"/>
      <w:r>
        <w:rPr>
          <w:rFonts w:ascii="Courier New" w:hAnsi="Courier New" w:cs="Courier New"/>
          <w:sz w:val="20"/>
          <w:szCs w:val="20"/>
        </w:rPr>
        <w:t>│    │ а) полосовой равномерной на участке шириной    │        4,0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│0,8 м вдоль ограждения балкона (лоджии)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7" w:name="Par312"/>
      <w:bookmarkEnd w:id="47"/>
      <w:r>
        <w:rPr>
          <w:rFonts w:ascii="Courier New" w:hAnsi="Courier New" w:cs="Courier New"/>
          <w:sz w:val="20"/>
          <w:szCs w:val="20"/>
        </w:rPr>
        <w:t>│    │ б) сплошной равномерной на площади балкона     │        2,0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│(лоджии), воздействие которой не благоприятнее,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│чем определяемое по 10, а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8" w:name="Par316"/>
      <w:bookmarkEnd w:id="48"/>
      <w:r>
        <w:rPr>
          <w:rFonts w:ascii="Courier New" w:hAnsi="Courier New" w:cs="Courier New"/>
          <w:sz w:val="20"/>
          <w:szCs w:val="20"/>
        </w:rPr>
        <w:t>│ 11 │Участки обслуживания и ремонта оборудования     │   Не менее 1,5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│в производственных помещениях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49" w:name="Par319"/>
      <w:bookmarkEnd w:id="49"/>
      <w:r>
        <w:rPr>
          <w:rFonts w:ascii="Courier New" w:hAnsi="Courier New" w:cs="Courier New"/>
          <w:sz w:val="20"/>
          <w:szCs w:val="20"/>
        </w:rPr>
        <w:t>│ 12 │Вестибюли, фойе, коридоры, лестницы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│(с относящимися к ним проходами), примыкающие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│к помещениям, указанным в позициях: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50" w:name="Par322"/>
      <w:bookmarkEnd w:id="50"/>
      <w:r>
        <w:rPr>
          <w:rFonts w:ascii="Courier New" w:hAnsi="Courier New" w:cs="Courier New"/>
          <w:sz w:val="20"/>
          <w:szCs w:val="20"/>
        </w:rPr>
        <w:t xml:space="preserve">│    │а) </w:t>
      </w:r>
      <w:hyperlink w:anchor="Par260" w:history="1">
        <w:r>
          <w:rPr>
            <w:rFonts w:ascii="Courier New" w:hAnsi="Courier New" w:cs="Courier New"/>
            <w:color w:val="0000FF"/>
            <w:sz w:val="20"/>
            <w:szCs w:val="20"/>
          </w:rPr>
          <w:t>1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266" w:history="1">
        <w:r>
          <w:rPr>
            <w:rFonts w:ascii="Courier New" w:hAnsi="Courier New" w:cs="Courier New"/>
            <w:color w:val="0000FF"/>
            <w:sz w:val="20"/>
            <w:szCs w:val="20"/>
          </w:rPr>
          <w:t>2</w:t>
        </w:r>
      </w:hyperlink>
      <w:r>
        <w:rPr>
          <w:rFonts w:ascii="Courier New" w:hAnsi="Courier New" w:cs="Courier New"/>
          <w:sz w:val="20"/>
          <w:szCs w:val="20"/>
        </w:rPr>
        <w:t xml:space="preserve"> и </w:t>
      </w:r>
      <w:hyperlink w:anchor="Par274" w:history="1">
        <w:r>
          <w:rPr>
            <w:rFonts w:ascii="Courier New" w:hAnsi="Courier New" w:cs="Courier New"/>
            <w:color w:val="0000FF"/>
            <w:sz w:val="20"/>
            <w:szCs w:val="20"/>
          </w:rPr>
          <w:t>3</w:t>
        </w:r>
      </w:hyperlink>
      <w:r>
        <w:rPr>
          <w:rFonts w:ascii="Courier New" w:hAnsi="Courier New" w:cs="Courier New"/>
          <w:sz w:val="20"/>
          <w:szCs w:val="20"/>
        </w:rPr>
        <w:t xml:space="preserve">                                     │        3,0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51" w:name="Par323"/>
      <w:bookmarkEnd w:id="51"/>
      <w:r>
        <w:rPr>
          <w:rFonts w:ascii="Courier New" w:hAnsi="Courier New" w:cs="Courier New"/>
          <w:sz w:val="20"/>
          <w:szCs w:val="20"/>
        </w:rPr>
        <w:t xml:space="preserve">│    │б) </w:t>
      </w:r>
      <w:hyperlink w:anchor="Par283" w:history="1">
        <w:r>
          <w:rPr>
            <w:rFonts w:ascii="Courier New" w:hAnsi="Courier New" w:cs="Courier New"/>
            <w:color w:val="0000FF"/>
            <w:sz w:val="20"/>
            <w:szCs w:val="20"/>
          </w:rPr>
          <w:t>4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292" w:history="1">
        <w:r>
          <w:rPr>
            <w:rFonts w:ascii="Courier New" w:hAnsi="Courier New" w:cs="Courier New"/>
            <w:color w:val="0000FF"/>
            <w:sz w:val="20"/>
            <w:szCs w:val="20"/>
          </w:rPr>
          <w:t>5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294" w:history="1">
        <w:r>
          <w:rPr>
            <w:rFonts w:ascii="Courier New" w:hAnsi="Courier New" w:cs="Courier New"/>
            <w:color w:val="0000FF"/>
            <w:sz w:val="20"/>
            <w:szCs w:val="20"/>
          </w:rPr>
          <w:t>6</w:t>
        </w:r>
      </w:hyperlink>
      <w:r>
        <w:rPr>
          <w:rFonts w:ascii="Courier New" w:hAnsi="Courier New" w:cs="Courier New"/>
          <w:sz w:val="20"/>
          <w:szCs w:val="20"/>
        </w:rPr>
        <w:t xml:space="preserve"> и 11                                 │        4,0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│в) </w:t>
      </w:r>
      <w:hyperlink w:anchor="Par296" w:history="1">
        <w:r>
          <w:rPr>
            <w:rFonts w:ascii="Courier New" w:hAnsi="Courier New" w:cs="Courier New"/>
            <w:color w:val="0000FF"/>
            <w:sz w:val="20"/>
            <w:szCs w:val="20"/>
          </w:rPr>
          <w:t>7</w:t>
        </w:r>
      </w:hyperlink>
      <w:r>
        <w:rPr>
          <w:rFonts w:ascii="Courier New" w:hAnsi="Courier New" w:cs="Courier New"/>
          <w:sz w:val="20"/>
          <w:szCs w:val="20"/>
        </w:rPr>
        <w:t xml:space="preserve">                                            │        5,0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52" w:name="Par326"/>
      <w:bookmarkEnd w:id="52"/>
      <w:r>
        <w:rPr>
          <w:rFonts w:ascii="Courier New" w:hAnsi="Courier New" w:cs="Courier New"/>
          <w:sz w:val="20"/>
          <w:szCs w:val="20"/>
        </w:rPr>
        <w:t>│ 13 │Перроны вокзалов                                │        4,0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53" w:name="Par328"/>
      <w:bookmarkEnd w:id="53"/>
      <w:r>
        <w:rPr>
          <w:rFonts w:ascii="Courier New" w:hAnsi="Courier New" w:cs="Courier New"/>
          <w:sz w:val="20"/>
          <w:szCs w:val="20"/>
        </w:rPr>
        <w:t>│ 14 │Помещения для скота: 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а) мелкого                                     │   Не менее 2,0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б) крупного                                    │   Не менее 5,0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├────┴────────────────────────────────────────────────┴───────────────────┤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Примечания. 1. Нагрузки, указанные в  </w:t>
      </w:r>
      <w:hyperlink w:anchor="Par300" w:history="1">
        <w:r>
          <w:rPr>
            <w:rFonts w:ascii="Courier New" w:hAnsi="Courier New" w:cs="Courier New"/>
            <w:color w:val="0000FF"/>
            <w:sz w:val="20"/>
            <w:szCs w:val="20"/>
          </w:rPr>
          <w:t>поз. 8</w:t>
        </w:r>
      </w:hyperlink>
      <w:r>
        <w:rPr>
          <w:rFonts w:ascii="Courier New" w:hAnsi="Courier New" w:cs="Courier New"/>
          <w:sz w:val="20"/>
          <w:szCs w:val="20"/>
        </w:rPr>
        <w:t>,  следует  учитывать  на│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│площади, не занятой оборудованием и материалами.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2. Нагрузки, указанные в </w:t>
      </w:r>
      <w:hyperlink w:anchor="Par302" w:history="1">
        <w:r>
          <w:rPr>
            <w:rFonts w:ascii="Courier New" w:hAnsi="Courier New" w:cs="Courier New"/>
            <w:color w:val="0000FF"/>
            <w:sz w:val="20"/>
            <w:szCs w:val="20"/>
          </w:rPr>
          <w:t>поз. 9</w:t>
        </w:r>
      </w:hyperlink>
      <w:r>
        <w:rPr>
          <w:rFonts w:ascii="Courier New" w:hAnsi="Courier New" w:cs="Courier New"/>
          <w:sz w:val="20"/>
          <w:szCs w:val="20"/>
        </w:rPr>
        <w:t>, не следует учитывать одновременно со│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│снеговой нагрузкой.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3. Нагрузки, указанные  в  </w:t>
      </w:r>
      <w:hyperlink w:anchor="Par309" w:history="1">
        <w:r>
          <w:rPr>
            <w:rFonts w:ascii="Courier New" w:hAnsi="Courier New" w:cs="Courier New"/>
            <w:color w:val="0000FF"/>
            <w:sz w:val="20"/>
            <w:szCs w:val="20"/>
          </w:rPr>
          <w:t>поз. 10</w:t>
        </w:r>
      </w:hyperlink>
      <w:r>
        <w:rPr>
          <w:rFonts w:ascii="Courier New" w:hAnsi="Courier New" w:cs="Courier New"/>
          <w:sz w:val="20"/>
          <w:szCs w:val="20"/>
        </w:rPr>
        <w:t>,  следует  учитывать  при  расчете│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│несущих конструкции балконов (лоджий) и участков стен в местах защемления│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│этих конструкций. При расчете нижележащих участков  стен,  фундаментов  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│оснований  нагрузки   на   балконы  (лоджии)  следует  принимать  равными│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│нагрузкам примыкающих основных помещений зданий и  снижать  их  с  учетом│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│указаний </w:t>
      </w:r>
      <w:hyperlink w:anchor="Par353" w:history="1">
        <w:r>
          <w:rPr>
            <w:rFonts w:ascii="Courier New" w:hAnsi="Courier New" w:cs="Courier New"/>
            <w:color w:val="0000FF"/>
            <w:sz w:val="20"/>
            <w:szCs w:val="20"/>
          </w:rPr>
          <w:t>8.2.4</w:t>
        </w:r>
      </w:hyperlink>
      <w:r>
        <w:rPr>
          <w:rFonts w:ascii="Courier New" w:hAnsi="Courier New" w:cs="Courier New"/>
          <w:sz w:val="20"/>
          <w:szCs w:val="20"/>
        </w:rPr>
        <w:t xml:space="preserve"> и </w:t>
      </w:r>
      <w:hyperlink w:anchor="Par362" w:history="1">
        <w:r>
          <w:rPr>
            <w:rFonts w:ascii="Courier New" w:hAnsi="Courier New" w:cs="Courier New"/>
            <w:color w:val="0000FF"/>
            <w:sz w:val="20"/>
            <w:szCs w:val="20"/>
          </w:rPr>
          <w:t>8.2.5</w:t>
        </w:r>
      </w:hyperlink>
      <w:r>
        <w:rPr>
          <w:rFonts w:ascii="Courier New" w:hAnsi="Courier New" w:cs="Courier New"/>
          <w:sz w:val="20"/>
          <w:szCs w:val="20"/>
        </w:rPr>
        <w:t>.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 4. Нормативные значения нагрузок для зданий и помещений, указанных  в│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</w:t>
      </w:r>
      <w:hyperlink w:anchor="Par274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позициях 3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290" w:history="1">
        <w:r>
          <w:rPr>
            <w:rFonts w:ascii="Courier New" w:hAnsi="Courier New" w:cs="Courier New"/>
            <w:color w:val="0000FF"/>
            <w:sz w:val="20"/>
            <w:szCs w:val="20"/>
          </w:rPr>
          <w:t>4г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292" w:history="1">
        <w:r>
          <w:rPr>
            <w:rFonts w:ascii="Courier New" w:hAnsi="Courier New" w:cs="Courier New"/>
            <w:color w:val="0000FF"/>
            <w:sz w:val="20"/>
            <w:szCs w:val="20"/>
          </w:rPr>
          <w:t>5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294" w:history="1">
        <w:r>
          <w:rPr>
            <w:rFonts w:ascii="Courier New" w:hAnsi="Courier New" w:cs="Courier New"/>
            <w:color w:val="0000FF"/>
            <w:sz w:val="20"/>
            <w:szCs w:val="20"/>
          </w:rPr>
          <w:t>6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316" w:history="1">
        <w:r>
          <w:rPr>
            <w:rFonts w:ascii="Courier New" w:hAnsi="Courier New" w:cs="Courier New"/>
            <w:color w:val="0000FF"/>
            <w:sz w:val="20"/>
            <w:szCs w:val="20"/>
          </w:rPr>
          <w:t>11</w:t>
        </w:r>
      </w:hyperlink>
      <w:r>
        <w:rPr>
          <w:rFonts w:ascii="Courier New" w:hAnsi="Courier New" w:cs="Courier New"/>
          <w:sz w:val="20"/>
          <w:szCs w:val="20"/>
        </w:rPr>
        <w:t xml:space="preserve"> и </w:t>
      </w:r>
      <w:hyperlink w:anchor="Par328" w:history="1">
        <w:r>
          <w:rPr>
            <w:rFonts w:ascii="Courier New" w:hAnsi="Courier New" w:cs="Courier New"/>
            <w:color w:val="0000FF"/>
            <w:sz w:val="20"/>
            <w:szCs w:val="20"/>
          </w:rPr>
          <w:t>14</w:t>
        </w:r>
      </w:hyperlink>
      <w:r>
        <w:rPr>
          <w:rFonts w:ascii="Courier New" w:hAnsi="Courier New" w:cs="Courier New"/>
          <w:sz w:val="20"/>
          <w:szCs w:val="20"/>
        </w:rPr>
        <w:t>, следует принимать по строительному заданию│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 основании технологических решений.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54" w:name="Par347"/>
      <w:bookmarkEnd w:id="54"/>
      <w:r>
        <w:rPr>
          <w:rFonts w:cs="Franklin Gothic Book"/>
        </w:rPr>
        <w:t>8.2.2. Нормативные значения нагрузок на ригели и плиты перекрытий от веса временных перегородок следует принимать в зависимости от их конструкции, расположения и характера опирания на перекрытия и стены. Указанные нагрузки допускается учитывать как равномерно распределенные добавочные нагрузки, принимая их нормативные значения на основании расчета для предполагаемых схем размещения перегородок, но не менее 0,5 кПа.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Коэффициенты надежности по нагрузке </w:t>
      </w:r>
      <w:r>
        <w:rPr>
          <w:rFonts w:cs="Franklin Gothic Book"/>
          <w:position w:val="-14"/>
        </w:rPr>
        <w:pict>
          <v:shape id="_x0000_i1062" type="#_x0000_t75" style="width:15.75pt;height:20.25pt">
            <v:imagedata r:id="rId42" o:title=""/>
          </v:shape>
        </w:pict>
      </w:r>
      <w:r>
        <w:rPr>
          <w:rFonts w:cs="Franklin Gothic Book"/>
        </w:rPr>
        <w:t xml:space="preserve"> для равномерно распределенных нагрузок следует принимать: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1,3 - при полном нормативном значении менее 2,0 кПа;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1,2 - при полном нормативном значении 2,0 кПа и более.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Коэффициент надежности по нагрузке от веса временных перегородок следует принимать в соответствии с указаниями </w:t>
      </w:r>
      <w:hyperlink w:anchor="Par149" w:history="1">
        <w:r>
          <w:rPr>
            <w:rFonts w:cs="Franklin Gothic Book"/>
            <w:color w:val="0000FF"/>
          </w:rPr>
          <w:t>7.2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55" w:name="Par352"/>
      <w:bookmarkEnd w:id="55"/>
      <w:r>
        <w:rPr>
          <w:rFonts w:cs="Franklin Gothic Book"/>
        </w:rPr>
        <w:t xml:space="preserve">8.2.3. Пониженные нормативные значения равномерно распределенных нагрузок (см. </w:t>
      </w:r>
      <w:hyperlink w:anchor="Par283" w:history="1">
        <w:r>
          <w:rPr>
            <w:rFonts w:cs="Franklin Gothic Book"/>
            <w:color w:val="0000FF"/>
          </w:rPr>
          <w:t>позицию 4</w:t>
        </w:r>
      </w:hyperlink>
      <w:r>
        <w:rPr>
          <w:rFonts w:cs="Franklin Gothic Book"/>
        </w:rPr>
        <w:t xml:space="preserve">) определяются умножением их нормативных значений на коэффициент 0,35. Для нагрузок, указанных в </w:t>
      </w:r>
      <w:hyperlink w:anchor="Par292" w:history="1">
        <w:r>
          <w:rPr>
            <w:rFonts w:cs="Franklin Gothic Book"/>
            <w:color w:val="0000FF"/>
          </w:rPr>
          <w:t>позициях 5</w:t>
        </w:r>
      </w:hyperlink>
      <w:r>
        <w:rPr>
          <w:rFonts w:cs="Franklin Gothic Book"/>
        </w:rPr>
        <w:t xml:space="preserve">, </w:t>
      </w:r>
      <w:hyperlink w:anchor="Par300" w:history="1">
        <w:r>
          <w:rPr>
            <w:rFonts w:cs="Franklin Gothic Book"/>
            <w:color w:val="0000FF"/>
          </w:rPr>
          <w:t>8</w:t>
        </w:r>
      </w:hyperlink>
      <w:r>
        <w:rPr>
          <w:rFonts w:cs="Franklin Gothic Book"/>
        </w:rPr>
        <w:t xml:space="preserve">, </w:t>
      </w:r>
      <w:hyperlink w:anchor="Par307" w:history="1">
        <w:r>
          <w:rPr>
            <w:rFonts w:cs="Franklin Gothic Book"/>
            <w:color w:val="0000FF"/>
          </w:rPr>
          <w:t>9, в</w:t>
        </w:r>
      </w:hyperlink>
      <w:r>
        <w:rPr>
          <w:rFonts w:cs="Franklin Gothic Book"/>
        </w:rPr>
        <w:t xml:space="preserve"> и </w:t>
      </w:r>
      <w:hyperlink w:anchor="Par316" w:history="1">
        <w:r>
          <w:rPr>
            <w:rFonts w:cs="Franklin Gothic Book"/>
            <w:color w:val="0000FF"/>
          </w:rPr>
          <w:t>11 таблицы 8.3</w:t>
        </w:r>
      </w:hyperlink>
      <w:r>
        <w:rPr>
          <w:rFonts w:cs="Franklin Gothic Book"/>
        </w:rPr>
        <w:t>, пониженные значения не устанавливаются.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56" w:name="Par353"/>
      <w:bookmarkEnd w:id="56"/>
      <w:r>
        <w:rPr>
          <w:rFonts w:cs="Franklin Gothic Book"/>
        </w:rPr>
        <w:t xml:space="preserve">8.2.4. При расчете балок, ригелей, плит, стен, колонн и фундаментов, воспринимающих нагрузки от одного перекрытия, нормативные значения нагрузок, указанные в </w:t>
      </w:r>
      <w:hyperlink w:anchor="Par251" w:history="1">
        <w:r>
          <w:rPr>
            <w:rFonts w:cs="Franklin Gothic Book"/>
            <w:color w:val="0000FF"/>
          </w:rPr>
          <w:t>таблице 8.3</w:t>
        </w:r>
      </w:hyperlink>
      <w:r>
        <w:rPr>
          <w:rFonts w:cs="Franklin Gothic Book"/>
        </w:rPr>
        <w:t xml:space="preserve">, допускается снижать в зависимости от грузовой площади A, м2, с которой передаются нагрузки на рассчитываемый элемент, умножением на коэффициент </w:t>
      </w:r>
      <w:r>
        <w:rPr>
          <w:rFonts w:cs="Franklin Gothic Book"/>
          <w:position w:val="-8"/>
        </w:rPr>
        <w:pict>
          <v:shape id="_x0000_i1063" type="#_x0000_t75" style="width:12.75pt;height:18pt">
            <v:imagedata r:id="rId46" o:title=""/>
          </v:shape>
        </w:pict>
      </w:r>
      <w:r>
        <w:rPr>
          <w:rFonts w:cs="Franklin Gothic Book"/>
        </w:rPr>
        <w:t xml:space="preserve"> или </w:t>
      </w:r>
      <w:r>
        <w:rPr>
          <w:rFonts w:cs="Franklin Gothic Book"/>
          <w:position w:val="-8"/>
        </w:rPr>
        <w:pict>
          <v:shape id="_x0000_i1064" type="#_x0000_t75" style="width:14.25pt;height:18pt">
            <v:imagedata r:id="rId47" o:title=""/>
          </v:shape>
        </w:pict>
      </w:r>
      <w:r>
        <w:rPr>
          <w:rFonts w:cs="Franklin Gothic Book"/>
        </w:rPr>
        <w:t>, равный: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для помещений, указанных в </w:t>
      </w:r>
      <w:hyperlink w:anchor="Par260" w:history="1">
        <w:r>
          <w:rPr>
            <w:rFonts w:cs="Franklin Gothic Book"/>
            <w:color w:val="0000FF"/>
          </w:rPr>
          <w:t>позициях 1</w:t>
        </w:r>
      </w:hyperlink>
      <w:r>
        <w:rPr>
          <w:rFonts w:cs="Franklin Gothic Book"/>
        </w:rPr>
        <w:t xml:space="preserve">, </w:t>
      </w:r>
      <w:hyperlink w:anchor="Par266" w:history="1">
        <w:r>
          <w:rPr>
            <w:rFonts w:cs="Franklin Gothic Book"/>
            <w:color w:val="0000FF"/>
          </w:rPr>
          <w:t>2</w:t>
        </w:r>
      </w:hyperlink>
      <w:r>
        <w:rPr>
          <w:rFonts w:cs="Franklin Gothic Book"/>
        </w:rPr>
        <w:t xml:space="preserve">, </w:t>
      </w:r>
      <w:hyperlink w:anchor="Par322" w:history="1">
        <w:r>
          <w:rPr>
            <w:rFonts w:cs="Franklin Gothic Book"/>
            <w:color w:val="0000FF"/>
          </w:rPr>
          <w:t>12, а</w:t>
        </w:r>
      </w:hyperlink>
      <w:r>
        <w:rPr>
          <w:rFonts w:cs="Franklin Gothic Book"/>
        </w:rPr>
        <w:t xml:space="preserve"> (при </w:t>
      </w:r>
      <w:r>
        <w:rPr>
          <w:rFonts w:cs="Franklin Gothic Book"/>
          <w:position w:val="-9"/>
        </w:rPr>
        <w:pict>
          <v:shape id="_x0000_i1065" type="#_x0000_t75" style="width:66.75pt;height:18.75pt">
            <v:imagedata r:id="rId48" o:title=""/>
          </v:shape>
        </w:pict>
      </w:r>
      <w:r>
        <w:rPr>
          <w:rFonts w:cs="Franklin Gothic Book"/>
        </w:rPr>
        <w:t>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57" w:name="Par356"/>
      <w:bookmarkEnd w:id="57"/>
      <w:r>
        <w:rPr>
          <w:rFonts w:cs="Franklin Gothic Book"/>
          <w:position w:val="-26"/>
        </w:rPr>
        <w:pict>
          <v:shape id="_x0000_i1066" type="#_x0000_t75" style="width:89.25pt;height:36pt">
            <v:imagedata r:id="rId49" o:title=""/>
          </v:shape>
        </w:pict>
      </w:r>
      <w:r>
        <w:rPr>
          <w:rFonts w:cs="Franklin Gothic Book"/>
        </w:rPr>
        <w:t>; (8.1)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для помещений, указанных в </w:t>
      </w:r>
      <w:hyperlink w:anchor="Par283" w:history="1">
        <w:r>
          <w:rPr>
            <w:rFonts w:cs="Franklin Gothic Book"/>
            <w:color w:val="0000FF"/>
          </w:rPr>
          <w:t>позициях 4</w:t>
        </w:r>
      </w:hyperlink>
      <w:r>
        <w:rPr>
          <w:rFonts w:cs="Franklin Gothic Book"/>
        </w:rPr>
        <w:t xml:space="preserve">, </w:t>
      </w:r>
      <w:hyperlink w:anchor="Par316" w:history="1">
        <w:r>
          <w:rPr>
            <w:rFonts w:cs="Franklin Gothic Book"/>
            <w:color w:val="0000FF"/>
          </w:rPr>
          <w:t>11</w:t>
        </w:r>
      </w:hyperlink>
      <w:r>
        <w:rPr>
          <w:rFonts w:cs="Franklin Gothic Book"/>
        </w:rPr>
        <w:t xml:space="preserve">, </w:t>
      </w:r>
      <w:hyperlink w:anchor="Par323" w:history="1">
        <w:r>
          <w:rPr>
            <w:rFonts w:cs="Franklin Gothic Book"/>
            <w:color w:val="0000FF"/>
          </w:rPr>
          <w:t>12, б</w:t>
        </w:r>
      </w:hyperlink>
      <w:r>
        <w:rPr>
          <w:rFonts w:cs="Franklin Gothic Book"/>
        </w:rPr>
        <w:t xml:space="preserve"> (при </w:t>
      </w:r>
      <w:r>
        <w:rPr>
          <w:rFonts w:cs="Franklin Gothic Book"/>
          <w:position w:val="-9"/>
        </w:rPr>
        <w:pict>
          <v:shape id="_x0000_i1067" type="#_x0000_t75" style="width:74.25pt;height:18.75pt">
            <v:imagedata r:id="rId50" o:title=""/>
          </v:shape>
        </w:pict>
      </w:r>
      <w:r>
        <w:rPr>
          <w:rFonts w:cs="Franklin Gothic Book"/>
        </w:rPr>
        <w:t>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6"/>
        </w:rPr>
        <w:pict>
          <v:shape id="_x0000_i1068" type="#_x0000_t75" style="width:90pt;height:36pt">
            <v:imagedata r:id="rId51" o:title=""/>
          </v:shape>
        </w:pict>
      </w:r>
      <w:r>
        <w:rPr>
          <w:rFonts w:cs="Franklin Gothic Book"/>
        </w:rPr>
        <w:t>. (8.2)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58" w:name="Par362"/>
      <w:bookmarkEnd w:id="58"/>
      <w:r>
        <w:rPr>
          <w:rFonts w:cs="Franklin Gothic Book"/>
        </w:rPr>
        <w:t xml:space="preserve">8.2.5. При определении усилий для расчета колонн, стен и фундаментов, воспринимающих нагрузки от двух перекрытий и более, полные нормативные значения нагрузок, указанные в </w:t>
      </w:r>
      <w:hyperlink w:anchor="Par260" w:history="1">
        <w:r>
          <w:rPr>
            <w:rFonts w:cs="Franklin Gothic Book"/>
            <w:color w:val="0000FF"/>
          </w:rPr>
          <w:t>позициях 1</w:t>
        </w:r>
      </w:hyperlink>
      <w:r>
        <w:rPr>
          <w:rFonts w:cs="Franklin Gothic Book"/>
        </w:rPr>
        <w:t xml:space="preserve">, </w:t>
      </w:r>
      <w:hyperlink w:anchor="Par266" w:history="1">
        <w:r>
          <w:rPr>
            <w:rFonts w:cs="Franklin Gothic Book"/>
            <w:color w:val="0000FF"/>
          </w:rPr>
          <w:t>2</w:t>
        </w:r>
      </w:hyperlink>
      <w:r>
        <w:rPr>
          <w:rFonts w:cs="Franklin Gothic Book"/>
        </w:rPr>
        <w:t xml:space="preserve">, </w:t>
      </w:r>
      <w:hyperlink w:anchor="Par283" w:history="1">
        <w:r>
          <w:rPr>
            <w:rFonts w:cs="Franklin Gothic Book"/>
            <w:color w:val="0000FF"/>
          </w:rPr>
          <w:t>4</w:t>
        </w:r>
      </w:hyperlink>
      <w:r>
        <w:rPr>
          <w:rFonts w:cs="Franklin Gothic Book"/>
        </w:rPr>
        <w:t xml:space="preserve">, </w:t>
      </w:r>
      <w:hyperlink w:anchor="Par316" w:history="1">
        <w:r>
          <w:rPr>
            <w:rFonts w:cs="Franklin Gothic Book"/>
            <w:color w:val="0000FF"/>
          </w:rPr>
          <w:t>11</w:t>
        </w:r>
      </w:hyperlink>
      <w:r>
        <w:rPr>
          <w:rFonts w:cs="Franklin Gothic Book"/>
        </w:rPr>
        <w:t xml:space="preserve">, </w:t>
      </w:r>
      <w:hyperlink w:anchor="Par322" w:history="1">
        <w:r>
          <w:rPr>
            <w:rFonts w:cs="Franklin Gothic Book"/>
            <w:color w:val="0000FF"/>
          </w:rPr>
          <w:t>12, а</w:t>
        </w:r>
      </w:hyperlink>
      <w:r>
        <w:rPr>
          <w:rFonts w:cs="Franklin Gothic Book"/>
        </w:rPr>
        <w:t xml:space="preserve"> и </w:t>
      </w:r>
      <w:hyperlink w:anchor="Par323" w:history="1">
        <w:r>
          <w:rPr>
            <w:rFonts w:cs="Franklin Gothic Book"/>
            <w:color w:val="0000FF"/>
          </w:rPr>
          <w:t>12, б таблицы 8.3</w:t>
        </w:r>
      </w:hyperlink>
      <w:r>
        <w:rPr>
          <w:rFonts w:cs="Franklin Gothic Book"/>
        </w:rPr>
        <w:t xml:space="preserve">, допускается снижать умножением на коэффициенты сочетания </w:t>
      </w:r>
      <w:r>
        <w:rPr>
          <w:rFonts w:cs="Franklin Gothic Book"/>
          <w:position w:val="-8"/>
        </w:rPr>
        <w:pict>
          <v:shape id="_x0000_i1069" type="#_x0000_t75" style="width:14.25pt;height:18pt">
            <v:imagedata r:id="rId52" o:title=""/>
          </v:shape>
        </w:pict>
      </w:r>
      <w:r>
        <w:rPr>
          <w:rFonts w:cs="Franklin Gothic Book"/>
        </w:rPr>
        <w:t xml:space="preserve"> или </w:t>
      </w:r>
      <w:r>
        <w:rPr>
          <w:rFonts w:cs="Franklin Gothic Book"/>
          <w:position w:val="-8"/>
        </w:rPr>
        <w:pict>
          <v:shape id="_x0000_i1070" type="#_x0000_t75" style="width:14.25pt;height:18pt">
            <v:imagedata r:id="rId53" o:title=""/>
          </v:shape>
        </w:pict>
      </w:r>
      <w:r>
        <w:rPr>
          <w:rFonts w:cs="Franklin Gothic Book"/>
        </w:rPr>
        <w:t>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для помещений, указанных в </w:t>
      </w:r>
      <w:hyperlink w:anchor="Par260" w:history="1">
        <w:r>
          <w:rPr>
            <w:rFonts w:cs="Franklin Gothic Book"/>
            <w:color w:val="0000FF"/>
          </w:rPr>
          <w:t>позициях 1</w:t>
        </w:r>
      </w:hyperlink>
      <w:r>
        <w:rPr>
          <w:rFonts w:cs="Franklin Gothic Book"/>
        </w:rPr>
        <w:t xml:space="preserve">, </w:t>
      </w:r>
      <w:hyperlink w:anchor="Par266" w:history="1">
        <w:r>
          <w:rPr>
            <w:rFonts w:cs="Franklin Gothic Book"/>
            <w:color w:val="0000FF"/>
          </w:rPr>
          <w:t>2</w:t>
        </w:r>
      </w:hyperlink>
      <w:r>
        <w:rPr>
          <w:rFonts w:cs="Franklin Gothic Book"/>
        </w:rPr>
        <w:t xml:space="preserve">, </w:t>
      </w:r>
      <w:hyperlink w:anchor="Par322" w:history="1">
        <w:r>
          <w:rPr>
            <w:rFonts w:cs="Franklin Gothic Book"/>
            <w:color w:val="0000FF"/>
          </w:rPr>
          <w:t>12, а</w:t>
        </w:r>
      </w:hyperlink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59" w:name="Par365"/>
      <w:bookmarkEnd w:id="59"/>
      <w:r>
        <w:rPr>
          <w:rFonts w:cs="Franklin Gothic Book"/>
          <w:position w:val="-23"/>
        </w:rPr>
        <w:pict>
          <v:shape id="_x0000_i1071" type="#_x0000_t75" style="width:92.25pt;height:33pt">
            <v:imagedata r:id="rId54" o:title=""/>
          </v:shape>
        </w:pict>
      </w:r>
      <w:r>
        <w:rPr>
          <w:rFonts w:cs="Franklin Gothic Book"/>
        </w:rPr>
        <w:t>; (8.3)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для помещений, указанных в </w:t>
      </w:r>
      <w:hyperlink w:anchor="Par283" w:history="1">
        <w:r>
          <w:rPr>
            <w:rFonts w:cs="Franklin Gothic Book"/>
            <w:color w:val="0000FF"/>
          </w:rPr>
          <w:t>позициях 4</w:t>
        </w:r>
      </w:hyperlink>
      <w:r>
        <w:rPr>
          <w:rFonts w:cs="Franklin Gothic Book"/>
        </w:rPr>
        <w:t xml:space="preserve">, </w:t>
      </w:r>
      <w:hyperlink w:anchor="Par316" w:history="1">
        <w:r>
          <w:rPr>
            <w:rFonts w:cs="Franklin Gothic Book"/>
            <w:color w:val="0000FF"/>
          </w:rPr>
          <w:t>11</w:t>
        </w:r>
      </w:hyperlink>
      <w:r>
        <w:rPr>
          <w:rFonts w:cs="Franklin Gothic Book"/>
        </w:rPr>
        <w:t xml:space="preserve">, </w:t>
      </w:r>
      <w:hyperlink w:anchor="Par323" w:history="1">
        <w:r>
          <w:rPr>
            <w:rFonts w:cs="Franklin Gothic Book"/>
            <w:color w:val="0000FF"/>
          </w:rPr>
          <w:t>12, б</w:t>
        </w:r>
      </w:hyperlink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60" w:name="Par369"/>
      <w:bookmarkEnd w:id="60"/>
      <w:r>
        <w:rPr>
          <w:rFonts w:cs="Franklin Gothic Book"/>
          <w:position w:val="-23"/>
        </w:rPr>
        <w:pict>
          <v:shape id="_x0000_i1072" type="#_x0000_t75" style="width:92.25pt;height:33pt">
            <v:imagedata r:id="rId55" o:title=""/>
          </v:shape>
        </w:pict>
      </w:r>
      <w:r>
        <w:rPr>
          <w:rFonts w:cs="Franklin Gothic Book"/>
        </w:rPr>
        <w:t>, (8.4)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073" type="#_x0000_t75" style="width:12.75pt;height:18pt">
            <v:imagedata r:id="rId46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074" type="#_x0000_t75" style="width:14.25pt;height:18pt">
            <v:imagedata r:id="rId47" o:title=""/>
          </v:shape>
        </w:pict>
      </w:r>
      <w:r>
        <w:rPr>
          <w:rFonts w:cs="Franklin Gothic Book"/>
        </w:rPr>
        <w:t xml:space="preserve"> - определяются в соответствии с </w:t>
      </w:r>
      <w:hyperlink w:anchor="Par353" w:history="1">
        <w:r>
          <w:rPr>
            <w:rFonts w:cs="Franklin Gothic Book"/>
            <w:color w:val="0000FF"/>
          </w:rPr>
          <w:t>8.2.4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lastRenderedPageBreak/>
        <w:t>n - общее число перекрытий, нагрузки от которых учитываются при расчете рассматриваемого сечения колонны, стены, фундамента.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61" w:name="Par373"/>
      <w:bookmarkEnd w:id="61"/>
      <w:r>
        <w:rPr>
          <w:rFonts w:cs="Franklin Gothic Book"/>
        </w:rPr>
        <w:t>8.3. Сосредоточенные нагрузки и нагрузки на перила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62" w:name="Par374"/>
      <w:bookmarkEnd w:id="62"/>
      <w:r>
        <w:rPr>
          <w:rFonts w:cs="Franklin Gothic Book"/>
        </w:rPr>
        <w:t>8.3.1. Несущие элементы перекрытий, покрытий, лестниц и балконов (лоджий) должны быть проверены на сосредоточенную вертикальную нагрузку, приложенную к элементу, в неблагоприятном положении на квадратной площадке со сторонами не более 10 см (при отсутствии других временных нагрузок). Если в строительном задании на основании технологических решений не предусмотрены более высокие нормативные значения сосредоточенных нагрузок, их следует принимать равными, кН: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для перекрытий и лестниц - 1,5;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для чердачных перекрытий, покрытий, террас и балконов - 1,0;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в) для покрытий, по которым можно передвигаться только с помощью трапов и мостиков, - 0,5.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Элементы, рассчитанные на возможные при возведении и эксплуатации местные нагрузки от оборудования и транспортных средств, допускается не проверять на указанную сосредоточенную нагрузку.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63" w:name="Par379"/>
      <w:bookmarkEnd w:id="63"/>
      <w:r>
        <w:rPr>
          <w:rFonts w:cs="Franklin Gothic Book"/>
        </w:rPr>
        <w:t>8.3.2. Нормативные значения горизонтальных нагрузок на поручни перил лестниц и балконов следует принимать равными, кН/м: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для жилых зданий, дошкольных учреждений, домов отдыха, санаториев, больниц и других лечебных учреждений - 0,3;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для трибун и спортивных залов - 1,5;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в) для других зданий и помещений при отсутствии специальных требований - 0,8.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8.3.3. Для обслуживающих площадок, мостиков, ограждений крыш, предназначенных для непродолжительного пребывания людей, нормативное значение горизонтальной нагрузки на поручни перил следует принимать 0,3 кН/м, если по строительному заданию на основании технологических решений не требуется большее значение нагрузки.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64" w:name="Par384"/>
      <w:bookmarkEnd w:id="64"/>
      <w:r>
        <w:rPr>
          <w:rFonts w:cs="Franklin Gothic Book"/>
        </w:rPr>
        <w:t xml:space="preserve">8.3.4. Для нагрузок, указанных в </w:t>
      </w:r>
      <w:hyperlink w:anchor="Par374" w:history="1">
        <w:r>
          <w:rPr>
            <w:rFonts w:cs="Franklin Gothic Book"/>
            <w:color w:val="0000FF"/>
          </w:rPr>
          <w:t>8.3.1</w:t>
        </w:r>
      </w:hyperlink>
      <w:r>
        <w:rPr>
          <w:rFonts w:cs="Franklin Gothic Book"/>
        </w:rPr>
        <w:t xml:space="preserve">, </w:t>
      </w:r>
      <w:hyperlink w:anchor="Par379" w:history="1">
        <w:r>
          <w:rPr>
            <w:rFonts w:cs="Franklin Gothic Book"/>
            <w:color w:val="0000FF"/>
          </w:rPr>
          <w:t>8.3.2</w:t>
        </w:r>
      </w:hyperlink>
      <w:r>
        <w:rPr>
          <w:rFonts w:cs="Franklin Gothic Book"/>
        </w:rPr>
        <w:t xml:space="preserve"> и 8.3.3, следует принимать коэффициент надежности по нагрузке </w:t>
      </w:r>
      <w:r>
        <w:rPr>
          <w:rFonts w:cs="Franklin Gothic Book"/>
          <w:position w:val="-9"/>
        </w:rPr>
        <w:pict>
          <v:shape id="_x0000_i1075" type="#_x0000_t75" style="width:42pt;height:18.75pt">
            <v:imagedata r:id="rId56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65" w:name="Par385"/>
      <w:bookmarkEnd w:id="65"/>
      <w:r>
        <w:rPr>
          <w:rFonts w:cs="Franklin Gothic Book"/>
        </w:rPr>
        <w:t>8.4. Нагрузки от транспортных средств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66" w:name="Par386"/>
      <w:bookmarkEnd w:id="66"/>
      <w:r>
        <w:rPr>
          <w:rFonts w:cs="Franklin Gothic Book"/>
        </w:rPr>
        <w:t>8.4.1. Настоящий раздел регламентирует значения вертикальных строительных нагрузок на перекрытия, покрытия и полы на грунтах от колесных транспортных средств, движущихся как свободно, так и по рельсовым путям.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случаях, оговоренных в нормах на проектирование конструкций, необходим также учет горизонтальных нагрузок, передаваемых на элементы несущих конструкций зданий и сооружений. Расчетные значения таких нагрузок включают собственный вес транспортных средств и полезные нагрузки, определяемые их техническими параметрами в соответствии с паспортной документацией заводов-изготовителей. Вертикальные, горизонтальные нагрузки, способы их приложения и расположение должны определяться в каждом конкретном случае специальным расчетом.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Нормативные значения эквивалентных вертикальных равномерно распределенных и местных сосредоточенных нагрузок на перекрытия, покрытия и полы на грунтах автостоянок следует определять по таблице 8.4.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8.4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┌────┬─────────────────────────────┬──────────────────┬───────────────────┐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 │Помещения зданий и сооружений│   Нормативные    │    Нормативные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│п.п.│                             │     значения     │     значения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                            │    равномерно    │  сосредоточенных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                            │  распределенных  │  нагрузок Q , кН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                            │ нагрузок P , кПа │            t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                             │           t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├────┼─────────────────────────────┼──────────────────┼───────────────────┤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│Автостоянки в зданиях для    │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│автомашин общим весом до 3 т │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│включительно:                │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67" w:name="Par403"/>
      <w:bookmarkEnd w:id="67"/>
      <w:r>
        <w:rPr>
          <w:rFonts w:ascii="Courier New" w:hAnsi="Courier New" w:cs="Courier New"/>
          <w:sz w:val="20"/>
          <w:szCs w:val="20"/>
        </w:rPr>
        <w:t>│ 1  │ площади парковки            │       3,5        │       20,0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68" w:name="Par404"/>
      <w:bookmarkEnd w:id="68"/>
      <w:r>
        <w:rPr>
          <w:rFonts w:ascii="Courier New" w:hAnsi="Courier New" w:cs="Courier New"/>
          <w:sz w:val="20"/>
          <w:szCs w:val="20"/>
        </w:rPr>
        <w:lastRenderedPageBreak/>
        <w:t>│ 2  │ пандусы и подъездные пути   │       5,0        │       25,0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├────┼─────────────────────────────┼──────────────────┼───────────────────┤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│Автостоянки в зданиях для    │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│автомашин общим весом от 3   │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│до 16 тс:                    │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69" w:name="Par409"/>
      <w:bookmarkEnd w:id="69"/>
      <w:r>
        <w:rPr>
          <w:rFonts w:ascii="Courier New" w:hAnsi="Courier New" w:cs="Courier New"/>
          <w:sz w:val="20"/>
          <w:szCs w:val="20"/>
        </w:rPr>
        <w:t>│ 3  │ площади парковки            │   Не менее 5,0   │   Не менее 90,0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70" w:name="Par410"/>
      <w:bookmarkEnd w:id="70"/>
      <w:r>
        <w:rPr>
          <w:rFonts w:ascii="Courier New" w:hAnsi="Courier New" w:cs="Courier New"/>
          <w:sz w:val="20"/>
          <w:szCs w:val="20"/>
        </w:rPr>
        <w:t>│ 4  │ пандусы и подъездные пути   │   Не менее 7,0   │  Не менее 100,0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├────┼─────────────────────────────┼──────────────────┴───────────────────┤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5  │Автостоянки для автомашин    │       По строительному заданию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│общим весом свыше 16 тс      │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├────┴─────────────────────────────┴──────────────────────────────────────┤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Примечания. 1. Общий вес - совокупность собственного веса  автомобиля│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максимальной полезной нагрузки.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2. Нормативные значения нагрузок для зданий и помещений, указанных  в│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</w:t>
      </w:r>
      <w:hyperlink w:anchor="Par409" w:history="1">
        <w:r>
          <w:rPr>
            <w:rFonts w:ascii="Courier New" w:hAnsi="Courier New" w:cs="Courier New"/>
            <w:color w:val="0000FF"/>
            <w:sz w:val="20"/>
            <w:szCs w:val="20"/>
          </w:rPr>
          <w:t>3</w:t>
        </w:r>
      </w:hyperlink>
      <w:r>
        <w:rPr>
          <w:rFonts w:ascii="Courier New" w:hAnsi="Courier New" w:cs="Courier New"/>
          <w:sz w:val="20"/>
          <w:szCs w:val="20"/>
        </w:rPr>
        <w:t xml:space="preserve">,  </w:t>
      </w:r>
      <w:hyperlink w:anchor="Par410" w:history="1">
        <w:r>
          <w:rPr>
            <w:rFonts w:ascii="Courier New" w:hAnsi="Courier New" w:cs="Courier New"/>
            <w:color w:val="0000FF"/>
            <w:sz w:val="20"/>
            <w:szCs w:val="20"/>
          </w:rPr>
          <w:t>4</w:t>
        </w:r>
      </w:hyperlink>
      <w:r>
        <w:rPr>
          <w:rFonts w:ascii="Courier New" w:hAnsi="Courier New" w:cs="Courier New"/>
          <w:sz w:val="20"/>
          <w:szCs w:val="20"/>
        </w:rPr>
        <w:t>,   следует   принимать   по   строительному  заданию  на  основании│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│технологических решений.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3. Внутригаражные проезды (за исключением пандусов) следует  относить│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 площадям парковки в тех  случаях,  когда  они  недоступны  для  проезда│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│постороннего автотранспорта.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8.4.2. При расчете плит перекрытий на продавливание и в других случаях учета местных воздействий наряду с равномерно распределенной нагрузкой </w:t>
      </w:r>
      <w:r>
        <w:rPr>
          <w:rFonts w:cs="Franklin Gothic Book"/>
          <w:position w:val="-8"/>
        </w:rPr>
        <w:pict>
          <v:shape id="_x0000_i1076" type="#_x0000_t75" style="width:12pt;height:18pt">
            <v:imagedata r:id="rId57" o:title=""/>
          </v:shape>
        </w:pict>
      </w:r>
      <w:r>
        <w:rPr>
          <w:rFonts w:cs="Franklin Gothic Book"/>
        </w:rPr>
        <w:t xml:space="preserve"> следует учитывать сосредоточенные нагрузки </w:t>
      </w:r>
      <w:r>
        <w:rPr>
          <w:rFonts w:cs="Franklin Gothic Book"/>
          <w:position w:val="-8"/>
        </w:rPr>
        <w:pict>
          <v:shape id="_x0000_i1077" type="#_x0000_t75" style="width:27.75pt;height:18pt">
            <v:imagedata r:id="rId58" o:title=""/>
          </v:shape>
        </w:pict>
      </w:r>
      <w:r>
        <w:rPr>
          <w:rFonts w:cs="Franklin Gothic Book"/>
        </w:rPr>
        <w:t xml:space="preserve">, приложенные на две квадратные площадки стороной 100 мм для </w:t>
      </w:r>
      <w:hyperlink w:anchor="Par403" w:history="1">
        <w:r>
          <w:rPr>
            <w:rFonts w:cs="Franklin Gothic Book"/>
            <w:color w:val="0000FF"/>
          </w:rPr>
          <w:t>позиций 1</w:t>
        </w:r>
      </w:hyperlink>
      <w:r>
        <w:rPr>
          <w:rFonts w:cs="Franklin Gothic Book"/>
        </w:rPr>
        <w:t xml:space="preserve"> и </w:t>
      </w:r>
      <w:hyperlink w:anchor="Par404" w:history="1">
        <w:r>
          <w:rPr>
            <w:rFonts w:cs="Franklin Gothic Book"/>
            <w:color w:val="0000FF"/>
          </w:rPr>
          <w:t>2 таблицы 8.4</w:t>
        </w:r>
      </w:hyperlink>
      <w:r>
        <w:rPr>
          <w:rFonts w:cs="Franklin Gothic Book"/>
        </w:rPr>
        <w:t xml:space="preserve"> и 200 мм для </w:t>
      </w:r>
      <w:hyperlink w:anchor="Par409" w:history="1">
        <w:r>
          <w:rPr>
            <w:rFonts w:cs="Franklin Gothic Book"/>
            <w:color w:val="0000FF"/>
          </w:rPr>
          <w:t>позиций 3</w:t>
        </w:r>
      </w:hyperlink>
      <w:r>
        <w:rPr>
          <w:rFonts w:cs="Franklin Gothic Book"/>
        </w:rPr>
        <w:t xml:space="preserve"> и </w:t>
      </w:r>
      <w:hyperlink w:anchor="Par410" w:history="1">
        <w:r>
          <w:rPr>
            <w:rFonts w:cs="Franklin Gothic Book"/>
            <w:color w:val="0000FF"/>
          </w:rPr>
          <w:t>4 таблицы 8.4</w:t>
        </w:r>
      </w:hyperlink>
      <w:r>
        <w:rPr>
          <w:rFonts w:cs="Franklin Gothic Book"/>
        </w:rPr>
        <w:t>, расположенные на расстоянии 1,8 м друг от друга, в наиболее неблагоприятном возможном положении.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8.4.3. Допускается уточнять расчетные значения нагрузок в соответствии с техническими данными транспортных средств.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8.4.4. Пониженные значения равномерно распределенных нагрузок от транспортных средств (см. </w:t>
      </w:r>
      <w:hyperlink w:anchor="Par61" w:history="1">
        <w:r>
          <w:rPr>
            <w:rFonts w:cs="Franklin Gothic Book"/>
            <w:color w:val="0000FF"/>
          </w:rPr>
          <w:t>4.1</w:t>
        </w:r>
      </w:hyperlink>
      <w:r>
        <w:rPr>
          <w:rFonts w:cs="Franklin Gothic Book"/>
        </w:rPr>
        <w:t>) следует устанавливать умножением их нормативных значений на коэффициент 0,35.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71" w:name="Par428"/>
      <w:bookmarkEnd w:id="71"/>
      <w:r>
        <w:rPr>
          <w:rFonts w:cs="Franklin Gothic Book"/>
        </w:rPr>
        <w:t xml:space="preserve">8.4.5. Для нагрузок, указанных в </w:t>
      </w:r>
      <w:hyperlink w:anchor="Par386" w:history="1">
        <w:r>
          <w:rPr>
            <w:rFonts w:cs="Franklin Gothic Book"/>
            <w:color w:val="0000FF"/>
          </w:rPr>
          <w:t>8.4.1</w:t>
        </w:r>
      </w:hyperlink>
      <w:r>
        <w:rPr>
          <w:rFonts w:cs="Franklin Gothic Book"/>
        </w:rPr>
        <w:t xml:space="preserve">, следует принимать коэффициент надежности по нагрузке </w:t>
      </w:r>
      <w:r>
        <w:rPr>
          <w:rFonts w:cs="Franklin Gothic Book"/>
          <w:position w:val="-9"/>
        </w:rPr>
        <w:pict>
          <v:shape id="_x0000_i1078" type="#_x0000_t75" style="width:42pt;height:18.75pt">
            <v:imagedata r:id="rId56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72" w:name="Par430"/>
      <w:bookmarkEnd w:id="72"/>
      <w:r>
        <w:rPr>
          <w:rFonts w:cs="Franklin Gothic Book"/>
        </w:rPr>
        <w:t>9. Нагрузки от мостовых и подвесных кранов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9.1. Нагрузки от мостовых и подвесных кранов следует определять в зависимости от групп режимов их работы, устанавливаемых </w:t>
      </w:r>
      <w:hyperlink r:id="rId59" w:history="1">
        <w:r>
          <w:rPr>
            <w:rFonts w:cs="Franklin Gothic Book"/>
            <w:color w:val="0000FF"/>
          </w:rPr>
          <w:t>ГОСТ 25546</w:t>
        </w:r>
      </w:hyperlink>
      <w:r>
        <w:rPr>
          <w:rFonts w:cs="Franklin Gothic Book"/>
        </w:rPr>
        <w:t xml:space="preserve">, от вида привода и от способа подвеса груза. Примерный перечень мостовых и подвесных кранов разных групп режимов работы приведен в </w:t>
      </w:r>
      <w:hyperlink w:anchor="Par1329" w:history="1">
        <w:r>
          <w:rPr>
            <w:rFonts w:cs="Franklin Gothic Book"/>
            <w:color w:val="0000FF"/>
          </w:rPr>
          <w:t>В.1</w:t>
        </w:r>
      </w:hyperlink>
      <w:r>
        <w:rPr>
          <w:rFonts w:cs="Franklin Gothic Book"/>
        </w:rPr>
        <w:t xml:space="preserve"> Приложения 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73" w:name="Par433"/>
      <w:bookmarkEnd w:id="73"/>
      <w:r>
        <w:rPr>
          <w:rFonts w:cs="Franklin Gothic Book"/>
        </w:rPr>
        <w:t>9.2. Нормативные значения вертикальных нагрузок, передаваемых колесами кранов на балки кранового пути, и другие необходимые для расчета данные следует принимать в соответствии с требованиями государственных стандартов на краны, а для нестандартных кранов - в соответствии с данными, указанными в паспортах заводов-изготовителей.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Примечание. Под крановым путем понимаются обе балки, несущие один мостовой кран, и все балки, несущие один подвесной кран (две балки - при однопролетном, три - при двухпролетном подвесном кране и т.п.).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9.3. Нормативное значение горизонтальной нагрузки, направленной вдоль кранового пути и вызываемой торможением моста электрического крана, следует принимать равным 0,1 полного нормативного значения вертикальной нагрузки на тормозные колеса рассматриваемой стороны крана.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74" w:name="Par437"/>
      <w:bookmarkEnd w:id="74"/>
      <w:r>
        <w:rPr>
          <w:rFonts w:cs="Franklin Gothic Book"/>
        </w:rPr>
        <w:t>9.4. Нормативное значение горизонтальной нагрузки, направленной поперек кранового пути и вызываемой торможением электрической тележки, следует принимать равным: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- для кранов с гибким подвесом груза - 0,05 суммы подъемной силы крана и веса </w:t>
      </w:r>
      <w:r>
        <w:rPr>
          <w:rFonts w:cs="Franklin Gothic Book"/>
        </w:rPr>
        <w:lastRenderedPageBreak/>
        <w:t>тележки;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- для кранов с жестким подвесом груза - 0,1 суммы подъемной силы крана и веса тележки.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Эту нагрузку следует учитывать при расчете поперечных рам зданий и балок крановых путей. При этом принимается, что нагрузка передается на одну сторону (балку) кранового пути, распределяется поровну между всеми опирающимися на нее колесами крана и может быть направлена как внутрь, так и наружу рассматриваемого пролета.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9.5. Нормативное значение горизонтальной нагрузки, направленной поперек кранового пути и вызываемой перекосами мостовых электрических кранов и непараллельностью крановых путей (боковой силой), для каждого ходового колеса крана следует принимать равным 0,2 полного нормативного значения вертикальной нагрузки на колесо.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Эту нагрузку необходимо учитывать только при расчете прочности и устойчивости балок крановых путей и их креплений к колоннам в зданиях с кранами групп режимов работы 7К, 8К. При этом принимается, что нагрузка передается на балку кранового пути от всех колес одной стороны крана и может быть направлена как внутрь, так и наружу рассматриваемого пролета здания. Нагрузку, указанную в </w:t>
      </w:r>
      <w:hyperlink w:anchor="Par437" w:history="1">
        <w:r>
          <w:rPr>
            <w:rFonts w:cs="Franklin Gothic Book"/>
            <w:color w:val="0000FF"/>
          </w:rPr>
          <w:t>9.4</w:t>
        </w:r>
      </w:hyperlink>
      <w:r>
        <w:rPr>
          <w:rFonts w:cs="Franklin Gothic Book"/>
        </w:rPr>
        <w:t>, не следует учитывать совместно с боковой силой.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9.6. Горизонтальные нагрузки от торможения моста и тележки крана и боковые силы считаются приложенными в месте контакта ходовых колес крана с рельсом.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9.7. Нормативное значение горизонтальной нагрузки, направленной вдоль кранового пути и вызываемой ударом крана о тупиковый упор, следует определять в соответствии с указаниями, приведенными в </w:t>
      </w:r>
      <w:hyperlink w:anchor="Par1392" w:history="1">
        <w:r>
          <w:rPr>
            <w:rFonts w:cs="Franklin Gothic Book"/>
            <w:color w:val="0000FF"/>
          </w:rPr>
          <w:t>В.2</w:t>
        </w:r>
      </w:hyperlink>
      <w:r>
        <w:rPr>
          <w:rFonts w:cs="Franklin Gothic Book"/>
        </w:rPr>
        <w:t xml:space="preserve"> Приложения В. Эту нагрузку необходимо учитывать только при расчете упоров и их креплений к балкам кранового пути.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75" w:name="Par445"/>
      <w:bookmarkEnd w:id="75"/>
      <w:r>
        <w:rPr>
          <w:rFonts w:cs="Franklin Gothic Book"/>
        </w:rPr>
        <w:t xml:space="preserve">9.8. Коэффициент надежности по нагрузке для крановых нагрузок следует принимать равным </w:t>
      </w:r>
      <w:r>
        <w:rPr>
          <w:rFonts w:cs="Franklin Gothic Book"/>
          <w:position w:val="-9"/>
        </w:rPr>
        <w:pict>
          <v:shape id="_x0000_i1079" type="#_x0000_t75" style="width:42pt;height:18.75pt">
            <v:imagedata r:id="rId56" o:title=""/>
          </v:shape>
        </w:pict>
      </w:r>
      <w:r>
        <w:rPr>
          <w:rFonts w:cs="Franklin Gothic Book"/>
        </w:rPr>
        <w:t xml:space="preserve"> для всех режимов работы.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76" w:name="Par446"/>
      <w:bookmarkEnd w:id="76"/>
      <w:r>
        <w:rPr>
          <w:rFonts w:cs="Franklin Gothic Book"/>
        </w:rPr>
        <w:t>9.9. При учете местного и динамического действия сосредоточенной вертикальной нагрузки от одного колеса крана полное нормативное значение этой нагрузки следует умножать при расчете прочности балок крановых путей на дополнительный коэффициент, равный: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1,8 - для группы режима работы кранов 8К с жестким подвесом груза;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1,7 - для группы режима работы кранов 8К с гибким подвесом груза;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1,6 - для группы режима работы кранов 7К;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1,4 - для группы режима работы кранов 6К;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1,2 - для остальных групп режимов работы кранов.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9.10. При проверке местной устойчивости стенок балок значение коэффициента надежности по нагрузке следует принимать равным 1,2.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9.11. При расчете прочности и устойчивости балок кранового пути и их креплений к несущим конструкциям расчетные значения вертикальных крановых нагрузок следует умножать на коэффициент динамичности, равный 1,2 независимо от шага колонн.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расчете конструкций на выносливость, проверке прогибов балок крановых путей и смещений колонн, а также при учете местного действия сосредоточенной вертикальной нагрузки от одного колеса крана коэффициент динамичности учитывать не следует.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9.12. Вертикальные нагрузки при расчете прочности и устойчивости балок крановых путей следует учитывать не более чем от двух наиболее неблагоприятных по воздействию мостовых или подвесных кранов.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9.13. Вертикальные нагрузки при расчете прочности и устойчивости рам, колонн, фундаментов, а также оснований в зданиях с мостовыми кранами в нескольких пролетах (в каждом пролете на одном ярусе) следует принимать на каждом пути не более чем от двух наиболее неблагоприятных по воздействию кранов, а при учете совмещения в одном створе кранов разных пролетов - не более чем от четырех наиболее неблагоприятных по воздействию кранов.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9.14. Вертикальные нагрузки при расчете прочности и устойчивости рам, колонн, стропильных и подстропильных конструкций, фундаментов, а также оснований зданий с подвесными кранами на одном или нескольких путях следует принимать на каждом пути не </w:t>
      </w:r>
      <w:r>
        <w:rPr>
          <w:rFonts w:cs="Franklin Gothic Book"/>
        </w:rPr>
        <w:lastRenderedPageBreak/>
        <w:t>более чем от двух наиболее неблагоприятных по воздействию кранов. При учете совмещения в одном створе подвесных кранов, работающих на разных путях, вертикальные нагрузки следует принимать: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не более чем от двух кранов: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- для колонн, подстропильных конструкций, фундаментов и оснований крайнего ряда при двух крановых путях в пролете;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не более чем от четырех кранов: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- для колонн, подстропильных конструкций, фундаментов и оснований среднего ряда;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- для колонн, подстропильных конструкций, фундаментов и оснований крайнего ряда при трех крановых путях в пролете;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- для стропильных конструкций при двух или трех крановых путях в пролете.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9.15. Горизонтальные нагрузки при расчете прочности и устойчивости балок крановых путей, колонн, рам, стропильных и подстропильных конструкций, фундаментов, а также оснований следует учитывать не более чем от двух наиболее неблагоприятных по воздействию кранов, расположенных на одном крановом пути или на разных путях в одном створе. При этом для каждого крана необходимо учитывать только одну горизонтальную нагрузку (поперечную или продольную).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9.16. Число кранов, учитываемое в расчетах прочности и устойчивости при определении вертикальных и горизонтальных нагрузок от мостовых кранов на двух или трех ярусах в пролете, при одновременном размещении в пролете как подвесных, так и мостовых кранов, а также при эксплуатации подвесных кранов, предназначенных для передачи груза с одного крана на другой с помощью перекидных мостиков, следует принимать по строительному заданию на основании технологических решений.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9.17. При определении вертикальных и горизонтальных прогибов балок крановых путей, а также горизонтальных смещений колонн нагрузку следует учитывать от одного наиболее неблагоприятного по воздействию крана.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9.18. При наличии на крановом пути одного крана и при условии, что второй кран не будет установлен во время эксплуатации сооружения, нагрузки на этом пути должны быть учтены только от одного крана.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77" w:name="Par468"/>
      <w:bookmarkEnd w:id="77"/>
      <w:r>
        <w:rPr>
          <w:rFonts w:cs="Franklin Gothic Book"/>
        </w:rPr>
        <w:t>9.19. При учете двух кранов нагрузки от них необходимо умножать на коэффициент сочетаний: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80" type="#_x0000_t75" style="width:48pt;height:18pt">
            <v:imagedata r:id="rId60" o:title=""/>
          </v:shape>
        </w:pict>
      </w:r>
      <w:r>
        <w:rPr>
          <w:rFonts w:cs="Franklin Gothic Book"/>
        </w:rPr>
        <w:t>- для групп режимов работы кранов 1К - 6К;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81" type="#_x0000_t75" style="width:48pt;height:18pt">
            <v:imagedata r:id="rId61" o:title=""/>
          </v:shape>
        </w:pict>
      </w:r>
      <w:r>
        <w:rPr>
          <w:rFonts w:cs="Franklin Gothic Book"/>
        </w:rPr>
        <w:t>- для групп режимов работы кранов 7К, 8К.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учете четырех кранов нагрузки от них необходимо умножать на коэффициент сочетаний: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82" type="#_x0000_t75" style="width:42pt;height:18pt">
            <v:imagedata r:id="rId62" o:title=""/>
          </v:shape>
        </w:pict>
      </w:r>
      <w:r>
        <w:rPr>
          <w:rFonts w:cs="Franklin Gothic Book"/>
        </w:rPr>
        <w:t>- для групп режимов работы кранов 1К - 6К;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83" type="#_x0000_t75" style="width:42pt;height:18pt">
            <v:imagedata r:id="rId63" o:title=""/>
          </v:shape>
        </w:pict>
      </w:r>
      <w:r>
        <w:rPr>
          <w:rFonts w:cs="Franklin Gothic Book"/>
        </w:rPr>
        <w:t>- для групп режимов работы кранов 7К, 8К.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учете одного крана вертикальные и горизонтальные нагрузки от него необходимо принимать без снижения.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78" w:name="Par475"/>
      <w:bookmarkEnd w:id="78"/>
      <w:r>
        <w:rPr>
          <w:rFonts w:cs="Franklin Gothic Book"/>
        </w:rPr>
        <w:t xml:space="preserve">9.20. Пониженные значения крановых нагрузок определяются умножением нормативного значения вертикальной нагрузки от одного крана (см. </w:t>
      </w:r>
      <w:hyperlink w:anchor="Par433" w:history="1">
        <w:r>
          <w:rPr>
            <w:rFonts w:cs="Franklin Gothic Book"/>
            <w:color w:val="0000FF"/>
          </w:rPr>
          <w:t>9.2</w:t>
        </w:r>
      </w:hyperlink>
      <w:r>
        <w:rPr>
          <w:rFonts w:cs="Franklin Gothic Book"/>
        </w:rPr>
        <w:t xml:space="preserve">) в каждом пролете здания на коэффициент: 0,5 - для групп режимов работы кранов 4К - 6К; 0,6 - для группы режима работы кранов 7К; 0,7 - для группы режима работы кранов 8К. Группы режимов работы кранов принимаются по </w:t>
      </w:r>
      <w:hyperlink r:id="rId64" w:history="1">
        <w:r>
          <w:rPr>
            <w:rFonts w:cs="Franklin Gothic Book"/>
            <w:color w:val="0000FF"/>
          </w:rPr>
          <w:t>ГОСТ 25546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9.21. При расчете на выносливость балок крановых путей под электрические мостовые краны и креплений этих балок к несущим конструкциям следует учитывать пониженные значения нагрузок в соответствии с </w:t>
      </w:r>
      <w:hyperlink w:anchor="Par475" w:history="1">
        <w:r>
          <w:rPr>
            <w:rFonts w:cs="Franklin Gothic Book"/>
            <w:color w:val="0000FF"/>
          </w:rPr>
          <w:t>9.20</w:t>
        </w:r>
      </w:hyperlink>
      <w:r>
        <w:rPr>
          <w:rFonts w:cs="Franklin Gothic Book"/>
        </w:rPr>
        <w:t xml:space="preserve">, и при этом для проверки выносливости стенок балок в зоне действия сосредоточенной вертикальной нагрузки от одного колеса крана пониженные значения вертикального усилия колеса следует умножать на коэффициент, учитываемый при расчете прочности балок крановых путей в соответствии с </w:t>
      </w:r>
      <w:hyperlink w:anchor="Par446" w:history="1">
        <w:r>
          <w:rPr>
            <w:rFonts w:cs="Franklin Gothic Book"/>
            <w:color w:val="0000FF"/>
          </w:rPr>
          <w:t>9.9</w:t>
        </w:r>
      </w:hyperlink>
      <w:r>
        <w:rPr>
          <w:rFonts w:cs="Franklin Gothic Book"/>
        </w:rPr>
        <w:t>. Группы режимов работы кранов, при которых следует производить расчет на выносливость, устанавливаются нормами на конструкции.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79" w:name="Par478"/>
      <w:bookmarkEnd w:id="79"/>
      <w:r>
        <w:rPr>
          <w:rFonts w:cs="Franklin Gothic Book"/>
        </w:rPr>
        <w:t>10. Снеговые нагрузки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10.1. Нормативное значение снеговой нагрузки на горизонтальную проекцию покрытия следует определять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084" type="#_x0000_t75" style="width:78pt;height:18.75pt">
            <v:imagedata r:id="rId65" o:title=""/>
          </v:shape>
        </w:pict>
      </w:r>
      <w:r>
        <w:rPr>
          <w:rFonts w:cs="Franklin Gothic Book"/>
        </w:rPr>
        <w:t>, (10.1)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085" type="#_x0000_t75" style="width:12pt;height:18pt">
            <v:imagedata r:id="rId66" o:title=""/>
          </v:shape>
        </w:pict>
      </w:r>
      <w:r>
        <w:rPr>
          <w:rFonts w:cs="Franklin Gothic Book"/>
        </w:rPr>
        <w:t xml:space="preserve"> - коэффициент, учитывающий снос снега с покрытий зданий под действием ветра или иных факторов, принимаемый в соответствии с </w:t>
      </w:r>
      <w:hyperlink w:anchor="Par509" w:history="1">
        <w:r>
          <w:rPr>
            <w:rFonts w:cs="Franklin Gothic Book"/>
            <w:color w:val="0000FF"/>
          </w:rPr>
          <w:t>10.5</w:t>
        </w:r>
      </w:hyperlink>
      <w:r>
        <w:rPr>
          <w:rFonts w:cs="Franklin Gothic Book"/>
        </w:rPr>
        <w:t xml:space="preserve"> - </w:t>
      </w:r>
      <w:hyperlink w:anchor="Par528" w:history="1">
        <w:r>
          <w:rPr>
            <w:rFonts w:cs="Franklin Gothic Book"/>
            <w:color w:val="0000FF"/>
          </w:rPr>
          <w:t>10.9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86" type="#_x0000_t75" style="width:11.25pt;height:18pt">
            <v:imagedata r:id="rId67" o:title=""/>
          </v:shape>
        </w:pict>
      </w:r>
      <w:r>
        <w:rPr>
          <w:rFonts w:cs="Franklin Gothic Book"/>
        </w:rPr>
        <w:t xml:space="preserve">- термический коэффициент, принимаемый в соответствии с </w:t>
      </w:r>
      <w:hyperlink w:anchor="Par536" w:history="1">
        <w:r>
          <w:rPr>
            <w:rFonts w:cs="Franklin Gothic Book"/>
            <w:color w:val="0000FF"/>
          </w:rPr>
          <w:t>10.10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3"/>
        </w:rPr>
        <w:pict>
          <v:shape id="_x0000_i1087" type="#_x0000_t75" style="width:12pt;height:12.75pt">
            <v:imagedata r:id="rId68" o:title=""/>
          </v:shape>
        </w:pict>
      </w:r>
      <w:r>
        <w:rPr>
          <w:rFonts w:cs="Franklin Gothic Book"/>
        </w:rPr>
        <w:t xml:space="preserve">- коэффициент перехода от веса снегового покрова земли к снеговой нагрузке на покрытие, принимаемый в соответствии с </w:t>
      </w:r>
      <w:hyperlink w:anchor="Par502" w:history="1">
        <w:r>
          <w:rPr>
            <w:rFonts w:cs="Franklin Gothic Book"/>
            <w:color w:val="0000FF"/>
          </w:rPr>
          <w:t>10.4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088" type="#_x0000_t75" style="width:15pt;height:18.75pt">
            <v:imagedata r:id="rId69" o:title=""/>
          </v:shape>
        </w:pict>
      </w:r>
      <w:r>
        <w:rPr>
          <w:rFonts w:cs="Franklin Gothic Book"/>
        </w:rPr>
        <w:t>- вес снегового покрова на 1 м2 горизонтальной поверхности земли, принимаемый в соответствии с 10.2.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10.2. Вес снегового покрова </w:t>
      </w:r>
      <w:r>
        <w:rPr>
          <w:rFonts w:cs="Franklin Gothic Book"/>
          <w:position w:val="-9"/>
        </w:rPr>
        <w:pict>
          <v:shape id="_x0000_i1089" type="#_x0000_t75" style="width:15pt;height:18.75pt">
            <v:imagedata r:id="rId69" o:title=""/>
          </v:shape>
        </w:pict>
      </w:r>
      <w:r>
        <w:rPr>
          <w:rFonts w:cs="Franklin Gothic Book"/>
        </w:rPr>
        <w:t xml:space="preserve"> на 1 м2 горизонтальной поверхности земли для площадок, расположенных на высоте не более 1500 м над уровнем моря, принимается в зависимости от снегового района Российской Федерации по данным таблицы 10.1.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10.1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┌─────────────────────────────────┬────┬────┬────┬────┬────┬────┬────┬────┐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Снеговые районы (принимаются   │ I  │ II │III │ IV │ V  │ VI │VII │VIII│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по </w:t>
      </w:r>
      <w:hyperlink w:anchor="Par2741" w:history="1">
        <w:r>
          <w:rPr>
            <w:rFonts w:ascii="Courier New" w:hAnsi="Courier New" w:cs="Courier New"/>
            <w:color w:val="0000FF"/>
            <w:sz w:val="20"/>
            <w:szCs w:val="20"/>
          </w:rPr>
          <w:t>карте 1</w:t>
        </w:r>
      </w:hyperlink>
      <w:r>
        <w:rPr>
          <w:rFonts w:ascii="Courier New" w:hAnsi="Courier New" w:cs="Courier New"/>
          <w:sz w:val="20"/>
          <w:szCs w:val="20"/>
        </w:rPr>
        <w:t xml:space="preserve"> Приложения Ж)     │    │    │    │    │    │    │    │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├─────────────────────────────────┼────┼────┼────┼────┼────┼────┼────┼────┤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S , кПа             │0,8 │1,2 │1,8 │2,4 │3,2 │4,0 │4,8 │5,6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g                  │    │    │    │    │    │    │    │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└─────────────────────────────────┴────┴────┴────┴────┴────┴────┴────┴────┘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 горных и малоизученных районах, обозначенных на </w:t>
      </w:r>
      <w:hyperlink w:anchor="Par2741" w:history="1">
        <w:r>
          <w:rPr>
            <w:rFonts w:cs="Franklin Gothic Book"/>
            <w:color w:val="0000FF"/>
          </w:rPr>
          <w:t>карте 1</w:t>
        </w:r>
      </w:hyperlink>
      <w:r>
        <w:rPr>
          <w:rFonts w:cs="Franklin Gothic Book"/>
        </w:rPr>
        <w:t xml:space="preserve"> Приложения Ж, в пунктах с высотой над уровнем моря более 1500 м, в местах со сложным рельефом и иных случаях (см. </w:t>
      </w:r>
      <w:hyperlink w:anchor="Par67" w:history="1">
        <w:r>
          <w:rPr>
            <w:rFonts w:cs="Franklin Gothic Book"/>
            <w:color w:val="0000FF"/>
          </w:rPr>
          <w:t>4.4</w:t>
        </w:r>
      </w:hyperlink>
      <w:r>
        <w:rPr>
          <w:rFonts w:cs="Franklin Gothic Book"/>
        </w:rPr>
        <w:t xml:space="preserve">) вес снегового покрова допускается определять в установленном порядке на основе данных ближайших метеостанций Росгидромета. При этом значение </w:t>
      </w:r>
      <w:r>
        <w:rPr>
          <w:rFonts w:cs="Franklin Gothic Book"/>
          <w:position w:val="-9"/>
        </w:rPr>
        <w:pict>
          <v:shape id="_x0000_i1090" type="#_x0000_t75" style="width:15pt;height:18.75pt">
            <v:imagedata r:id="rId69" o:title=""/>
          </v:shape>
        </w:pict>
      </w:r>
      <w:r>
        <w:rPr>
          <w:rFonts w:cs="Franklin Gothic Book"/>
        </w:rPr>
        <w:t xml:space="preserve"> следует принимать как превышаемый в среднем один раз в 25 лет ежегодный максимум веса снегового покрова, определяемый на основе данных маршрутных снегосъемок о запасах воды на защищенных от прямого воздействия ветра участках (в лесу под кронами деревьев или на лесных полянах) за период не менее 20 лет.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10.3. В расчетах необходимо рассматривать схемы как равномерно распределенных, так и неравномерно распределенных снеговых нагрузок, образуемых на покрытиях вследствие перемещения снега под действием ветра или других факторов, в их наиболее неблагоприятных расчетных сочетаниях.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80" w:name="Par502"/>
      <w:bookmarkEnd w:id="80"/>
      <w:r>
        <w:rPr>
          <w:rFonts w:cs="Franklin Gothic Book"/>
        </w:rPr>
        <w:t xml:space="preserve">10.4. Схемы распределения снеговой нагрузки и значения коэффициента </w:t>
      </w:r>
      <w:r>
        <w:rPr>
          <w:rFonts w:cs="Franklin Gothic Book"/>
          <w:position w:val="-3"/>
        </w:rPr>
        <w:pict>
          <v:shape id="_x0000_i1091" type="#_x0000_t75" style="width:12pt;height:12.75pt">
            <v:imagedata r:id="rId68" o:title=""/>
          </v:shape>
        </w:pict>
      </w:r>
      <w:r>
        <w:rPr>
          <w:rFonts w:cs="Franklin Gothic Book"/>
        </w:rPr>
        <w:t xml:space="preserve"> для покрытий, имеющих наибольший характерный размер в плане не более 100 м, следует принимать в соответствии с </w:t>
      </w:r>
      <w:hyperlink w:anchor="Par1436" w:history="1">
        <w:r>
          <w:rPr>
            <w:rFonts w:cs="Franklin Gothic Book"/>
            <w:color w:val="0000FF"/>
          </w:rPr>
          <w:t>Приложением Г</w:t>
        </w:r>
      </w:hyperlink>
      <w:r>
        <w:rPr>
          <w:rFonts w:cs="Franklin Gothic Book"/>
        </w:rPr>
        <w:t xml:space="preserve">, при этом промежуточные значения коэффициента </w:t>
      </w:r>
      <w:r>
        <w:rPr>
          <w:rFonts w:cs="Franklin Gothic Book"/>
          <w:position w:val="-3"/>
        </w:rPr>
        <w:pict>
          <v:shape id="_x0000_i1092" type="#_x0000_t75" style="width:12pt;height:12.75pt">
            <v:imagedata r:id="rId68" o:title=""/>
          </v:shape>
        </w:pict>
      </w:r>
      <w:r>
        <w:rPr>
          <w:rFonts w:cs="Franklin Gothic Book"/>
        </w:rPr>
        <w:t xml:space="preserve"> определяются линейной интерполяцией.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тех случаях, когда более неблагоприятные условия работы элементов конструкций возникают при частичном загружении покрытия, следует рассматривать схемы со снеговой нагрузкой, действующей на половине или четверти его площади (для покрытий с фонарями - на участках шириной b).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Примечания. 1. В необходимых случаях снеговые нагрузки следует определять с учетом предусмотренного дальнейшего расширения здания.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2. В тех случаях, когда в </w:t>
      </w:r>
      <w:hyperlink w:anchor="Par1436" w:history="1">
        <w:r>
          <w:rPr>
            <w:rFonts w:cs="Franklin Gothic Book"/>
            <w:color w:val="0000FF"/>
          </w:rPr>
          <w:t>Приложении Г</w:t>
        </w:r>
      </w:hyperlink>
      <w:r>
        <w:rPr>
          <w:rFonts w:cs="Franklin Gothic Book"/>
        </w:rPr>
        <w:t xml:space="preserve"> не приводятся схемы распределения снеговой нагрузки по покрытиям рассматриваемого типа, например для пространственных покрытий сложной геометрической формы, а также для покрытий, имеющих наибольший характерный размер в плане более 100 м, их необходимо определять по данным испытаний на основе специально разработанных рекомендаций.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lastRenderedPageBreak/>
        <w:t xml:space="preserve">3. Нормативное значение снеговой нагрузки </w:t>
      </w:r>
      <w:r>
        <w:rPr>
          <w:rFonts w:cs="Franklin Gothic Book"/>
          <w:position w:val="-8"/>
        </w:rPr>
        <w:pict>
          <v:shape id="_x0000_i1093" type="#_x0000_t75" style="width:14.25pt;height:18pt">
            <v:imagedata r:id="rId70" o:title=""/>
          </v:shape>
        </w:pict>
      </w:r>
      <w:r>
        <w:rPr>
          <w:rFonts w:cs="Franklin Gothic Book"/>
        </w:rPr>
        <w:t xml:space="preserve"> на схемах </w:t>
      </w:r>
      <w:hyperlink w:anchor="Par1436" w:history="1">
        <w:r>
          <w:rPr>
            <w:rFonts w:cs="Franklin Gothic Book"/>
            <w:color w:val="0000FF"/>
          </w:rPr>
          <w:t>Приложения Г</w:t>
        </w:r>
      </w:hyperlink>
      <w:r>
        <w:rPr>
          <w:rFonts w:cs="Franklin Gothic Book"/>
        </w:rPr>
        <w:t xml:space="preserve"> следует принимать без учета коэффициентов </w:t>
      </w:r>
      <w:r>
        <w:rPr>
          <w:rFonts w:cs="Franklin Gothic Book"/>
          <w:position w:val="-8"/>
        </w:rPr>
        <w:pict>
          <v:shape id="_x0000_i1094" type="#_x0000_t75" style="width:12pt;height:18pt">
            <v:imagedata r:id="rId71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095" type="#_x0000_t75" style="width:11.25pt;height:18pt">
            <v:imagedata r:id="rId72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3"/>
        </w:rPr>
        <w:pict>
          <v:shape id="_x0000_i1096" type="#_x0000_t75" style="width:12pt;height:12.75pt">
            <v:imagedata r:id="rId73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4. При расчетах конструкций допускается применение упрощенных схем снеговых нагрузок, эквивалентных по воздействию схемам нагрузок, приведенным в </w:t>
      </w:r>
      <w:hyperlink w:anchor="Par1436" w:history="1">
        <w:r>
          <w:rPr>
            <w:rFonts w:cs="Franklin Gothic Book"/>
            <w:color w:val="0000FF"/>
          </w:rPr>
          <w:t>Приложении Г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81" w:name="Par509"/>
      <w:bookmarkEnd w:id="81"/>
      <w:r>
        <w:rPr>
          <w:rFonts w:cs="Franklin Gothic Book"/>
        </w:rPr>
        <w:t xml:space="preserve">10.5. Для пологих (с уклонами до 12% или с f/l &lt;= 0,05) покрытий однопролетных и многопролетных зданий без фонарей, проектируемых в районах со средней скоростью ветра за три наиболее холодных месяца V &gt;= 2 м/с (см. </w:t>
      </w:r>
      <w:hyperlink w:anchor="Par1439" w:history="1">
        <w:r>
          <w:rPr>
            <w:rFonts w:cs="Franklin Gothic Book"/>
            <w:color w:val="0000FF"/>
          </w:rPr>
          <w:t>схемы Г.1</w:t>
        </w:r>
      </w:hyperlink>
      <w:r>
        <w:rPr>
          <w:rFonts w:cs="Franklin Gothic Book"/>
        </w:rPr>
        <w:t xml:space="preserve">, </w:t>
      </w:r>
      <w:hyperlink w:anchor="Par1475" w:history="1">
        <w:r>
          <w:rPr>
            <w:rFonts w:cs="Franklin Gothic Book"/>
            <w:color w:val="0000FF"/>
          </w:rPr>
          <w:t>Г.2</w:t>
        </w:r>
      </w:hyperlink>
      <w:r>
        <w:rPr>
          <w:rFonts w:cs="Franklin Gothic Book"/>
        </w:rPr>
        <w:t xml:space="preserve">, </w:t>
      </w:r>
      <w:hyperlink w:anchor="Par1544" w:history="1">
        <w:r>
          <w:rPr>
            <w:rFonts w:cs="Franklin Gothic Book"/>
            <w:color w:val="0000FF"/>
          </w:rPr>
          <w:t>Г.5</w:t>
        </w:r>
      </w:hyperlink>
      <w:r>
        <w:rPr>
          <w:rFonts w:cs="Franklin Gothic Book"/>
        </w:rPr>
        <w:t xml:space="preserve"> и </w:t>
      </w:r>
      <w:hyperlink w:anchor="Par1559" w:history="1">
        <w:r>
          <w:rPr>
            <w:rFonts w:cs="Franklin Gothic Book"/>
            <w:color w:val="0000FF"/>
          </w:rPr>
          <w:t>Г.6</w:t>
        </w:r>
      </w:hyperlink>
      <w:r>
        <w:rPr>
          <w:rFonts w:cs="Franklin Gothic Book"/>
        </w:rPr>
        <w:t xml:space="preserve"> Приложения Г), следует установить коэффициент сноса снега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0"/>
        </w:rPr>
        <w:pict>
          <v:shape id="_x0000_i1097" type="#_x0000_t75" style="width:164.25pt;height:20.25pt">
            <v:imagedata r:id="rId74" o:title=""/>
          </v:shape>
        </w:pict>
      </w:r>
      <w:r>
        <w:rPr>
          <w:rFonts w:cs="Franklin Gothic Book"/>
        </w:rPr>
        <w:t>, (10.2)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k - принимается по </w:t>
      </w:r>
      <w:hyperlink w:anchor="Par618" w:history="1">
        <w:r>
          <w:rPr>
            <w:rFonts w:cs="Franklin Gothic Book"/>
            <w:color w:val="0000FF"/>
          </w:rPr>
          <w:t>таблице 11.2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b - ширина покрытия, принимаемая не более 100 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10.6. Для покрытий с уклонами от 12 до 20% однопролетных и многопролетных зданий без фонарей, проектируемых в районах с V &gt;= 4 м/с (см. </w:t>
      </w:r>
      <w:hyperlink w:anchor="Par1439" w:history="1">
        <w:r>
          <w:rPr>
            <w:rFonts w:cs="Franklin Gothic Book"/>
            <w:color w:val="0000FF"/>
          </w:rPr>
          <w:t>схемы Г.1</w:t>
        </w:r>
      </w:hyperlink>
      <w:r>
        <w:rPr>
          <w:rFonts w:cs="Franklin Gothic Book"/>
        </w:rPr>
        <w:t xml:space="preserve"> и </w:t>
      </w:r>
      <w:hyperlink w:anchor="Par1544" w:history="1">
        <w:r>
          <w:rPr>
            <w:rFonts w:cs="Franklin Gothic Book"/>
            <w:color w:val="0000FF"/>
          </w:rPr>
          <w:t>Г.5</w:t>
        </w:r>
      </w:hyperlink>
      <w:r>
        <w:rPr>
          <w:rFonts w:cs="Franklin Gothic Book"/>
        </w:rPr>
        <w:t xml:space="preserve"> Приложения Г) следует установить коэффициент сноса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098" type="#_x0000_t75" style="width:45.75pt;height:18pt">
            <v:imagedata r:id="rId75" o:title=""/>
          </v:shape>
        </w:pict>
      </w:r>
      <w:r>
        <w:rPr>
          <w:rFonts w:cs="Franklin Gothic Book"/>
        </w:rPr>
        <w:t>. (10.3)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Средняя скорость ветра V за три наиболее холодных месяца принимается по </w:t>
      </w:r>
      <w:hyperlink w:anchor="Par2747" w:history="1">
        <w:r>
          <w:rPr>
            <w:rFonts w:cs="Franklin Gothic Book"/>
            <w:color w:val="0000FF"/>
          </w:rPr>
          <w:t>карте 2</w:t>
        </w:r>
      </w:hyperlink>
      <w:r>
        <w:rPr>
          <w:rFonts w:cs="Franklin Gothic Book"/>
        </w:rPr>
        <w:t xml:space="preserve"> рекомендуемого Приложения Ж.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10.7. Для покрытий высотных зданий высотой свыше 75 м с уклонами до 20% (см. </w:t>
      </w:r>
      <w:hyperlink w:anchor="Par1439" w:history="1">
        <w:r>
          <w:rPr>
            <w:rFonts w:cs="Franklin Gothic Book"/>
            <w:color w:val="0000FF"/>
          </w:rPr>
          <w:t>схемы Г.1</w:t>
        </w:r>
      </w:hyperlink>
      <w:r>
        <w:rPr>
          <w:rFonts w:cs="Franklin Gothic Book"/>
        </w:rPr>
        <w:t xml:space="preserve">, </w:t>
      </w:r>
      <w:hyperlink w:anchor="Par1475" w:history="1">
        <w:r>
          <w:rPr>
            <w:rFonts w:cs="Franklin Gothic Book"/>
            <w:color w:val="0000FF"/>
          </w:rPr>
          <w:t>Г.2</w:t>
        </w:r>
      </w:hyperlink>
      <w:r>
        <w:rPr>
          <w:rFonts w:cs="Franklin Gothic Book"/>
        </w:rPr>
        <w:t xml:space="preserve">, </w:t>
      </w:r>
      <w:hyperlink w:anchor="Par1544" w:history="1">
        <w:r>
          <w:rPr>
            <w:rFonts w:cs="Franklin Gothic Book"/>
            <w:color w:val="0000FF"/>
          </w:rPr>
          <w:t>Г.5</w:t>
        </w:r>
      </w:hyperlink>
      <w:r>
        <w:rPr>
          <w:rFonts w:cs="Franklin Gothic Book"/>
        </w:rPr>
        <w:t xml:space="preserve"> и </w:t>
      </w:r>
      <w:hyperlink w:anchor="Par1559" w:history="1">
        <w:r>
          <w:rPr>
            <w:rFonts w:cs="Franklin Gothic Book"/>
            <w:color w:val="0000FF"/>
          </w:rPr>
          <w:t>Г.6</w:t>
        </w:r>
      </w:hyperlink>
      <w:r>
        <w:rPr>
          <w:rFonts w:cs="Franklin Gothic Book"/>
        </w:rPr>
        <w:t xml:space="preserve"> Приложения Г) допускается принимать </w:t>
      </w:r>
      <w:r>
        <w:rPr>
          <w:rFonts w:cs="Franklin Gothic Book"/>
          <w:position w:val="-8"/>
        </w:rPr>
        <w:pict>
          <v:shape id="_x0000_i1099" type="#_x0000_t75" style="width:41.25pt;height:18pt">
            <v:imagedata r:id="rId76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82" w:name="Par521"/>
      <w:bookmarkEnd w:id="82"/>
      <w:r>
        <w:rPr>
          <w:rFonts w:cs="Franklin Gothic Book"/>
        </w:rPr>
        <w:t xml:space="preserve">10.8. Для купольных сферических и конических покрытий зданий на круглом плане, регламентируемых </w:t>
      </w:r>
      <w:hyperlink w:anchor="Par1710" w:history="1">
        <w:r>
          <w:rPr>
            <w:rFonts w:cs="Franklin Gothic Book"/>
            <w:color w:val="0000FF"/>
          </w:rPr>
          <w:t>схемами Г.13</w:t>
        </w:r>
      </w:hyperlink>
      <w:r>
        <w:rPr>
          <w:rFonts w:cs="Franklin Gothic Book"/>
        </w:rPr>
        <w:t xml:space="preserve">, </w:t>
      </w:r>
      <w:hyperlink w:anchor="Par1737" w:history="1">
        <w:r>
          <w:rPr>
            <w:rFonts w:cs="Franklin Gothic Book"/>
            <w:color w:val="0000FF"/>
          </w:rPr>
          <w:t>Г.14</w:t>
        </w:r>
      </w:hyperlink>
      <w:r>
        <w:rPr>
          <w:rFonts w:cs="Franklin Gothic Book"/>
        </w:rPr>
        <w:t xml:space="preserve"> Приложения Г, при задании равномерно распределенной снеговой нагрузки значения коэффициента </w:t>
      </w:r>
      <w:r>
        <w:rPr>
          <w:rFonts w:cs="Franklin Gothic Book"/>
          <w:position w:val="-8"/>
        </w:rPr>
        <w:pict>
          <v:shape id="_x0000_i1100" type="#_x0000_t75" style="width:12pt;height:18pt">
            <v:imagedata r:id="rId77" o:title=""/>
          </v:shape>
        </w:pict>
      </w:r>
      <w:r>
        <w:rPr>
          <w:rFonts w:cs="Franklin Gothic Book"/>
        </w:rPr>
        <w:t xml:space="preserve"> следует устанавливать в зависимости от диаметра d основания купола: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101" type="#_x0000_t75" style="width:120pt;height:18pt">
            <v:imagedata r:id="rId78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102" type="#_x0000_t75" style="width:117pt;height:18pt">
            <v:imagedata r:id="rId79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103" type="#_x0000_t75" style="width:134.25pt;height:18pt">
            <v:imagedata r:id="rId80" o:title=""/>
          </v:shape>
        </w:pict>
      </w:r>
      <w:r>
        <w:rPr>
          <w:rFonts w:cs="Franklin Gothic Book"/>
        </w:rPr>
        <w:t>- в промежуточных случаях.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83" w:name="Par528"/>
      <w:bookmarkEnd w:id="83"/>
      <w:r>
        <w:rPr>
          <w:rFonts w:cs="Franklin Gothic Book"/>
        </w:rPr>
        <w:t xml:space="preserve">10.9. Снижение снеговой нагрузки, предусматриваемое </w:t>
      </w:r>
      <w:hyperlink w:anchor="Par509" w:history="1">
        <w:r>
          <w:rPr>
            <w:rFonts w:cs="Franklin Gothic Book"/>
            <w:color w:val="0000FF"/>
          </w:rPr>
          <w:t>пунктами 10.5</w:t>
        </w:r>
      </w:hyperlink>
      <w:r>
        <w:rPr>
          <w:rFonts w:cs="Franklin Gothic Book"/>
        </w:rPr>
        <w:t xml:space="preserve"> - </w:t>
      </w:r>
      <w:hyperlink w:anchor="Par521" w:history="1">
        <w:r>
          <w:rPr>
            <w:rFonts w:cs="Franklin Gothic Book"/>
            <w:color w:val="0000FF"/>
          </w:rPr>
          <w:t>10.8</w:t>
        </w:r>
      </w:hyperlink>
      <w:r>
        <w:rPr>
          <w:rFonts w:cs="Franklin Gothic Book"/>
        </w:rPr>
        <w:t>, не распространяется: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на покрытия зданий в районах со среднемесячной температурой воздуха в январе выше минус 5 °C (см. </w:t>
      </w:r>
      <w:hyperlink w:anchor="Par2765" w:history="1">
        <w:r>
          <w:rPr>
            <w:rFonts w:cs="Franklin Gothic Book"/>
            <w:color w:val="0000FF"/>
          </w:rPr>
          <w:t>карту 5</w:t>
        </w:r>
      </w:hyperlink>
      <w:r>
        <w:rPr>
          <w:rFonts w:cs="Franklin Gothic Book"/>
        </w:rPr>
        <w:t xml:space="preserve"> Приложения Ж);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на покрытия зданий, защищенных от прямого воздействия ветра соседними более высокими зданиями, удаленными менее чем на </w:t>
      </w:r>
      <w:r>
        <w:rPr>
          <w:rFonts w:cs="Franklin Gothic Book"/>
          <w:position w:val="-8"/>
        </w:rPr>
        <w:pict>
          <v:shape id="_x0000_i1104" type="#_x0000_t75" style="width:23.25pt;height:18pt">
            <v:imagedata r:id="rId81" o:title=""/>
          </v:shape>
        </w:pict>
      </w:r>
      <w:r>
        <w:rPr>
          <w:rFonts w:cs="Franklin Gothic Book"/>
        </w:rPr>
        <w:t xml:space="preserve">, где </w:t>
      </w:r>
      <w:r>
        <w:rPr>
          <w:rFonts w:cs="Franklin Gothic Book"/>
          <w:position w:val="-8"/>
        </w:rPr>
        <w:pict>
          <v:shape id="_x0000_i1105" type="#_x0000_t75" style="width:12pt;height:18pt">
            <v:imagedata r:id="rId82" o:title=""/>
          </v:shape>
        </w:pict>
      </w:r>
      <w:r>
        <w:rPr>
          <w:rFonts w:cs="Franklin Gothic Book"/>
        </w:rPr>
        <w:t xml:space="preserve"> - разность высот соседнего и проектируемого зданий;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в) на участки покрытий длиной b, </w:t>
      </w:r>
      <w:r>
        <w:rPr>
          <w:rFonts w:cs="Franklin Gothic Book"/>
          <w:position w:val="-8"/>
        </w:rPr>
        <w:pict>
          <v:shape id="_x0000_i1106" type="#_x0000_t75" style="width:11.25pt;height:18pt">
            <v:imagedata r:id="rId83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107" type="#_x0000_t75" style="width:12.75pt;height:18pt">
            <v:imagedata r:id="rId84" o:title=""/>
          </v:shape>
        </w:pict>
      </w:r>
      <w:r>
        <w:rPr>
          <w:rFonts w:cs="Franklin Gothic Book"/>
        </w:rPr>
        <w:t xml:space="preserve">, у перепадов высот зданий и парапетов (см. </w:t>
      </w:r>
      <w:hyperlink w:anchor="Par1597" w:history="1">
        <w:r>
          <w:rPr>
            <w:rFonts w:cs="Franklin Gothic Book"/>
            <w:color w:val="0000FF"/>
          </w:rPr>
          <w:t>схемы Г.8</w:t>
        </w:r>
      </w:hyperlink>
      <w:r>
        <w:rPr>
          <w:rFonts w:cs="Franklin Gothic Book"/>
        </w:rPr>
        <w:t xml:space="preserve"> - </w:t>
      </w:r>
      <w:hyperlink w:anchor="Par1673" w:history="1">
        <w:r>
          <w:rPr>
            <w:rFonts w:cs="Franklin Gothic Book"/>
            <w:color w:val="0000FF"/>
          </w:rPr>
          <w:t>Г.11</w:t>
        </w:r>
      </w:hyperlink>
      <w:r>
        <w:rPr>
          <w:rFonts w:cs="Franklin Gothic Book"/>
        </w:rPr>
        <w:t xml:space="preserve"> Приложения Г).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 остальных случаях, не указанных </w:t>
      </w:r>
      <w:hyperlink w:anchor="Par509" w:history="1">
        <w:r>
          <w:rPr>
            <w:rFonts w:cs="Franklin Gothic Book"/>
            <w:color w:val="0000FF"/>
          </w:rPr>
          <w:t>10.5</w:t>
        </w:r>
      </w:hyperlink>
      <w:r>
        <w:rPr>
          <w:rFonts w:cs="Franklin Gothic Book"/>
        </w:rPr>
        <w:t xml:space="preserve"> - </w:t>
      </w:r>
      <w:hyperlink w:anchor="Par521" w:history="1">
        <w:r>
          <w:rPr>
            <w:rFonts w:cs="Franklin Gothic Book"/>
            <w:color w:val="0000FF"/>
          </w:rPr>
          <w:t>10.8</w:t>
        </w:r>
      </w:hyperlink>
      <w:r>
        <w:rPr>
          <w:rFonts w:cs="Franklin Gothic Book"/>
        </w:rPr>
        <w:t>, следует принимать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108" type="#_x0000_t75" style="width:39pt;height:18pt">
            <v:imagedata r:id="rId85" o:title=""/>
          </v:shape>
        </w:pict>
      </w:r>
      <w:r>
        <w:rPr>
          <w:rFonts w:cs="Franklin Gothic Book"/>
        </w:rPr>
        <w:t>. (10.4)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84" w:name="Par536"/>
      <w:bookmarkEnd w:id="84"/>
      <w:r>
        <w:rPr>
          <w:rFonts w:cs="Franklin Gothic Book"/>
        </w:rPr>
        <w:t xml:space="preserve">10.10. Термический коэффициент </w:t>
      </w:r>
      <w:r>
        <w:rPr>
          <w:rFonts w:cs="Franklin Gothic Book"/>
          <w:position w:val="-8"/>
        </w:rPr>
        <w:pict>
          <v:shape id="_x0000_i1109" type="#_x0000_t75" style="width:14.25pt;height:18pt">
            <v:imagedata r:id="rId86" o:title=""/>
          </v:shape>
        </w:pict>
      </w:r>
      <w:r>
        <w:rPr>
          <w:rFonts w:cs="Franklin Gothic Book"/>
        </w:rPr>
        <w:t xml:space="preserve"> следует применять для учета понижения снеговых нагрузок на покрытия с высоким коэффициентом теплопередачи (&gt; 1 Вт/(м2 x °C) вследствие таяния, вызванного потерей тепла.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снеговых нагрузок для неутепленных покрытий зданий с </w:t>
      </w:r>
      <w:r>
        <w:rPr>
          <w:rFonts w:cs="Franklin Gothic Book"/>
        </w:rPr>
        <w:lastRenderedPageBreak/>
        <w:t>повышенными тепловыделениями, приводящими к таянию снега, при уклонах кровли свыше 3% и обеспечении надлежащего отвода талой воды следует вводить термический коэффициент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110" type="#_x0000_t75" style="width:39pt;height:18pt">
            <v:imagedata r:id="rId87" o:title=""/>
          </v:shape>
        </w:pict>
      </w:r>
      <w:r>
        <w:rPr>
          <w:rFonts w:cs="Franklin Gothic Book"/>
        </w:rPr>
        <w:t>. (10.5)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Примечание. Допускаемые пониженные значения </w:t>
      </w:r>
      <w:r>
        <w:rPr>
          <w:rFonts w:cs="Franklin Gothic Book"/>
          <w:position w:val="-8"/>
        </w:rPr>
        <w:pict>
          <v:shape id="_x0000_i1111" type="#_x0000_t75" style="width:14.25pt;height:18pt">
            <v:imagedata r:id="rId86" o:title=""/>
          </v:shape>
        </w:pict>
      </w:r>
      <w:r>
        <w:rPr>
          <w:rFonts w:cs="Franklin Gothic Book"/>
        </w:rPr>
        <w:t>, основанные на термоизоляционных свойствах материалов и форме конструктивных элементов, могут быть заданы в специальных рекомендациях.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остальных случаях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112" type="#_x0000_t75" style="width:38.25pt;height:18pt">
            <v:imagedata r:id="rId88" o:title=""/>
          </v:shape>
        </w:pict>
      </w:r>
      <w:r>
        <w:rPr>
          <w:rFonts w:cs="Franklin Gothic Book"/>
        </w:rPr>
        <w:t>. (10.6)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10.11. Для районов со средней температурой января минус 5 °C и ниже (по </w:t>
      </w:r>
      <w:hyperlink w:anchor="Par2765" w:history="1">
        <w:r>
          <w:rPr>
            <w:rFonts w:cs="Franklin Gothic Book"/>
            <w:color w:val="0000FF"/>
          </w:rPr>
          <w:t>карте 5</w:t>
        </w:r>
      </w:hyperlink>
      <w:r>
        <w:rPr>
          <w:rFonts w:cs="Franklin Gothic Book"/>
        </w:rPr>
        <w:t xml:space="preserve"> Приложения Ж) пониженное нормативное значение снеговой нагрузки (см. </w:t>
      </w:r>
      <w:hyperlink w:anchor="Par61" w:history="1">
        <w:r>
          <w:rPr>
            <w:rFonts w:cs="Franklin Gothic Book"/>
            <w:color w:val="0000FF"/>
          </w:rPr>
          <w:t>4.1</w:t>
        </w:r>
      </w:hyperlink>
      <w:r>
        <w:rPr>
          <w:rFonts w:cs="Franklin Gothic Book"/>
        </w:rPr>
        <w:t>) определяется умножением ее нормативного значения на коэффициент 0,7.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районов со средней температурой января выше минус 5 °C пониженное значение снеговой нагрузки не учитывается.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85" w:name="Par549"/>
      <w:bookmarkEnd w:id="85"/>
      <w:r>
        <w:rPr>
          <w:rFonts w:cs="Franklin Gothic Book"/>
        </w:rPr>
        <w:t xml:space="preserve">10.12. Коэффициент надежности по снеговой нагрузке </w:t>
      </w:r>
      <w:r>
        <w:rPr>
          <w:rFonts w:cs="Franklin Gothic Book"/>
          <w:position w:val="-9"/>
        </w:rPr>
        <w:pict>
          <v:shape id="_x0000_i1113" type="#_x0000_t75" style="width:15pt;height:18.75pt">
            <v:imagedata r:id="rId89" o:title=""/>
          </v:shape>
        </w:pict>
      </w:r>
      <w:r>
        <w:rPr>
          <w:rFonts w:cs="Franklin Gothic Book"/>
        </w:rPr>
        <w:t xml:space="preserve"> следует принимать равным 1,4.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86" w:name="Par551"/>
      <w:bookmarkEnd w:id="86"/>
      <w:r>
        <w:rPr>
          <w:rFonts w:cs="Franklin Gothic Book"/>
        </w:rPr>
        <w:t>11. Воздействия ветра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зданий и сооружений необходимо учитывать следующие воздействия ветра: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основной тип ветровой нагрузки (в дальнейшем - "ветровая нагрузка");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пиковые значения ветровой нагрузки, действующие на конструктивные элементы ограждения и элементы их крепления;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в) резонансное вихревое возбуждение;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г) аэродинамические неустойчивые колебания типа галопирования, дивергенции и флаттера (см. также </w:t>
      </w:r>
      <w:hyperlink w:anchor="Par1246" w:history="1">
        <w:r>
          <w:rPr>
            <w:rFonts w:cs="Franklin Gothic Book"/>
            <w:color w:val="0000FF"/>
          </w:rPr>
          <w:t>раздел 14</w:t>
        </w:r>
      </w:hyperlink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Резонансное вихревое возбуждение и аэродинамические неустойчивые колебания типа галопирования необходимо учитывать для зданий и сплошностенчатых сооружений, у которых h/d &gt; 10, где h - высота, d - характерный поперечный размер.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87" w:name="Par559"/>
      <w:bookmarkEnd w:id="87"/>
      <w:r>
        <w:rPr>
          <w:rFonts w:cs="Franklin Gothic Book"/>
        </w:rPr>
        <w:t>11.1. Расчетная ветровая нагрузка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88" w:name="Par560"/>
      <w:bookmarkEnd w:id="88"/>
      <w:r>
        <w:rPr>
          <w:rFonts w:cs="Franklin Gothic Book"/>
        </w:rPr>
        <w:t>11.1.1. Нормативное значение ветровой нагрузки w следует задавать в одном из двух вариантов. В первом случае нагрузка w представляет собой совокупность: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нормального давления </w:t>
      </w:r>
      <w:r>
        <w:rPr>
          <w:rFonts w:cs="Franklin Gothic Book"/>
          <w:position w:val="-8"/>
        </w:rPr>
        <w:pict>
          <v:shape id="_x0000_i1114" type="#_x0000_t75" style="width:15pt;height:18pt">
            <v:imagedata r:id="rId90" o:title=""/>
          </v:shape>
        </w:pict>
      </w:r>
      <w:r>
        <w:rPr>
          <w:rFonts w:cs="Franklin Gothic Book"/>
        </w:rPr>
        <w:t>, приложенного к внешней поверхности сооружения или элемента;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сил трения </w:t>
      </w:r>
      <w:r>
        <w:rPr>
          <w:rFonts w:cs="Franklin Gothic Book"/>
          <w:position w:val="-9"/>
        </w:rPr>
        <w:pict>
          <v:shape id="_x0000_i1115" type="#_x0000_t75" style="width:17.25pt;height:18.75pt">
            <v:imagedata r:id="rId91" o:title=""/>
          </v:shape>
        </w:pict>
      </w:r>
      <w:r>
        <w:rPr>
          <w:rFonts w:cs="Franklin Gothic Book"/>
        </w:rPr>
        <w:t>, направленных по касательной к внешней поверхности и отнесенных к площади ее горизонтальной (для шедовых или волнистых покрытий, покрытий с фонарями) или вертикальной проекции (для стен с лоджиями и подобных конструкций);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в) нормального давления </w:t>
      </w:r>
      <w:r>
        <w:rPr>
          <w:rFonts w:cs="Franklin Gothic Book"/>
          <w:position w:val="-8"/>
        </w:rPr>
        <w:pict>
          <v:shape id="_x0000_i1116" type="#_x0000_t75" style="width:14.25pt;height:18pt">
            <v:imagedata r:id="rId92" o:title=""/>
          </v:shape>
        </w:pict>
      </w:r>
      <w:r>
        <w:rPr>
          <w:rFonts w:cs="Franklin Gothic Book"/>
        </w:rPr>
        <w:t>, приложенного к внутренним поверхностям сооружений с проницаемыми ограждениями, с открывающимися или постоянно открытыми проемами.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Во втором случае нагрузка w рассматривается как совокупность: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проекций </w:t>
      </w:r>
      <w:r>
        <w:rPr>
          <w:rFonts w:cs="Franklin Gothic Book"/>
          <w:position w:val="-8"/>
        </w:rPr>
        <w:pict>
          <v:shape id="_x0000_i1117" type="#_x0000_t75" style="width:15.75pt;height:18pt">
            <v:imagedata r:id="rId93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9"/>
        </w:rPr>
        <w:pict>
          <v:shape id="_x0000_i1118" type="#_x0000_t75" style="width:15.75pt;height:18.75pt">
            <v:imagedata r:id="rId94" o:title=""/>
          </v:shape>
        </w:pict>
      </w:r>
      <w:r>
        <w:rPr>
          <w:rFonts w:cs="Franklin Gothic Book"/>
        </w:rPr>
        <w:t>, внешних сил в направлении осей x и y, обусловленных общим сопротивлением сооружения;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крутящего момента </w:t>
      </w:r>
      <w:r>
        <w:rPr>
          <w:rFonts w:cs="Franklin Gothic Book"/>
          <w:position w:val="-8"/>
        </w:rPr>
        <w:pict>
          <v:shape id="_x0000_i1119" type="#_x0000_t75" style="width:15pt;height:18pt">
            <v:imagedata r:id="rId95" o:title=""/>
          </v:shape>
        </w:pict>
      </w:r>
      <w:r>
        <w:rPr>
          <w:rFonts w:cs="Franklin Gothic Book"/>
        </w:rPr>
        <w:t xml:space="preserve"> относительно оси z.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разработке архитектурно-планировочных решений городских кварталов, а также при планировании возведения зданий внутри существующих городских кварталов рекомендуется провести оценку комфортности пешеходных зон в соответствии с требованиями норм или технических условий.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lastRenderedPageBreak/>
        <w:t xml:space="preserve">11.1.2. Нормативное значение ветровой нагрузки w следует определять как сумму средней </w:t>
      </w:r>
      <w:r>
        <w:rPr>
          <w:rFonts w:cs="Franklin Gothic Book"/>
          <w:position w:val="-8"/>
        </w:rPr>
        <w:pict>
          <v:shape id="_x0000_i1120" type="#_x0000_t75" style="width:17.25pt;height:18pt">
            <v:imagedata r:id="rId96" o:title=""/>
          </v:shape>
        </w:pict>
      </w:r>
      <w:r>
        <w:rPr>
          <w:rFonts w:cs="Franklin Gothic Book"/>
        </w:rPr>
        <w:t xml:space="preserve"> и пульсационной </w:t>
      </w:r>
      <w:r>
        <w:rPr>
          <w:rFonts w:cs="Franklin Gothic Book"/>
          <w:position w:val="-9"/>
        </w:rPr>
        <w:pict>
          <v:shape id="_x0000_i1121" type="#_x0000_t75" style="width:15.75pt;height:18.75pt">
            <v:imagedata r:id="rId97" o:title=""/>
          </v:shape>
        </w:pict>
      </w:r>
      <w:r>
        <w:rPr>
          <w:rFonts w:cs="Franklin Gothic Book"/>
        </w:rPr>
        <w:t xml:space="preserve"> составляющих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122" type="#_x0000_t75" style="width:62.25pt;height:18.75pt">
            <v:imagedata r:id="rId98" o:title=""/>
          </v:shape>
        </w:pict>
      </w:r>
      <w:r>
        <w:rPr>
          <w:rFonts w:cs="Franklin Gothic Book"/>
        </w:rPr>
        <w:t>. (11.1)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внутреннего давления </w:t>
      </w:r>
      <w:r>
        <w:rPr>
          <w:rFonts w:cs="Franklin Gothic Book"/>
          <w:position w:val="-8"/>
        </w:rPr>
        <w:pict>
          <v:shape id="_x0000_i1123" type="#_x0000_t75" style="width:14.25pt;height:18pt">
            <v:imagedata r:id="rId99" o:title=""/>
          </v:shape>
        </w:pict>
      </w:r>
      <w:r>
        <w:rPr>
          <w:rFonts w:cs="Franklin Gothic Book"/>
        </w:rPr>
        <w:t xml:space="preserve"> пульсационную составляющую ветровой нагрузки допускается не учитывать.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89" w:name="Par573"/>
      <w:bookmarkEnd w:id="89"/>
      <w:r>
        <w:rPr>
          <w:rFonts w:cs="Franklin Gothic Book"/>
        </w:rPr>
        <w:t xml:space="preserve">11.1.3. Нормативное значение средней составляющей ветровой нагрузки </w:t>
      </w:r>
      <w:r>
        <w:rPr>
          <w:rFonts w:cs="Franklin Gothic Book"/>
          <w:position w:val="-8"/>
        </w:rPr>
        <w:pict>
          <v:shape id="_x0000_i1124" type="#_x0000_t75" style="width:17.25pt;height:18pt">
            <v:imagedata r:id="rId96" o:title=""/>
          </v:shape>
        </w:pict>
      </w:r>
      <w:r>
        <w:rPr>
          <w:rFonts w:cs="Franklin Gothic Book"/>
        </w:rPr>
        <w:t xml:space="preserve"> в зависимости от эквивалентной высоты </w:t>
      </w:r>
      <w:r>
        <w:rPr>
          <w:rFonts w:cs="Franklin Gothic Book"/>
          <w:position w:val="-8"/>
        </w:rPr>
        <w:pict>
          <v:shape id="_x0000_i1125" type="#_x0000_t75" style="width:12pt;height:18pt">
            <v:imagedata r:id="rId100" o:title=""/>
          </v:shape>
        </w:pict>
      </w:r>
      <w:r>
        <w:rPr>
          <w:rFonts w:cs="Franklin Gothic Book"/>
        </w:rPr>
        <w:t xml:space="preserve"> над поверхностью земли следует определять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126" type="#_x0000_t75" style="width:1in;height:18pt">
            <v:imagedata r:id="rId101" o:title=""/>
          </v:shape>
        </w:pict>
      </w:r>
      <w:r>
        <w:rPr>
          <w:rFonts w:cs="Franklin Gothic Book"/>
        </w:rPr>
        <w:t>, (11.2)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127" type="#_x0000_t75" style="width:15pt;height:18pt">
            <v:imagedata r:id="rId102" o:title=""/>
          </v:shape>
        </w:pict>
      </w:r>
      <w:r>
        <w:rPr>
          <w:rFonts w:cs="Franklin Gothic Book"/>
        </w:rPr>
        <w:t xml:space="preserve"> - нормативное значение ветрового давления (см. 11.1.4);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128" type="#_x0000_t75" style="width:27.75pt;height:18pt">
            <v:imagedata r:id="rId103" o:title=""/>
          </v:shape>
        </w:pict>
      </w:r>
      <w:r>
        <w:rPr>
          <w:rFonts w:cs="Franklin Gothic Book"/>
        </w:rPr>
        <w:t xml:space="preserve">- коэффициент, учитывающий изменение ветрового давления для высоты </w:t>
      </w:r>
      <w:r>
        <w:rPr>
          <w:rFonts w:cs="Franklin Gothic Book"/>
          <w:position w:val="-8"/>
        </w:rPr>
        <w:pict>
          <v:shape id="_x0000_i1129" type="#_x0000_t75" style="width:12pt;height:18pt">
            <v:imagedata r:id="rId104" o:title=""/>
          </v:shape>
        </w:pict>
      </w:r>
      <w:r>
        <w:rPr>
          <w:rFonts w:cs="Franklin Gothic Book"/>
        </w:rPr>
        <w:t xml:space="preserve"> (см. </w:t>
      </w:r>
      <w:hyperlink w:anchor="Par596" w:history="1">
        <w:r>
          <w:rPr>
            <w:rFonts w:cs="Franklin Gothic Book"/>
            <w:color w:val="0000FF"/>
          </w:rPr>
          <w:t>11.1.5</w:t>
        </w:r>
      </w:hyperlink>
      <w:r>
        <w:rPr>
          <w:rFonts w:cs="Franklin Gothic Book"/>
        </w:rPr>
        <w:t xml:space="preserve"> и </w:t>
      </w:r>
      <w:hyperlink w:anchor="Par613" w:history="1">
        <w:r>
          <w:rPr>
            <w:rFonts w:cs="Franklin Gothic Book"/>
            <w:color w:val="0000FF"/>
          </w:rPr>
          <w:t>11.1.6</w:t>
        </w:r>
      </w:hyperlink>
      <w:r>
        <w:rPr>
          <w:rFonts w:cs="Franklin Gothic Book"/>
        </w:rPr>
        <w:t>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c - аэродинамический коэффициент (см. </w:t>
      </w:r>
      <w:hyperlink w:anchor="Par679" w:history="1">
        <w:r>
          <w:rPr>
            <w:rFonts w:cs="Franklin Gothic Book"/>
            <w:color w:val="0000FF"/>
          </w:rPr>
          <w:t>11.1.7</w:t>
        </w:r>
      </w:hyperlink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90" w:name="Par580"/>
      <w:bookmarkEnd w:id="90"/>
      <w:r>
        <w:rPr>
          <w:rFonts w:cs="Franklin Gothic Book"/>
        </w:rPr>
        <w:t xml:space="preserve">11.1.4. Нормативное значение ветрового давления </w:t>
      </w:r>
      <w:r>
        <w:rPr>
          <w:rFonts w:cs="Franklin Gothic Book"/>
          <w:position w:val="-8"/>
        </w:rPr>
        <w:pict>
          <v:shape id="_x0000_i1130" type="#_x0000_t75" style="width:15pt;height:18pt">
            <v:imagedata r:id="rId102" o:title=""/>
          </v:shape>
        </w:pict>
      </w:r>
      <w:r>
        <w:rPr>
          <w:rFonts w:cs="Franklin Gothic Book"/>
        </w:rPr>
        <w:t xml:space="preserve"> принимается в зависимости от ветрового района по </w:t>
      </w:r>
      <w:hyperlink w:anchor="Par586" w:history="1">
        <w:r>
          <w:rPr>
            <w:rFonts w:cs="Franklin Gothic Book"/>
            <w:color w:val="0000FF"/>
          </w:rPr>
          <w:t>таблице 11.1</w:t>
        </w:r>
      </w:hyperlink>
      <w:r>
        <w:rPr>
          <w:rFonts w:cs="Franklin Gothic Book"/>
        </w:rPr>
        <w:t xml:space="preserve">. Нормативное значение ветрового давления допускается определять в установленном порядке на основе данных метеостанций Росгидромета (см. </w:t>
      </w:r>
      <w:hyperlink w:anchor="Par67" w:history="1">
        <w:r>
          <w:rPr>
            <w:rFonts w:cs="Franklin Gothic Book"/>
            <w:color w:val="0000FF"/>
          </w:rPr>
          <w:t>4.4</w:t>
        </w:r>
      </w:hyperlink>
      <w:r>
        <w:rPr>
          <w:rFonts w:cs="Franklin Gothic Book"/>
        </w:rPr>
        <w:t xml:space="preserve">). В этом случае </w:t>
      </w:r>
      <w:r>
        <w:rPr>
          <w:rFonts w:cs="Franklin Gothic Book"/>
          <w:position w:val="-8"/>
        </w:rPr>
        <w:pict>
          <v:shape id="_x0000_i1131" type="#_x0000_t75" style="width:15pt;height:18pt">
            <v:imagedata r:id="rId102" o:title=""/>
          </v:shape>
        </w:pict>
      </w:r>
      <w:r>
        <w:rPr>
          <w:rFonts w:cs="Franklin Gothic Book"/>
        </w:rPr>
        <w:t>, Па, следует определять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132" type="#_x0000_t75" style="width:62.25pt;height:18.75pt">
            <v:imagedata r:id="rId105" o:title=""/>
          </v:shape>
        </w:pict>
      </w:r>
      <w:r>
        <w:rPr>
          <w:rFonts w:cs="Franklin Gothic Book"/>
        </w:rPr>
        <w:t>, (11.3)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9"/>
        </w:rPr>
        <w:pict>
          <v:shape id="_x0000_i1133" type="#_x0000_t75" style="width:15.75pt;height:18.75pt">
            <v:imagedata r:id="rId106" o:title=""/>
          </v:shape>
        </w:pict>
      </w:r>
      <w:r>
        <w:rPr>
          <w:rFonts w:cs="Franklin Gothic Book"/>
        </w:rPr>
        <w:t xml:space="preserve"> - давление ветра, соответствующее скорости ветра, м/с, на уровне 10 м над поверхностью земли для местности типа A </w:t>
      </w:r>
      <w:hyperlink w:anchor="Par613" w:history="1">
        <w:r>
          <w:rPr>
            <w:rFonts w:cs="Franklin Gothic Book"/>
            <w:color w:val="0000FF"/>
          </w:rPr>
          <w:t>(11.1.6)</w:t>
        </w:r>
      </w:hyperlink>
      <w:r>
        <w:rPr>
          <w:rFonts w:cs="Franklin Gothic Book"/>
        </w:rPr>
        <w:t>, определяемой с 10-минутным интервалом осреднения и превышаемой в среднем один раз в 50 лет.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91" w:name="Par586"/>
      <w:bookmarkEnd w:id="91"/>
      <w:r>
        <w:rPr>
          <w:rFonts w:cs="Franklin Gothic Book"/>
        </w:rPr>
        <w:t>Таблица 11.1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┌─────────────────────────────────┬────┬────┬────┬────┬────┬────┬────┬────┐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│Ветровые районы (принимаются     │ Iа │ I  │ II │III │ IV │ V  │ VI │VII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│по </w:t>
      </w:r>
      <w:hyperlink w:anchor="Par2753" w:history="1">
        <w:r>
          <w:rPr>
            <w:rFonts w:ascii="Courier New" w:hAnsi="Courier New" w:cs="Courier New"/>
            <w:color w:val="0000FF"/>
            <w:sz w:val="20"/>
            <w:szCs w:val="20"/>
          </w:rPr>
          <w:t>карте 3</w:t>
        </w:r>
      </w:hyperlink>
      <w:r>
        <w:rPr>
          <w:rFonts w:ascii="Courier New" w:hAnsi="Courier New" w:cs="Courier New"/>
          <w:sz w:val="20"/>
          <w:szCs w:val="20"/>
        </w:rPr>
        <w:t xml:space="preserve"> Приложения Ж)         │    │    │    │    │    │    │    │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├─────────────────────────────────┼────┼────┼────┼────┼────┼────┼────┼────┤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│w , кПа                          │0,17│0,23│0,30│0,38│0,48│0,60│0,73│0,85│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0                               │    │    │    │    │    │    │    │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└─────────────────────────────────┴────┴────┴────┴────┴────┴────┴────┴────┘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92" w:name="Par596"/>
      <w:bookmarkEnd w:id="92"/>
      <w:r>
        <w:rPr>
          <w:rFonts w:cs="Franklin Gothic Book"/>
        </w:rPr>
        <w:t xml:space="preserve">11.1.5. Эквивалентная высота </w:t>
      </w:r>
      <w:r>
        <w:rPr>
          <w:rFonts w:cs="Franklin Gothic Book"/>
          <w:position w:val="-8"/>
        </w:rPr>
        <w:pict>
          <v:shape id="_x0000_i1134" type="#_x0000_t75" style="width:12pt;height:18pt">
            <v:imagedata r:id="rId107" o:title=""/>
          </v:shape>
        </w:pict>
      </w:r>
      <w:r>
        <w:rPr>
          <w:rFonts w:cs="Franklin Gothic Book"/>
        </w:rPr>
        <w:t xml:space="preserve"> определяется следующим образом.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1. Для башенных сооружений, мачт, труб и т.п. сооружений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135" type="#_x0000_t75" style="width:30.75pt;height:18pt">
            <v:imagedata r:id="rId108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2. Для зданий: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при </w:t>
      </w:r>
      <w:r>
        <w:rPr>
          <w:rFonts w:cs="Franklin Gothic Book"/>
          <w:position w:val="-8"/>
        </w:rPr>
        <w:pict>
          <v:shape id="_x0000_i1136" type="#_x0000_t75" style="width:74.25pt;height:18pt">
            <v:imagedata r:id="rId109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при d &lt; h &lt;= 2d:</w:t>
      </w:r>
    </w:p>
    <w:p w:rsidR="007B1969" w:rsidRDefault="007B1969">
      <w:pPr>
        <w:pStyle w:val="ConsPlusNonformat"/>
      </w:pPr>
      <w:r>
        <w:t xml:space="preserve">        для </w:t>
      </w:r>
      <w:r>
        <w:rPr>
          <w:position w:val="-8"/>
        </w:rPr>
        <w:pict>
          <v:shape id="_x0000_i1137" type="#_x0000_t75" style="width:90pt;height:18pt">
            <v:imagedata r:id="rId110" o:title=""/>
          </v:shape>
        </w:pict>
      </w:r>
      <w:r>
        <w:t>;</w:t>
      </w:r>
    </w:p>
    <w:p w:rsidR="007B1969" w:rsidRDefault="007B1969">
      <w:pPr>
        <w:pStyle w:val="ConsPlusNonformat"/>
      </w:pPr>
      <w:r>
        <w:t xml:space="preserve">        для </w:t>
      </w:r>
      <w:r>
        <w:rPr>
          <w:position w:val="-8"/>
        </w:rPr>
        <w:pict>
          <v:shape id="_x0000_i1138" type="#_x0000_t75" style="width:108.75pt;height:18pt">
            <v:imagedata r:id="rId111" o:title=""/>
          </v:shape>
        </w:pict>
      </w:r>
      <w: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в) при h &gt; 2d:</w:t>
      </w:r>
    </w:p>
    <w:p w:rsidR="007B1969" w:rsidRDefault="007B1969">
      <w:pPr>
        <w:pStyle w:val="ConsPlusNonformat"/>
      </w:pPr>
      <w:r>
        <w:t xml:space="preserve">        для </w:t>
      </w:r>
      <w:r>
        <w:pict>
          <v:shape id="_x0000_i1139" type="#_x0000_t75" style="width:90pt;height:18pt">
            <v:imagedata r:id="rId110" o:title=""/>
          </v:shape>
        </w:pict>
      </w:r>
      <w:r>
        <w:t>;</w:t>
      </w:r>
    </w:p>
    <w:p w:rsidR="007B1969" w:rsidRDefault="007B1969">
      <w:pPr>
        <w:pStyle w:val="ConsPlusNonformat"/>
      </w:pPr>
      <w:r>
        <w:lastRenderedPageBreak/>
        <w:t xml:space="preserve">        для </w:t>
      </w:r>
      <w:r>
        <w:pict>
          <v:shape id="_x0000_i1140" type="#_x0000_t75" style="width:108.75pt;height:18pt">
            <v:imagedata r:id="rId112" o:title=""/>
          </v:shape>
        </w:pict>
      </w:r>
      <w:r>
        <w:t>;</w:t>
      </w:r>
    </w:p>
    <w:p w:rsidR="007B1969" w:rsidRDefault="007B1969">
      <w:pPr>
        <w:pStyle w:val="ConsPlusNonformat"/>
      </w:pPr>
      <w:r>
        <w:t xml:space="preserve">        для </w:t>
      </w:r>
      <w:r>
        <w:pict>
          <v:shape id="_x0000_i1141" type="#_x0000_t75" style="width:92.25pt;height:18pt">
            <v:imagedata r:id="rId113" o:title=""/>
          </v:shape>
        </w:pict>
      </w:r>
      <w: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Здесь z - высота от поверхности земли;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d - размер здания (без учета его стилобатной части) в направлении, перпендикулярном расчетному направлению ветра (поперечный размер);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h - высота здания.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93" w:name="Par613"/>
      <w:bookmarkEnd w:id="93"/>
      <w:r>
        <w:rPr>
          <w:rFonts w:cs="Franklin Gothic Book"/>
        </w:rPr>
        <w:t xml:space="preserve">11.1.6. Коэффициент </w:t>
      </w:r>
      <w:r>
        <w:rPr>
          <w:rFonts w:cs="Franklin Gothic Book"/>
          <w:position w:val="-8"/>
        </w:rPr>
        <w:pict>
          <v:shape id="_x0000_i1142" type="#_x0000_t75" style="width:27.75pt;height:18pt">
            <v:imagedata r:id="rId114" o:title=""/>
          </v:shape>
        </w:pict>
      </w:r>
      <w:r>
        <w:rPr>
          <w:rFonts w:cs="Franklin Gothic Book"/>
        </w:rPr>
        <w:t xml:space="preserve"> определяется по </w:t>
      </w:r>
      <w:hyperlink w:anchor="Par618" w:history="1">
        <w:r>
          <w:rPr>
            <w:rFonts w:cs="Franklin Gothic Book"/>
            <w:color w:val="0000FF"/>
          </w:rPr>
          <w:t>таблице 11.2</w:t>
        </w:r>
      </w:hyperlink>
      <w:r>
        <w:rPr>
          <w:rFonts w:cs="Franklin Gothic Book"/>
        </w:rPr>
        <w:t xml:space="preserve"> или по </w:t>
      </w:r>
      <w:hyperlink w:anchor="Par655" w:history="1">
        <w:r>
          <w:rPr>
            <w:rFonts w:cs="Franklin Gothic Book"/>
            <w:color w:val="0000FF"/>
          </w:rPr>
          <w:t>формуле (11.4)</w:t>
        </w:r>
      </w:hyperlink>
      <w:r>
        <w:rPr>
          <w:rFonts w:cs="Franklin Gothic Book"/>
        </w:rPr>
        <w:t>, в которых принимаются следующие типы местности: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A - открытые побережья морей, озер и водохранилищ, сельские местности, в том числе с постройками высотой менее 10 м, пустыни, степи, лесостепи, тундра;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B - городские территории, лесные массивы и другие местности, равномерно покрытые препятствиями высотой более 10 м;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C - городские районы с плотной застройкой зданиями высотой более 25 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94" w:name="Par618"/>
      <w:bookmarkEnd w:id="94"/>
      <w:r>
        <w:rPr>
          <w:rFonts w:cs="Franklin Gothic Book"/>
        </w:rPr>
        <w:t>Таблица 11.2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┌────────────┬───────────────────────────────────────────────────┐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│Высота z , м│         Коэффициент k для типов местности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e   ├─────────────────┬─────────────────┬───────────────┤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       A        │        B        │       C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&lt;= 5    │      0,75       │       0,5       │      0,4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10     │       1,0       │      0,65       │      0,4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20     │      1,25       │      0,85       │     0,55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40     │       1,5       │       1,1       │      0,8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60     │       1,7       │       1,3       │      1,0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80     │      1,85       │      1,45       │     1,15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100     │       2,0       │       1,6       │     1,25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150     │      2,25       │       1,9       │     1,55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200     │      2,45       │       2,1       │      1,8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250     │      2,65       │       2,3       │      2,0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300     │      2,75       │       2,5       │      2,2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350     │      2,75       │      2,75       │     2,35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├────────────┼─────────────────┼─────────────────┼───────────────┤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&gt;= 480   │      2,75       │      2,75       │     2,75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└────────────┴─────────────────┴─────────────────┴───────────────┘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Сооружение считается расположенным в местности данного типа, если эта местность сохраняется с наветренной стороны сооружения на расстоянии 30h - при высоте сооружения h до 60 м и на расстоянии 2 км - при h &gt; 60 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Примечание. Типы местности могут быть различными для разных расчетных направлений ветра.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95" w:name="Par655"/>
      <w:bookmarkEnd w:id="95"/>
      <w:r>
        <w:rPr>
          <w:rFonts w:cs="Franklin Gothic Book"/>
          <w:position w:val="-9"/>
        </w:rPr>
        <w:pict>
          <v:shape id="_x0000_i1143" type="#_x0000_t75" style="width:98.25pt;height:18.75pt">
            <v:imagedata r:id="rId115" o:title=""/>
          </v:shape>
        </w:pict>
      </w:r>
      <w:r>
        <w:rPr>
          <w:rFonts w:cs="Franklin Gothic Book"/>
        </w:rPr>
        <w:t>. (11.4)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Значения параметров </w:t>
      </w:r>
      <w:r>
        <w:rPr>
          <w:rFonts w:cs="Franklin Gothic Book"/>
          <w:position w:val="-8"/>
        </w:rPr>
        <w:pict>
          <v:shape id="_x0000_i1144" type="#_x0000_t75" style="width:15.75pt;height:18pt">
            <v:imagedata r:id="rId116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1"/>
        </w:rPr>
        <w:pict>
          <v:shape id="_x0000_i1145" type="#_x0000_t75" style="width:12pt;height:11.25pt">
            <v:imagedata r:id="rId117" o:title=""/>
          </v:shape>
        </w:pict>
      </w:r>
      <w:r>
        <w:rPr>
          <w:rFonts w:cs="Franklin Gothic Book"/>
        </w:rPr>
        <w:t xml:space="preserve"> для различных типов местностей приведены в таблице 11.3.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11.3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┌────────────────┬───────────────────────────────────────────────┐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Параметр    │                 Тип местности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├───────────────┬───────────────┬───────────────┤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       A       │       B       │       C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├────────────────┼───────────────┼───────────────┼───────────────┤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альфа      │     0,15      │     0,20      │     0,25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├────────────────┼───────────────┼───────────────┼───────────────┤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k        │      1,0      │     0,65      │      0,4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10      │               │               │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├────────────────┼───────────────┼───────────────┼───────────────┤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дзета      │     0,76      │     1,06      │     1,78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10    │               │               │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└────────────────┴───────────────┴───────────────┴───────────────┘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пункт Д.1 Приложения Д, а не Приложение Д.1.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96" w:name="Par679"/>
      <w:bookmarkEnd w:id="96"/>
      <w:r>
        <w:rPr>
          <w:rFonts w:cs="Franklin Gothic Book"/>
        </w:rPr>
        <w:t xml:space="preserve">11.1.7. При определении компонентов ветровой нагрузки </w:t>
      </w:r>
      <w:r>
        <w:rPr>
          <w:rFonts w:cs="Franklin Gothic Book"/>
          <w:position w:val="-8"/>
        </w:rPr>
        <w:pict>
          <v:shape id="_x0000_i1146" type="#_x0000_t75" style="width:15pt;height:18pt">
            <v:imagedata r:id="rId118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9"/>
        </w:rPr>
        <w:pict>
          <v:shape id="_x0000_i1147" type="#_x0000_t75" style="width:17.25pt;height:18.75pt">
            <v:imagedata r:id="rId119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148" type="#_x0000_t75" style="width:14.25pt;height:18pt">
            <v:imagedata r:id="rId120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149" type="#_x0000_t75" style="width:15.75pt;height:18pt">
            <v:imagedata r:id="rId121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9"/>
        </w:rPr>
        <w:pict>
          <v:shape id="_x0000_i1150" type="#_x0000_t75" style="width:15.75pt;height:18.75pt">
            <v:imagedata r:id="rId122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151" type="#_x0000_t75" style="width:15pt;height:18pt">
            <v:imagedata r:id="rId123" o:title=""/>
          </v:shape>
        </w:pict>
      </w:r>
      <w:r>
        <w:rPr>
          <w:rFonts w:cs="Franklin Gothic Book"/>
        </w:rPr>
        <w:t xml:space="preserve"> следует использовать соответствующие значения аэродинамических коэффициентов: внешнего давления </w:t>
      </w:r>
      <w:r>
        <w:rPr>
          <w:rFonts w:cs="Franklin Gothic Book"/>
          <w:position w:val="-8"/>
        </w:rPr>
        <w:pict>
          <v:shape id="_x0000_i1152" type="#_x0000_t75" style="width:12pt;height:18pt">
            <v:imagedata r:id="rId124" o:title=""/>
          </v:shape>
        </w:pict>
      </w:r>
      <w:r>
        <w:rPr>
          <w:rFonts w:cs="Franklin Gothic Book"/>
        </w:rPr>
        <w:t xml:space="preserve">, трения </w:t>
      </w:r>
      <w:r>
        <w:rPr>
          <w:rFonts w:cs="Franklin Gothic Book"/>
          <w:position w:val="-9"/>
        </w:rPr>
        <w:pict>
          <v:shape id="_x0000_i1153" type="#_x0000_t75" style="width:14.25pt;height:18.75pt">
            <v:imagedata r:id="rId125" o:title=""/>
          </v:shape>
        </w:pict>
      </w:r>
      <w:r>
        <w:rPr>
          <w:rFonts w:cs="Franklin Gothic Book"/>
        </w:rPr>
        <w:t xml:space="preserve">, внутреннего давления </w:t>
      </w:r>
      <w:r>
        <w:rPr>
          <w:rFonts w:cs="Franklin Gothic Book"/>
          <w:position w:val="-8"/>
        </w:rPr>
        <w:pict>
          <v:shape id="_x0000_i1154" type="#_x0000_t75" style="width:11.25pt;height:18pt">
            <v:imagedata r:id="rId126" o:title=""/>
          </v:shape>
        </w:pict>
      </w:r>
      <w:r>
        <w:rPr>
          <w:rFonts w:cs="Franklin Gothic Book"/>
        </w:rPr>
        <w:t xml:space="preserve"> и лобового сопротивления </w:t>
      </w:r>
      <w:r>
        <w:rPr>
          <w:rFonts w:cs="Franklin Gothic Book"/>
          <w:position w:val="-8"/>
        </w:rPr>
        <w:pict>
          <v:shape id="_x0000_i1155" type="#_x0000_t75" style="width:12.75pt;height:18pt">
            <v:imagedata r:id="rId127" o:title=""/>
          </v:shape>
        </w:pict>
      </w:r>
      <w:r>
        <w:rPr>
          <w:rFonts w:cs="Franklin Gothic Book"/>
        </w:rPr>
        <w:t xml:space="preserve">, поперечной силы </w:t>
      </w:r>
      <w:r>
        <w:rPr>
          <w:rFonts w:cs="Franklin Gothic Book"/>
          <w:position w:val="-9"/>
        </w:rPr>
        <w:pict>
          <v:shape id="_x0000_i1156" type="#_x0000_t75" style="width:12.75pt;height:18.75pt">
            <v:imagedata r:id="rId128" o:title=""/>
          </v:shape>
        </w:pict>
      </w:r>
      <w:r>
        <w:rPr>
          <w:rFonts w:cs="Franklin Gothic Book"/>
        </w:rPr>
        <w:t xml:space="preserve">, крутящего момента </w:t>
      </w:r>
      <w:r>
        <w:rPr>
          <w:rFonts w:cs="Franklin Gothic Book"/>
          <w:position w:val="-8"/>
        </w:rPr>
        <w:pict>
          <v:shape id="_x0000_i1157" type="#_x0000_t75" style="width:12pt;height:18pt">
            <v:imagedata r:id="rId129" o:title=""/>
          </v:shape>
        </w:pict>
      </w:r>
      <w:r>
        <w:rPr>
          <w:rFonts w:cs="Franklin Gothic Book"/>
        </w:rPr>
        <w:t xml:space="preserve">, принимаемых по </w:t>
      </w:r>
      <w:hyperlink w:anchor="Par1774" w:history="1">
        <w:r>
          <w:rPr>
            <w:rFonts w:cs="Franklin Gothic Book"/>
            <w:color w:val="0000FF"/>
          </w:rPr>
          <w:t>Приложению Д.1</w:t>
        </w:r>
      </w:hyperlink>
      <w:r>
        <w:rPr>
          <w:rFonts w:cs="Franklin Gothic Book"/>
        </w:rPr>
        <w:t xml:space="preserve">, где стрелками показано направление ветра. Знак "плюс" у коэффициентов </w:t>
      </w:r>
      <w:r>
        <w:rPr>
          <w:rFonts w:cs="Franklin Gothic Book"/>
          <w:position w:val="-8"/>
        </w:rPr>
        <w:pict>
          <v:shape id="_x0000_i1158" type="#_x0000_t75" style="width:12pt;height:18pt">
            <v:imagedata r:id="rId124" o:title=""/>
          </v:shape>
        </w:pict>
      </w:r>
      <w:r>
        <w:rPr>
          <w:rFonts w:cs="Franklin Gothic Book"/>
        </w:rPr>
        <w:t xml:space="preserve"> или </w:t>
      </w:r>
      <w:r>
        <w:rPr>
          <w:rFonts w:cs="Franklin Gothic Book"/>
          <w:position w:val="-8"/>
        </w:rPr>
        <w:pict>
          <v:shape id="_x0000_i1159" type="#_x0000_t75" style="width:11.25pt;height:18pt">
            <v:imagedata r:id="rId130" o:title=""/>
          </v:shape>
        </w:pict>
      </w:r>
      <w:r>
        <w:rPr>
          <w:rFonts w:cs="Franklin Gothic Book"/>
        </w:rPr>
        <w:t xml:space="preserve"> соответствует направлению давления ветра на соответствующую поверхность (активное давление), знак "минус" - от поверхности (отсос). Промежуточные значения нагрузок следует определять линейной интерполяцией.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ветровой нагрузки на поверхности внутренних стен и перегородок при отсутствии наружного ограждения (на стадии монтажа) следует использовать аэродинамические коэффициенты внешнего давления </w:t>
      </w:r>
      <w:r>
        <w:rPr>
          <w:rFonts w:cs="Franklin Gothic Book"/>
          <w:position w:val="-8"/>
        </w:rPr>
        <w:pict>
          <v:shape id="_x0000_i1160" type="#_x0000_t75" style="width:12pt;height:18pt">
            <v:imagedata r:id="rId131" o:title=""/>
          </v:shape>
        </w:pict>
      </w:r>
      <w:r>
        <w:rPr>
          <w:rFonts w:cs="Franklin Gothic Book"/>
        </w:rPr>
        <w:t xml:space="preserve"> или лобового сопротивления </w:t>
      </w:r>
      <w:r>
        <w:rPr>
          <w:rFonts w:cs="Franklin Gothic Book"/>
          <w:position w:val="-8"/>
        </w:rPr>
        <w:pict>
          <v:shape id="_x0000_i1161" type="#_x0000_t75" style="width:12.75pt;height:18pt">
            <v:imagedata r:id="rId132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сооружений повышенного уровня ответственности, а также во всех случаях, не предусмотренных </w:t>
      </w:r>
      <w:hyperlink w:anchor="Par1774" w:history="1">
        <w:r>
          <w:rPr>
            <w:rFonts w:cs="Franklin Gothic Book"/>
            <w:color w:val="0000FF"/>
          </w:rPr>
          <w:t>Д.1</w:t>
        </w:r>
      </w:hyperlink>
      <w:r>
        <w:rPr>
          <w:rFonts w:cs="Franklin Gothic Book"/>
        </w:rPr>
        <w:t xml:space="preserve"> Приложения Д (иные формы сооружений, учет при надлежащем обосновании других направлений ветрового потока или составляющих общего сопротивления тела по другим направлениям, необходимость учета влияния рядом стоящих зданий и сооружений и т.п. случаях), аэродинамические коэффициенты необходимо принимать на основе результатов продувок моделей сооружений в аэродинамических трубах или по рекомендациям, разработанным специализированными организациями.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Примечания. 1. При назначении коэффициентов </w:t>
      </w:r>
      <w:r>
        <w:rPr>
          <w:rFonts w:cs="Franklin Gothic Book"/>
          <w:position w:val="-8"/>
        </w:rPr>
        <w:pict>
          <v:shape id="_x0000_i1162" type="#_x0000_t75" style="width:12.75pt;height:18pt">
            <v:imagedata r:id="rId132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9"/>
        </w:rPr>
        <w:pict>
          <v:shape id="_x0000_i1163" type="#_x0000_t75" style="width:12.75pt;height:18.75pt">
            <v:imagedata r:id="rId133" o:title=""/>
          </v:shape>
        </w:pict>
      </w:r>
      <w:r>
        <w:rPr>
          <w:rFonts w:cs="Franklin Gothic Book"/>
        </w:rPr>
        <w:t xml:space="preserve">, и </w:t>
      </w:r>
      <w:r>
        <w:rPr>
          <w:rFonts w:cs="Franklin Gothic Book"/>
          <w:position w:val="-8"/>
        </w:rPr>
        <w:pict>
          <v:shape id="_x0000_i1164" type="#_x0000_t75" style="width:14.25pt;height:18pt">
            <v:imagedata r:id="rId134" o:title=""/>
          </v:shape>
        </w:pict>
      </w:r>
      <w:r>
        <w:rPr>
          <w:rFonts w:cs="Franklin Gothic Book"/>
        </w:rPr>
        <w:t xml:space="preserve"> необходимо указать размеры сооружения, к которым они отнесены.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пункт Д.1 Приложения Д, а не Приложение Д.1.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2. Значения аэродинамических коэффициентов, указанных в </w:t>
      </w:r>
      <w:hyperlink w:anchor="Par1774" w:history="1">
        <w:r>
          <w:rPr>
            <w:rFonts w:cs="Franklin Gothic Book"/>
            <w:color w:val="0000FF"/>
          </w:rPr>
          <w:t>Приложении Д.1</w:t>
        </w:r>
      </w:hyperlink>
      <w:r>
        <w:rPr>
          <w:rFonts w:cs="Franklin Gothic Book"/>
        </w:rPr>
        <w:t>, допускается уточнять на основе данных модельных аэродинамических испытаний сооружений.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97" w:name="Par689"/>
      <w:bookmarkEnd w:id="97"/>
      <w:r>
        <w:rPr>
          <w:rFonts w:cs="Franklin Gothic Book"/>
        </w:rPr>
        <w:t xml:space="preserve">11.1.8. Нормативное значение пульсационной составляющей ветровой нагрузки </w:t>
      </w:r>
      <w:r>
        <w:rPr>
          <w:rFonts w:cs="Franklin Gothic Book"/>
          <w:position w:val="-9"/>
        </w:rPr>
        <w:pict>
          <v:shape id="_x0000_i1165" type="#_x0000_t75" style="width:15.75pt;height:18.75pt">
            <v:imagedata r:id="rId135" o:title=""/>
          </v:shape>
        </w:pict>
      </w:r>
      <w:r>
        <w:rPr>
          <w:rFonts w:cs="Franklin Gothic Book"/>
        </w:rPr>
        <w:t xml:space="preserve"> на эквивалентной высоте </w:t>
      </w:r>
      <w:r>
        <w:rPr>
          <w:rFonts w:cs="Franklin Gothic Book"/>
          <w:position w:val="-8"/>
        </w:rPr>
        <w:pict>
          <v:shape id="_x0000_i1166" type="#_x0000_t75" style="width:12pt;height:18pt">
            <v:imagedata r:id="rId136" o:title=""/>
          </v:shape>
        </w:pict>
      </w:r>
      <w:r>
        <w:rPr>
          <w:rFonts w:cs="Franklin Gothic Book"/>
        </w:rPr>
        <w:t xml:space="preserve"> следует определять следующим образом: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для сооружений (и их конструктивных элементов), у которых первая частота собственных колебаний </w:t>
      </w:r>
      <w:r>
        <w:rPr>
          <w:rFonts w:cs="Franklin Gothic Book"/>
          <w:position w:val="-8"/>
        </w:rPr>
        <w:pict>
          <v:shape id="_x0000_i1167" type="#_x0000_t75" style="width:12.75pt;height:18pt">
            <v:imagedata r:id="rId137" o:title=""/>
          </v:shape>
        </w:pict>
      </w:r>
      <w:r>
        <w:rPr>
          <w:rFonts w:cs="Franklin Gothic Book"/>
        </w:rPr>
        <w:t xml:space="preserve">, Гц, больше предельного значения собственной частоты </w:t>
      </w:r>
      <w:r>
        <w:rPr>
          <w:rFonts w:cs="Franklin Gothic Book"/>
          <w:position w:val="-8"/>
        </w:rPr>
        <w:pict>
          <v:shape id="_x0000_i1168" type="#_x0000_t75" style="width:12.75pt;height:18pt">
            <v:imagedata r:id="rId138" o:title=""/>
          </v:shape>
        </w:pict>
      </w:r>
      <w:r>
        <w:rPr>
          <w:rFonts w:cs="Franklin Gothic Book"/>
        </w:rPr>
        <w:t xml:space="preserve"> (см. </w:t>
      </w:r>
      <w:hyperlink w:anchor="Par766" w:history="1">
        <w:r>
          <w:rPr>
            <w:rFonts w:cs="Franklin Gothic Book"/>
            <w:color w:val="0000FF"/>
          </w:rPr>
          <w:t>11.1.10</w:t>
        </w:r>
      </w:hyperlink>
      <w:r>
        <w:rPr>
          <w:rFonts w:cs="Franklin Gothic Book"/>
        </w:rPr>
        <w:t>), -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98" w:name="Par692"/>
      <w:bookmarkEnd w:id="98"/>
      <w:r>
        <w:rPr>
          <w:rFonts w:cs="Franklin Gothic Book"/>
          <w:position w:val="-9"/>
        </w:rPr>
        <w:lastRenderedPageBreak/>
        <w:pict>
          <v:shape id="_x0000_i1169" type="#_x0000_t75" style="width:75pt;height:18.75pt">
            <v:imagedata r:id="rId139" o:title=""/>
          </v:shape>
        </w:pict>
      </w:r>
      <w:r>
        <w:rPr>
          <w:rFonts w:cs="Franklin Gothic Book"/>
        </w:rPr>
        <w:t>, (11.5)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170" type="#_x0000_t75" style="width:17.25pt;height:18pt">
            <v:imagedata r:id="rId140" o:title=""/>
          </v:shape>
        </w:pict>
      </w:r>
      <w:r>
        <w:rPr>
          <w:rFonts w:cs="Franklin Gothic Book"/>
        </w:rPr>
        <w:t xml:space="preserve"> - определяется в соответствии с </w:t>
      </w:r>
      <w:hyperlink w:anchor="Par573" w:history="1">
        <w:r>
          <w:rPr>
            <w:rFonts w:cs="Franklin Gothic Book"/>
            <w:color w:val="0000FF"/>
          </w:rPr>
          <w:t>11.1.3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171" type="#_x0000_t75" style="width:30pt;height:18pt">
            <v:imagedata r:id="rId141" o:title=""/>
          </v:shape>
        </w:pict>
      </w:r>
      <w:r>
        <w:rPr>
          <w:rFonts w:cs="Franklin Gothic Book"/>
        </w:rPr>
        <w:t xml:space="preserve">- коэффициент пульсации давления ветра, принимаемый по таблице 11.4 или </w:t>
      </w:r>
      <w:hyperlink w:anchor="Par733" w:history="1">
        <w:r>
          <w:rPr>
            <w:rFonts w:cs="Franklin Gothic Book"/>
            <w:color w:val="0000FF"/>
          </w:rPr>
          <w:t>формуле (11.6)</w:t>
        </w:r>
      </w:hyperlink>
      <w:r>
        <w:rPr>
          <w:rFonts w:cs="Franklin Gothic Book"/>
        </w:rPr>
        <w:t xml:space="preserve"> для эквивалентной высоты </w:t>
      </w:r>
      <w:r>
        <w:rPr>
          <w:rFonts w:cs="Franklin Gothic Book"/>
          <w:position w:val="-8"/>
        </w:rPr>
        <w:pict>
          <v:shape id="_x0000_i1172" type="#_x0000_t75" style="width:12pt;height:18pt">
            <v:imagedata r:id="rId142" o:title=""/>
          </v:shape>
        </w:pict>
      </w:r>
      <w:r>
        <w:rPr>
          <w:rFonts w:cs="Franklin Gothic Book"/>
        </w:rPr>
        <w:t xml:space="preserve"> (см. </w:t>
      </w:r>
      <w:hyperlink w:anchor="Par596" w:history="1">
        <w:r>
          <w:rPr>
            <w:rFonts w:cs="Franklin Gothic Book"/>
            <w:color w:val="0000FF"/>
          </w:rPr>
          <w:t>11.1.5</w:t>
        </w:r>
      </w:hyperlink>
      <w:r>
        <w:rPr>
          <w:rFonts w:cs="Franklin Gothic Book"/>
        </w:rPr>
        <w:t>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"/>
        </w:rPr>
        <w:pict>
          <v:shape id="_x0000_i1173" type="#_x0000_t75" style="width:9.75pt;height:11.25pt">
            <v:imagedata r:id="rId143" o:title=""/>
          </v:shape>
        </w:pict>
      </w:r>
      <w:r>
        <w:rPr>
          <w:rFonts w:cs="Franklin Gothic Book"/>
        </w:rPr>
        <w:t xml:space="preserve">- коэффициент пространственной корреляции пульсаций давления ветра (см. </w:t>
      </w:r>
      <w:hyperlink w:anchor="Par796" w:history="1">
        <w:r>
          <w:rPr>
            <w:rFonts w:cs="Franklin Gothic Book"/>
            <w:color w:val="0000FF"/>
          </w:rPr>
          <w:t>11.1.11</w:t>
        </w:r>
      </w:hyperlink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99" w:name="Par698"/>
      <w:bookmarkEnd w:id="99"/>
      <w:r>
        <w:rPr>
          <w:rFonts w:cs="Franklin Gothic Book"/>
        </w:rPr>
        <w:t>Таблица 11.4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┌───────┬────────────────────────────────────────────────────────┐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│Высота │       Коэффициент пульсаций давления ветра дзета,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z , м │                  для типов местности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e    ├──────────────────┬──────────────────┬──────────────────┤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│        A         │        B         │        C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&lt;= 5  │       0,85       │       1,22       │       1,78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10   │       0,76       │       1,06       │       1,78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20   │       0,69       │       0,92       │       1,50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40   │       0,62       │       0,80       │       1,26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60   │       0,58       │       0,74       │       1,14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80   │       0,56       │       0,70       │       1,06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100  │       0,54       │       0,67       │       1,00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150  │       0,51       │       0,62       │       0,90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200  │       0,49       │       0,58       │       0,84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250  │       0,47       │       0,56       │       0,80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300  │       0,46       │       0,54       │       0,76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350  │       0,46       │       0,52       │       0,73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├───────┼──────────────────┼──────────────────┼──────────────────┤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│&gt;= 480 │       0,46       │       0,50       │       0,68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└───────┴──────────────────┴──────────────────┴──────────────────┘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00" w:name="Par733"/>
      <w:bookmarkEnd w:id="100"/>
      <w:r>
        <w:rPr>
          <w:rFonts w:cs="Franklin Gothic Book"/>
          <w:position w:val="-9"/>
        </w:rPr>
        <w:pict>
          <v:shape id="_x0000_i1174" type="#_x0000_t75" style="width:102pt;height:18.75pt">
            <v:imagedata r:id="rId144" o:title=""/>
          </v:shape>
        </w:pict>
      </w:r>
      <w:r>
        <w:rPr>
          <w:rFonts w:cs="Franklin Gothic Book"/>
        </w:rPr>
        <w:t>. (11.6)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Значения параметров </w:t>
      </w:r>
      <w:r>
        <w:rPr>
          <w:rFonts w:cs="Franklin Gothic Book"/>
          <w:position w:val="-8"/>
        </w:rPr>
        <w:pict>
          <v:shape id="_x0000_i1175" type="#_x0000_t75" style="width:17.25pt;height:18pt">
            <v:imagedata r:id="rId145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1"/>
        </w:rPr>
        <w:pict>
          <v:shape id="_x0000_i1176" type="#_x0000_t75" style="width:12pt;height:11.25pt">
            <v:imagedata r:id="rId146" o:title=""/>
          </v:shape>
        </w:pict>
      </w:r>
      <w:r>
        <w:rPr>
          <w:rFonts w:cs="Franklin Gothic Book"/>
        </w:rPr>
        <w:t xml:space="preserve"> для различных типов местностей приведены в </w:t>
      </w:r>
      <w:hyperlink w:anchor="Par698" w:history="1">
        <w:r>
          <w:rPr>
            <w:rFonts w:cs="Franklin Gothic Book"/>
            <w:color w:val="0000FF"/>
          </w:rPr>
          <w:t>таблице 11.4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для всех сооружений (и их конструктивных элементов), у которых </w:t>
      </w:r>
      <w:r>
        <w:rPr>
          <w:rFonts w:cs="Franklin Gothic Book"/>
          <w:position w:val="-8"/>
        </w:rPr>
        <w:pict>
          <v:shape id="_x0000_i1177" type="#_x0000_t75" style="width:57pt;height:18pt">
            <v:imagedata r:id="rId147" o:title=""/>
          </v:shape>
        </w:pict>
      </w:r>
      <w:r>
        <w:rPr>
          <w:rFonts w:cs="Franklin Gothic Book"/>
        </w:rPr>
        <w:t>, -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178" type="#_x0000_t75" style="width:81pt;height:18.75pt">
            <v:imagedata r:id="rId148" o:title=""/>
          </v:shape>
        </w:pict>
      </w:r>
      <w:r>
        <w:rPr>
          <w:rFonts w:cs="Franklin Gothic Book"/>
        </w:rPr>
        <w:t>, (11.7)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179" type="#_x0000_t75" style="width:14.25pt;height:18pt">
            <v:imagedata r:id="rId149" o:title=""/>
          </v:shape>
        </w:pict>
      </w:r>
      <w:r>
        <w:rPr>
          <w:rFonts w:cs="Franklin Gothic Book"/>
        </w:rPr>
        <w:t xml:space="preserve"> - вторая собственная частота;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6"/>
        </w:rPr>
        <w:pict>
          <v:shape id="_x0000_i1180" type="#_x0000_t75" style="width:9.75pt;height:15.75pt">
            <v:imagedata r:id="rId150" o:title=""/>
          </v:shape>
        </w:pict>
      </w:r>
      <w:r>
        <w:rPr>
          <w:rFonts w:cs="Franklin Gothic Book"/>
        </w:rPr>
        <w:t xml:space="preserve">- коэффициент динамичности, определяемый по </w:t>
      </w:r>
      <w:hyperlink w:anchor="Par747" w:history="1">
        <w:r>
          <w:rPr>
            <w:rFonts w:cs="Franklin Gothic Book"/>
            <w:color w:val="0000FF"/>
          </w:rPr>
          <w:t>рисунку 11.1</w:t>
        </w:r>
      </w:hyperlink>
      <w:r>
        <w:rPr>
          <w:rFonts w:cs="Franklin Gothic Book"/>
        </w:rPr>
        <w:t xml:space="preserve"> в зависимости от параметра логарифмического декремента колебаний </w:t>
      </w:r>
      <w:r>
        <w:rPr>
          <w:rFonts w:cs="Franklin Gothic Book"/>
          <w:position w:val="-4"/>
        </w:rPr>
        <w:pict>
          <v:shape id="_x0000_i1181" type="#_x0000_t75" style="width:11.25pt;height:14.25pt">
            <v:imagedata r:id="rId151" o:title=""/>
          </v:shape>
        </w:pict>
      </w:r>
      <w:r>
        <w:rPr>
          <w:rFonts w:cs="Franklin Gothic Book"/>
        </w:rPr>
        <w:t xml:space="preserve"> (см. </w:t>
      </w:r>
      <w:hyperlink w:anchor="Par560" w:history="1">
        <w:r>
          <w:rPr>
            <w:rFonts w:cs="Franklin Gothic Book"/>
            <w:color w:val="0000FF"/>
          </w:rPr>
          <w:t>11.1.1</w:t>
        </w:r>
      </w:hyperlink>
      <w:r>
        <w:rPr>
          <w:rFonts w:cs="Franklin Gothic Book"/>
        </w:rPr>
        <w:t xml:space="preserve">) и параметра </w:t>
      </w:r>
      <w:r>
        <w:rPr>
          <w:rFonts w:cs="Franklin Gothic Book"/>
          <w:position w:val="-8"/>
        </w:rPr>
        <w:pict>
          <v:shape id="_x0000_i1182" type="#_x0000_t75" style="width:12pt;height:18pt">
            <v:imagedata r:id="rId152" o:title=""/>
          </v:shape>
        </w:pict>
      </w:r>
      <w:r>
        <w:rPr>
          <w:rFonts w:cs="Franklin Gothic Book"/>
        </w:rPr>
        <w:t xml:space="preserve">, который определяется по формуле (11.8) для первой собственной частоты </w:t>
      </w:r>
      <w:r>
        <w:rPr>
          <w:rFonts w:cs="Franklin Gothic Book"/>
          <w:position w:val="-8"/>
        </w:rPr>
        <w:pict>
          <v:shape id="_x0000_i1183" type="#_x0000_t75" style="width:12.75pt;height:18pt">
            <v:imagedata r:id="rId153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9"/>
        </w:rPr>
        <w:lastRenderedPageBreak/>
        <w:pict>
          <v:shape id="_x0000_i1184" type="#_x0000_t75" style="width:87.75pt;height:39pt">
            <v:imagedata r:id="rId154" o:title=""/>
          </v:shape>
        </w:pict>
      </w:r>
      <w:r>
        <w:rPr>
          <w:rFonts w:cs="Franklin Gothic Book"/>
        </w:rPr>
        <w:t>. (11.8)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185" type="#_x0000_t75" style="width:359.25pt;height:147pt">
            <v:imagedata r:id="rId155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01" w:name="Par747"/>
      <w:bookmarkEnd w:id="101"/>
      <w:r>
        <w:rPr>
          <w:rFonts w:cs="Franklin Gothic Book"/>
        </w:rPr>
        <w:t>Рисунок 11.1. Коэффициенты динамичности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Здесь </w:t>
      </w:r>
      <w:r>
        <w:rPr>
          <w:rFonts w:cs="Franklin Gothic Book"/>
          <w:position w:val="-8"/>
        </w:rPr>
        <w:pict>
          <v:shape id="_x0000_i1186" type="#_x0000_t75" style="width:15pt;height:18pt">
            <v:imagedata r:id="rId156" o:title=""/>
          </v:shape>
        </w:pict>
      </w:r>
      <w:r>
        <w:rPr>
          <w:rFonts w:cs="Franklin Gothic Book"/>
        </w:rPr>
        <w:t xml:space="preserve"> (Па) - нормативное значение давления ветра </w:t>
      </w:r>
      <w:hyperlink w:anchor="Par580" w:history="1">
        <w:r>
          <w:rPr>
            <w:rFonts w:cs="Franklin Gothic Book"/>
            <w:color w:val="0000FF"/>
          </w:rPr>
          <w:t>(11.1.4)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187" type="#_x0000_t75" style="width:32.25pt;height:18pt">
            <v:imagedata r:id="rId157" o:title=""/>
          </v:shape>
        </w:pict>
      </w:r>
      <w:r>
        <w:rPr>
          <w:rFonts w:cs="Franklin Gothic Book"/>
        </w:rPr>
        <w:t xml:space="preserve">- коэффициент, учитывающий изменение давления ветра для высоты </w:t>
      </w:r>
      <w:r>
        <w:rPr>
          <w:rFonts w:cs="Franklin Gothic Book"/>
          <w:position w:val="-8"/>
        </w:rPr>
        <w:pict>
          <v:shape id="_x0000_i1188" type="#_x0000_t75" style="width:15.75pt;height:18pt">
            <v:imagedata r:id="rId158" o:title=""/>
          </v:shape>
        </w:pict>
      </w:r>
      <w:r>
        <w:rPr>
          <w:rFonts w:cs="Franklin Gothic Book"/>
        </w:rPr>
        <w:t xml:space="preserve"> </w:t>
      </w:r>
      <w:hyperlink w:anchor="Par613" w:history="1">
        <w:r>
          <w:rPr>
            <w:rFonts w:cs="Franklin Gothic Book"/>
            <w:color w:val="0000FF"/>
          </w:rPr>
          <w:t>(11.1.6)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189" type="#_x0000_t75" style="width:15pt;height:18.75pt">
            <v:imagedata r:id="rId159" o:title=""/>
          </v:shape>
        </w:pict>
      </w:r>
      <w:r>
        <w:rPr>
          <w:rFonts w:cs="Franklin Gothic Book"/>
        </w:rPr>
        <w:t xml:space="preserve">- коэффициент надежности по нагрузке </w:t>
      </w:r>
      <w:hyperlink w:anchor="Par841" w:history="1">
        <w:r>
          <w:rPr>
            <w:rFonts w:cs="Franklin Gothic Book"/>
            <w:color w:val="0000FF"/>
          </w:rPr>
          <w:t>(11.1.12)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конструктивных элементов </w:t>
      </w:r>
      <w:r>
        <w:rPr>
          <w:rFonts w:cs="Franklin Gothic Book"/>
          <w:position w:val="-8"/>
        </w:rPr>
        <w:pict>
          <v:shape id="_x0000_i1190" type="#_x0000_t75" style="width:15.75pt;height:18pt">
            <v:imagedata r:id="rId160" o:title=""/>
          </v:shape>
        </w:pict>
      </w:r>
      <w:r>
        <w:rPr>
          <w:rFonts w:cs="Franklin Gothic Book"/>
        </w:rPr>
        <w:t xml:space="preserve"> - высота z, на которой они расположены; для зданий и сооружений </w:t>
      </w:r>
      <w:r>
        <w:rPr>
          <w:rFonts w:cs="Franklin Gothic Book"/>
          <w:position w:val="-8"/>
        </w:rPr>
        <w:pict>
          <v:shape id="_x0000_i1191" type="#_x0000_t75" style="width:51pt;height:18pt">
            <v:imagedata r:id="rId161" o:title=""/>
          </v:shape>
        </w:pict>
      </w:r>
      <w:r>
        <w:rPr>
          <w:rFonts w:cs="Franklin Gothic Book"/>
        </w:rPr>
        <w:t>, где h - высота сооружений;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в) для сооружений, у которых вторая собственная частота меньше предельной, необходимо производить динамический расчет с учетом s первых форм собственных колебаний. Число s следует определять из условия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192" type="#_x0000_t75" style="width:66.75pt;height:18.75pt">
            <v:imagedata r:id="rId162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г) при расчете зданий допускается учитывать динамическую реакцию по трем низшим собственным формам колебаний (двум изгибным и одной крутильной или смешанным крутильно-изгибным).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Примечание. При расчете многоэтажных зданий высотой до 40 м и одноэтажных производственных зданий высотой до 36 м при отношении высоты к пролету менее 1,5, размещаемых в местностях типа A и B (см. </w:t>
      </w:r>
      <w:hyperlink w:anchor="Par613" w:history="1">
        <w:r>
          <w:rPr>
            <w:rFonts w:cs="Franklin Gothic Book"/>
            <w:color w:val="0000FF"/>
          </w:rPr>
          <w:t>11.1.6</w:t>
        </w:r>
      </w:hyperlink>
      <w:r>
        <w:rPr>
          <w:rFonts w:cs="Franklin Gothic Book"/>
        </w:rPr>
        <w:t xml:space="preserve">), пульсационную составляющую ветровой нагрузки допускается определять по </w:t>
      </w:r>
      <w:hyperlink w:anchor="Par692" w:history="1">
        <w:r>
          <w:rPr>
            <w:rFonts w:cs="Franklin Gothic Book"/>
            <w:color w:val="0000FF"/>
          </w:rPr>
          <w:t>формуле (11.5)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11.1.9. Усилия и перемещения при учете динамической реакции по s собственным формам определяются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0"/>
        </w:rPr>
        <w:pict>
          <v:shape id="_x0000_i1193" type="#_x0000_t75" style="width:60pt;height:20.25pt">
            <v:imagedata r:id="rId163" o:title=""/>
          </v:shape>
        </w:pict>
      </w:r>
      <w:r>
        <w:rPr>
          <w:rFonts w:cs="Franklin Gothic Book"/>
        </w:rPr>
        <w:t>, (11.9)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где X - суммарные усилия или перемещения;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194" type="#_x0000_t75" style="width:17.25pt;height:18pt">
            <v:imagedata r:id="rId164" o:title=""/>
          </v:shape>
        </w:pict>
      </w:r>
      <w:r>
        <w:rPr>
          <w:rFonts w:cs="Franklin Gothic Book"/>
        </w:rPr>
        <w:t>- усилия или перемещения по s-й форме колебаний.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02" w:name="Par766"/>
      <w:bookmarkEnd w:id="102"/>
      <w:r>
        <w:rPr>
          <w:rFonts w:cs="Franklin Gothic Book"/>
        </w:rPr>
        <w:t xml:space="preserve">11.1.10. Предельное значение частоты собственных колебаний </w:t>
      </w:r>
      <w:r>
        <w:rPr>
          <w:rFonts w:cs="Franklin Gothic Book"/>
          <w:position w:val="-8"/>
        </w:rPr>
        <w:pict>
          <v:shape id="_x0000_i1195" type="#_x0000_t75" style="width:12.75pt;height:18pt">
            <v:imagedata r:id="rId165" o:title=""/>
          </v:shape>
        </w:pict>
      </w:r>
      <w:r>
        <w:rPr>
          <w:rFonts w:cs="Franklin Gothic Book"/>
        </w:rPr>
        <w:t>, Гц, следует определять по таблице 11.5.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11.5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┌───────────────────────────────────┬────────────────────────────┐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Ветровые районы (принимаются    │           f , Гц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по </w:t>
      </w:r>
      <w:hyperlink w:anchor="Par2753" w:history="1">
        <w:r>
          <w:rPr>
            <w:rFonts w:ascii="Courier New" w:hAnsi="Courier New" w:cs="Courier New"/>
            <w:color w:val="0000FF"/>
            <w:sz w:val="20"/>
            <w:szCs w:val="20"/>
          </w:rPr>
          <w:t>карте 3</w:t>
        </w:r>
      </w:hyperlink>
      <w:r>
        <w:rPr>
          <w:rFonts w:ascii="Courier New" w:hAnsi="Courier New" w:cs="Courier New"/>
          <w:sz w:val="20"/>
          <w:szCs w:val="20"/>
        </w:rPr>
        <w:t xml:space="preserve"> Приложения Ж)      │            l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                                ├─────────────┬──────────────┤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│дельта = 0,3 │дельта = 0,15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├───────────────────────────────────┼─────────────┼──────────────┤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Iа                 │    0,85     │     2,6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├───────────────────────────────────┼─────────────┼──────────────┤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I                 │    0,95     │     2,9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├───────────────────────────────────┼─────────────┼──────────────┤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II                 │     1,1     │     3,4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├───────────────────────────────────┼─────────────┼──────────────┤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III                │     1,2     │     3,8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├───────────────────────────────────┼─────────────┼──────────────┤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IV                 │     1,4     │     4,3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├───────────────────────────────────┼─────────────┼──────────────┤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V                 │     1,6     │     5,0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├───────────────────────────────────┼─────────────┼──────────────┤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VI                 │     1,7     │     5,6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├───────────────────────────────────┼─────────────┼──────────────┤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VII                │     1,9     │     5,9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└───────────────────────────────────┴─────────────┴──────────────┘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Значение логарифмического декремента колебаний </w:t>
      </w:r>
      <w:r>
        <w:rPr>
          <w:rFonts w:cs="Franklin Gothic Book"/>
          <w:position w:val="-4"/>
        </w:rPr>
        <w:pict>
          <v:shape id="_x0000_i1196" type="#_x0000_t75" style="width:11.25pt;height:14.25pt">
            <v:imagedata r:id="rId166" o:title=""/>
          </v:shape>
        </w:pict>
      </w:r>
      <w:r>
        <w:rPr>
          <w:rFonts w:cs="Franklin Gothic Book"/>
        </w:rPr>
        <w:t xml:space="preserve"> следует принимать: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для железобетонных и каменных сооружений, а также для зданий со стальным каркасом при наличии ограждающих конструкций </w:t>
      </w:r>
      <w:r>
        <w:rPr>
          <w:rFonts w:cs="Franklin Gothic Book"/>
          <w:position w:val="-5"/>
        </w:rPr>
        <w:pict>
          <v:shape id="_x0000_i1197" type="#_x0000_t75" style="width:38.25pt;height:15pt">
            <v:imagedata r:id="rId167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для стальных сооружений футерованных дымовых труб, аппаратов колонного типа, в том числе на железобетонных постаментах </w:t>
      </w:r>
      <w:r>
        <w:rPr>
          <w:rFonts w:cs="Franklin Gothic Book"/>
          <w:position w:val="-5"/>
        </w:rPr>
        <w:pict>
          <v:shape id="_x0000_i1198" type="#_x0000_t75" style="width:42.75pt;height:15pt">
            <v:imagedata r:id="rId168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03" w:name="Par796"/>
      <w:bookmarkEnd w:id="103"/>
      <w:r>
        <w:rPr>
          <w:rFonts w:cs="Franklin Gothic Book"/>
        </w:rPr>
        <w:t xml:space="preserve">11.1.11. Коэффициент пространственной корреляции пульсаций давления </w:t>
      </w:r>
      <w:r>
        <w:rPr>
          <w:rFonts w:cs="Franklin Gothic Book"/>
          <w:position w:val="-1"/>
        </w:rPr>
        <w:pict>
          <v:shape id="_x0000_i1199" type="#_x0000_t75" style="width:9.75pt;height:11.25pt">
            <v:imagedata r:id="rId169" o:title=""/>
          </v:shape>
        </w:pict>
      </w:r>
      <w:r>
        <w:rPr>
          <w:rFonts w:cs="Franklin Gothic Book"/>
        </w:rPr>
        <w:t xml:space="preserve"> следует определять для расчетной поверхности сооружения или отдельной конструкции, для которой учитывается корреляция пульсаций.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Расчетная поверхность включает в себя те части наветренных и подветренных поверхностей, боковых стен, кровли и подобных конструкций, с которых давление ветра передается на рассчитываемый элемент сооружения.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Если расчетная поверхность близка к прямоугольнику, ориентированному так, что его стороны параллельны основным осям (рисунок 11.2), то коэффициент </w:t>
      </w:r>
      <w:r>
        <w:rPr>
          <w:rFonts w:cs="Franklin Gothic Book"/>
          <w:position w:val="-1"/>
        </w:rPr>
        <w:pict>
          <v:shape id="_x0000_i1200" type="#_x0000_t75" style="width:9.75pt;height:11.25pt">
            <v:imagedata r:id="rId169" o:title=""/>
          </v:shape>
        </w:pict>
      </w:r>
      <w:r>
        <w:rPr>
          <w:rFonts w:cs="Franklin Gothic Book"/>
        </w:rPr>
        <w:t xml:space="preserve"> следует определять по </w:t>
      </w:r>
      <w:hyperlink w:anchor="Par805" w:history="1">
        <w:r>
          <w:rPr>
            <w:rFonts w:cs="Franklin Gothic Book"/>
            <w:color w:val="0000FF"/>
          </w:rPr>
          <w:t>таблице 11.6</w:t>
        </w:r>
      </w:hyperlink>
      <w:r>
        <w:rPr>
          <w:rFonts w:cs="Franklin Gothic Book"/>
        </w:rPr>
        <w:t xml:space="preserve"> в зависимости от параметров </w:t>
      </w:r>
      <w:r>
        <w:rPr>
          <w:rFonts w:cs="Franklin Gothic Book"/>
          <w:position w:val="-3"/>
        </w:rPr>
        <w:pict>
          <v:shape id="_x0000_i1201" type="#_x0000_t75" style="width:12pt;height:12.75pt">
            <v:imagedata r:id="rId170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3"/>
        </w:rPr>
        <w:pict>
          <v:shape id="_x0000_i1202" type="#_x0000_t75" style="width:12pt;height:12.75pt">
            <v:imagedata r:id="rId171" o:title=""/>
          </v:shape>
        </w:pict>
      </w:r>
      <w:r>
        <w:rPr>
          <w:rFonts w:cs="Franklin Gothic Book"/>
        </w:rPr>
        <w:t xml:space="preserve">, принимаемых по </w:t>
      </w:r>
      <w:hyperlink w:anchor="Par827" w:history="1">
        <w:r>
          <w:rPr>
            <w:rFonts w:cs="Franklin Gothic Book"/>
            <w:color w:val="0000FF"/>
          </w:rPr>
          <w:t>таблице 11.7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203" type="#_x0000_t75" style="width:195pt;height:136.5pt">
            <v:imagedata r:id="rId172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11.2. Основная система координат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при определении коэффициента корреляции </w:t>
      </w:r>
      <w:r>
        <w:rPr>
          <w:rFonts w:cs="Franklin Gothic Book"/>
          <w:position w:val="-1"/>
        </w:rPr>
        <w:pict>
          <v:shape id="_x0000_i1204" type="#_x0000_t75" style="width:9.75pt;height:11.25pt">
            <v:imagedata r:id="rId169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04" w:name="Par805"/>
      <w:bookmarkEnd w:id="104"/>
      <w:r>
        <w:rPr>
          <w:rFonts w:cs="Franklin Gothic Book"/>
        </w:rPr>
        <w:t>Таблица 11.6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00"/>
        <w:gridCol w:w="1080"/>
        <w:gridCol w:w="1080"/>
        <w:gridCol w:w="1080"/>
        <w:gridCol w:w="1080"/>
        <w:gridCol w:w="1080"/>
        <w:gridCol w:w="1080"/>
        <w:gridCol w:w="1080"/>
      </w:tblGrid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ро, м  </w:t>
            </w:r>
          </w:p>
        </w:tc>
        <w:tc>
          <w:tcPr>
            <w:tcW w:w="75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Коэффициент ню при хи, м, равном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cs="Franklin Gothic Book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20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80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160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350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0,1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0,95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0,92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0,88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0,76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0,67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0,56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0,89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0,87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0,84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0,80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0,65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0,54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10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0,85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0,84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0,81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0,77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0,71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0,64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0,53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20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0,80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0,78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0,76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0,68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0,61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0,51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0,72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0,72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0,70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0,67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0,57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0,48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   80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0,61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0,59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0,56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0,51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0,44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160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0,52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0,50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0,47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0,44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0,38 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05" w:name="Par827"/>
      <w:bookmarkEnd w:id="105"/>
      <w:r>
        <w:rPr>
          <w:rFonts w:cs="Franklin Gothic Book"/>
        </w:rPr>
        <w:t>Таблица 11.7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720"/>
        <w:gridCol w:w="720"/>
        <w:gridCol w:w="720"/>
      </w:tblGrid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Основная координатная плоскость, параллельно которой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расположена расчетная поверхность           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ро 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хи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z0y                          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b  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h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z0x                          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0,4a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h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6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x0y                          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b  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a 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расчете сооружения в целом размеры расчетной поверхности следует определять с учетом указаний </w:t>
      </w:r>
      <w:hyperlink w:anchor="Par1774" w:history="1">
        <w:r>
          <w:rPr>
            <w:rFonts w:cs="Franklin Gothic Book"/>
            <w:color w:val="0000FF"/>
          </w:rPr>
          <w:t>Д.1</w:t>
        </w:r>
      </w:hyperlink>
      <w:r>
        <w:rPr>
          <w:rFonts w:cs="Franklin Gothic Book"/>
        </w:rPr>
        <w:t xml:space="preserve"> Приложения Д, при этом для решетчатых сооружений в качестве расчетной поверхности необходимо принимать размеры расчетной поверхности по его внешнему контуру.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06" w:name="Par841"/>
      <w:bookmarkEnd w:id="106"/>
      <w:r>
        <w:rPr>
          <w:rFonts w:cs="Franklin Gothic Book"/>
        </w:rPr>
        <w:t>11.1.12. Коэффициент надежности по ветровой нагрузке следует принимать равным 1,4.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107" w:name="Par842"/>
      <w:bookmarkEnd w:id="107"/>
      <w:r>
        <w:rPr>
          <w:rFonts w:cs="Franklin Gothic Book"/>
        </w:rPr>
        <w:t>11.2. Пиковая ветровая нагрузка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элементов ограждения и узлов их крепления необходимо учитывать пиковые положительные </w:t>
      </w:r>
      <w:r>
        <w:rPr>
          <w:rFonts w:cs="Franklin Gothic Book"/>
          <w:position w:val="-8"/>
        </w:rPr>
        <w:pict>
          <v:shape id="_x0000_i1205" type="#_x0000_t75" style="width:15.75pt;height:18pt">
            <v:imagedata r:id="rId173" o:title=""/>
          </v:shape>
        </w:pict>
      </w:r>
      <w:r>
        <w:rPr>
          <w:rFonts w:cs="Franklin Gothic Book"/>
        </w:rPr>
        <w:t xml:space="preserve"> и отрицательные </w:t>
      </w:r>
      <w:r>
        <w:rPr>
          <w:rFonts w:cs="Franklin Gothic Book"/>
          <w:position w:val="-8"/>
        </w:rPr>
        <w:pict>
          <v:shape id="_x0000_i1206" type="#_x0000_t75" style="width:15.75pt;height:18pt">
            <v:imagedata r:id="rId174" o:title=""/>
          </v:shape>
        </w:pict>
      </w:r>
      <w:r>
        <w:rPr>
          <w:rFonts w:cs="Franklin Gothic Book"/>
        </w:rPr>
        <w:t xml:space="preserve"> воздействия ветровой нагрузки, нормативные значения которых определяются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08" w:name="Par845"/>
      <w:bookmarkEnd w:id="108"/>
      <w:r>
        <w:rPr>
          <w:rFonts w:cs="Franklin Gothic Book"/>
          <w:position w:val="-9"/>
        </w:rPr>
        <w:pict>
          <v:shape id="_x0000_i1207" type="#_x0000_t75" style="width:171pt;height:18.75pt">
            <v:imagedata r:id="rId175" o:title=""/>
          </v:shape>
        </w:pict>
      </w:r>
      <w:r>
        <w:rPr>
          <w:rFonts w:cs="Franklin Gothic Book"/>
        </w:rPr>
        <w:t>, (11.10)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208" type="#_x0000_t75" style="width:15pt;height:18pt">
            <v:imagedata r:id="rId176" o:title=""/>
          </v:shape>
        </w:pict>
      </w:r>
      <w:r>
        <w:rPr>
          <w:rFonts w:cs="Franklin Gothic Book"/>
        </w:rPr>
        <w:t xml:space="preserve"> - нормативное значение давления ветра </w:t>
      </w:r>
      <w:hyperlink w:anchor="Par580" w:history="1">
        <w:r>
          <w:rPr>
            <w:rFonts w:cs="Franklin Gothic Book"/>
            <w:color w:val="0000FF"/>
          </w:rPr>
          <w:t>(11.1.4)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09" type="#_x0000_t75" style="width:12pt;height:18pt">
            <v:imagedata r:id="rId177" o:title=""/>
          </v:shape>
        </w:pict>
      </w:r>
      <w:r>
        <w:rPr>
          <w:rFonts w:cs="Franklin Gothic Book"/>
        </w:rPr>
        <w:t xml:space="preserve">- эквивалентная высота </w:t>
      </w:r>
      <w:hyperlink w:anchor="Par596" w:history="1">
        <w:r>
          <w:rPr>
            <w:rFonts w:cs="Franklin Gothic Book"/>
            <w:color w:val="0000FF"/>
          </w:rPr>
          <w:t>(11.1.5)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10" type="#_x0000_t75" style="width:27.75pt;height:18pt">
            <v:imagedata r:id="rId178" o:title=""/>
          </v:shape>
        </w:pict>
      </w:r>
      <w:r>
        <w:rPr>
          <w:rFonts w:cs="Franklin Gothic Book"/>
        </w:rPr>
        <w:t xml:space="preserve">и </w:t>
      </w:r>
      <w:r>
        <w:rPr>
          <w:rFonts w:cs="Franklin Gothic Book"/>
          <w:position w:val="-8"/>
        </w:rPr>
        <w:pict>
          <v:shape id="_x0000_i1211" type="#_x0000_t75" style="width:30pt;height:18pt">
            <v:imagedata r:id="rId179" o:title=""/>
          </v:shape>
        </w:pict>
      </w:r>
      <w:r>
        <w:rPr>
          <w:rFonts w:cs="Franklin Gothic Book"/>
        </w:rPr>
        <w:t xml:space="preserve"> - коэффициенты, учитывающие, соответственно, изменение давления и пульсаций давления ветра на высоте </w:t>
      </w:r>
      <w:r>
        <w:rPr>
          <w:rFonts w:cs="Franklin Gothic Book"/>
          <w:position w:val="-8"/>
        </w:rPr>
        <w:pict>
          <v:shape id="_x0000_i1212" type="#_x0000_t75" style="width:12pt;height:18pt">
            <v:imagedata r:id="rId180" o:title=""/>
          </v:shape>
        </w:pict>
      </w:r>
      <w:r>
        <w:rPr>
          <w:rFonts w:cs="Franklin Gothic Book"/>
        </w:rPr>
        <w:t xml:space="preserve"> (</w:t>
      </w:r>
      <w:hyperlink w:anchor="Par613" w:history="1">
        <w:r>
          <w:rPr>
            <w:rFonts w:cs="Franklin Gothic Book"/>
            <w:color w:val="0000FF"/>
          </w:rPr>
          <w:t>11.1.6</w:t>
        </w:r>
      </w:hyperlink>
      <w:r>
        <w:rPr>
          <w:rFonts w:cs="Franklin Gothic Book"/>
        </w:rPr>
        <w:t xml:space="preserve"> и </w:t>
      </w:r>
      <w:hyperlink w:anchor="Par689" w:history="1">
        <w:r>
          <w:rPr>
            <w:rFonts w:cs="Franklin Gothic Book"/>
            <w:color w:val="0000FF"/>
          </w:rPr>
          <w:t>11.1.8</w:t>
        </w:r>
      </w:hyperlink>
      <w:r>
        <w:rPr>
          <w:rFonts w:cs="Franklin Gothic Book"/>
        </w:rPr>
        <w:t>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213" type="#_x0000_t75" style="width:30pt;height:18.75pt">
            <v:imagedata r:id="rId181" o:title=""/>
          </v:shape>
        </w:pict>
      </w:r>
      <w:r>
        <w:rPr>
          <w:rFonts w:cs="Franklin Gothic Book"/>
        </w:rPr>
        <w:t>- пиковые значения аэродинамических коэффициентов положительного давления (+) или отсоса (-);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214" type="#_x0000_t75" style="width:24pt;height:18.75pt">
            <v:imagedata r:id="rId182" o:title=""/>
          </v:shape>
        </w:pict>
      </w:r>
      <w:r>
        <w:rPr>
          <w:rFonts w:cs="Franklin Gothic Book"/>
        </w:rPr>
        <w:t>- коэффициенты корреляции ветровой нагрузки, соответствующие положительному давлению (+) и отсосу (-); значения этих коэффициентов приведены в таблице 11.8 в зависимости от площади ограждения A, с которой собирается ветровая нагрузка.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11.8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┌──────┬────────────┬─────────────┬─────────────┬────────────────┐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│A, м2 │    &lt; 2     │      5      │     10      │      &gt; 20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├──────┼────────────┼─────────────┼─────────────┼────────────────┤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ню   │    1,0     │     0,9     │     0,8     │      0,75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+  │            │             │             │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├──────┼────────────┼─────────────┼─────────────┼────────────────┤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ню   │    1,0     │    0,85     │    0,75     │      0,65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-  │            │             │             │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└──────┴────────────┴─────────────┴─────────────┴────────────────┘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пункт Д.1 Приложения Д, а не Приложение Д.1.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Аэродинамические коэффициенты </w:t>
      </w:r>
      <w:r>
        <w:rPr>
          <w:rFonts w:cs="Franklin Gothic Book"/>
          <w:position w:val="-9"/>
        </w:rPr>
        <w:pict>
          <v:shape id="_x0000_i1215" type="#_x0000_t75" style="width:20.25pt;height:18.75pt">
            <v:imagedata r:id="rId183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9"/>
        </w:rPr>
        <w:pict>
          <v:shape id="_x0000_i1216" type="#_x0000_t75" style="width:20.25pt;height:18.75pt">
            <v:imagedata r:id="rId184" o:title=""/>
          </v:shape>
        </w:pict>
      </w:r>
      <w:r>
        <w:rPr>
          <w:rFonts w:cs="Franklin Gothic Book"/>
        </w:rPr>
        <w:t xml:space="preserve">, как правило, определяются на основе результатов модельных испытаний сооружений в аэродинамических трубах. Для отдельно стоящих прямоугольных в плане зданий значения этих коэффициентов приведены на </w:t>
      </w:r>
      <w:hyperlink w:anchor="Par2300" w:history="1">
        <w:r>
          <w:rPr>
            <w:rFonts w:cs="Franklin Gothic Book"/>
            <w:color w:val="0000FF"/>
          </w:rPr>
          <w:t>схеме Д.1.17</w:t>
        </w:r>
      </w:hyperlink>
      <w:r>
        <w:rPr>
          <w:rFonts w:cs="Franklin Gothic Book"/>
        </w:rPr>
        <w:t xml:space="preserve"> Приложения Д.1.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lastRenderedPageBreak/>
        <w:t xml:space="preserve">Примечание. При определении пиковой ветровой нагрузки </w:t>
      </w:r>
      <w:hyperlink w:anchor="Par845" w:history="1">
        <w:r>
          <w:rPr>
            <w:rFonts w:cs="Franklin Gothic Book"/>
            <w:color w:val="0000FF"/>
          </w:rPr>
          <w:t>(формула (11.10))</w:t>
        </w:r>
      </w:hyperlink>
      <w:r>
        <w:rPr>
          <w:rFonts w:cs="Franklin Gothic Book"/>
        </w:rPr>
        <w:t xml:space="preserve"> принято, что конструктивные элементы ограждения и узлы их крепления к зданию являются достаточно жесткими и в них не возникает заметных динамических усилий и перемещений. В случае если собственные частоты системы "элементы ограждения - их несущие конструкции - элементы их крепления" менее 1,5 Гц, расчетные значения пиковой ветровой нагрузки должны быть уточнены на основе результатов динамического расчета указанной системы конструктивных элементов.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109" w:name="Par872"/>
      <w:bookmarkEnd w:id="109"/>
      <w:r>
        <w:rPr>
          <w:rFonts w:cs="Franklin Gothic Book"/>
        </w:rPr>
        <w:t>11.3. Резонансное вихревое возбуждение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11.3.1. Для зданий и сооружений, удовлетворяющих условию h/d &gt; 10, необходимо проводить их поверочный расчет на резонансное вихревое возбуждение; здесь h - высота сооружения, d - его характерный поперечный размер в направлении, перпендикулярном средней скорости ветра.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10" w:name="Par874"/>
      <w:bookmarkEnd w:id="110"/>
      <w:r>
        <w:rPr>
          <w:rFonts w:cs="Franklin Gothic Book"/>
        </w:rPr>
        <w:t xml:space="preserve">11.3.2. Критические скорости ветра </w:t>
      </w:r>
      <w:r>
        <w:rPr>
          <w:rFonts w:cs="Franklin Gothic Book"/>
          <w:position w:val="-9"/>
        </w:rPr>
        <w:pict>
          <v:shape id="_x0000_i1217" type="#_x0000_t75" style="width:20.25pt;height:18.75pt">
            <v:imagedata r:id="rId185" o:title=""/>
          </v:shape>
        </w:pict>
      </w:r>
      <w:r>
        <w:rPr>
          <w:rFonts w:cs="Franklin Gothic Book"/>
        </w:rPr>
        <w:t>, при которых происходит резонансное вихревое возбуждение по i-й собственной форме колебаний, определяются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218" type="#_x0000_t75" style="width:87.75pt;height:18.75pt">
            <v:imagedata r:id="rId186" o:title=""/>
          </v:shape>
        </w:pict>
      </w:r>
      <w:r>
        <w:rPr>
          <w:rFonts w:cs="Franklin Gothic Book"/>
        </w:rPr>
        <w:t>, (11.11)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219" type="#_x0000_t75" style="width:12pt;height:18pt">
            <v:imagedata r:id="rId187" o:title=""/>
          </v:shape>
        </w:pict>
      </w:r>
      <w:r>
        <w:rPr>
          <w:rFonts w:cs="Franklin Gothic Book"/>
        </w:rPr>
        <w:t>, Гц, - собственная частота колебаний по i-й изгибной собственной форме;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d, м, - поперечный размер сооружения;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St - число Струхаля поперечного сечения, определяемое экспериментально или по справочным данным; для круглых поперечных сечений St = 0,2; для сечений с острыми кромками (в т.ч. и прямоугольных) - St = 0,11.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11.3.3. Резонансное вихревое возбуждение не возникает в том случае, если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220" type="#_x0000_t75" style="width:74.25pt;height:18.75pt">
            <v:imagedata r:id="rId188" o:title=""/>
          </v:shape>
        </w:pict>
      </w:r>
      <w:r>
        <w:rPr>
          <w:rFonts w:cs="Franklin Gothic Book"/>
        </w:rPr>
        <w:t>, (11.12)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221" type="#_x0000_t75" style="width:45pt;height:18pt">
            <v:imagedata r:id="rId189" o:title=""/>
          </v:shape>
        </w:pict>
      </w:r>
      <w:r>
        <w:rPr>
          <w:rFonts w:cs="Franklin Gothic Book"/>
        </w:rPr>
        <w:t xml:space="preserve"> - максимальная скорость ветра на уровне </w:t>
      </w:r>
      <w:r>
        <w:rPr>
          <w:rFonts w:cs="Franklin Gothic Book"/>
          <w:position w:val="-8"/>
        </w:rPr>
        <w:pict>
          <v:shape id="_x0000_i1222" type="#_x0000_t75" style="width:15.75pt;height:18pt">
            <v:imagedata r:id="rId190" o:title=""/>
          </v:shape>
        </w:pict>
      </w:r>
      <w:r>
        <w:rPr>
          <w:rFonts w:cs="Franklin Gothic Book"/>
        </w:rPr>
        <w:t>, определяемая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11" w:name="Par887"/>
      <w:bookmarkEnd w:id="111"/>
      <w:r>
        <w:rPr>
          <w:rFonts w:cs="Franklin Gothic Book"/>
          <w:position w:val="-11"/>
        </w:rPr>
        <w:pict>
          <v:shape id="_x0000_i1223" type="#_x0000_t75" style="width:119.25pt;height:21pt">
            <v:imagedata r:id="rId191" o:title=""/>
          </v:shape>
        </w:pict>
      </w:r>
      <w:r>
        <w:rPr>
          <w:rFonts w:cs="Franklin Gothic Book"/>
        </w:rPr>
        <w:t>, (11.13)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224" type="#_x0000_t75" style="width:15pt;height:18pt">
            <v:imagedata r:id="rId192" o:title=""/>
          </v:shape>
        </w:pict>
      </w:r>
      <w:r>
        <w:rPr>
          <w:rFonts w:cs="Franklin Gothic Book"/>
        </w:rPr>
        <w:t xml:space="preserve">, Па, и </w:t>
      </w:r>
      <w:r>
        <w:rPr>
          <w:rFonts w:cs="Franklin Gothic Book"/>
          <w:position w:val="-8"/>
        </w:rPr>
        <w:pict>
          <v:shape id="_x0000_i1225" type="#_x0000_t75" style="width:27.75pt;height:18pt">
            <v:imagedata r:id="rId193" o:title=""/>
          </v:shape>
        </w:pict>
      </w:r>
      <w:r>
        <w:rPr>
          <w:rFonts w:cs="Franklin Gothic Book"/>
        </w:rPr>
        <w:t xml:space="preserve"> определяются в соответствии с указаниями </w:t>
      </w:r>
      <w:hyperlink w:anchor="Par580" w:history="1">
        <w:r>
          <w:rPr>
            <w:rFonts w:cs="Franklin Gothic Book"/>
            <w:color w:val="0000FF"/>
          </w:rPr>
          <w:t>11.1.4</w:t>
        </w:r>
      </w:hyperlink>
      <w:r>
        <w:rPr>
          <w:rFonts w:cs="Franklin Gothic Book"/>
        </w:rPr>
        <w:t xml:space="preserve"> и </w:t>
      </w:r>
      <w:hyperlink w:anchor="Par613" w:history="1">
        <w:r>
          <w:rPr>
            <w:rFonts w:cs="Franklin Gothic Book"/>
            <w:color w:val="0000FF"/>
          </w:rPr>
          <w:t>11.1.6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зданий и башенных сооружений с плавно изменяющейся формой поперечного сечения, а также труб и мачт без оттяжек </w:t>
      </w:r>
      <w:r>
        <w:rPr>
          <w:rFonts w:cs="Franklin Gothic Book"/>
          <w:position w:val="-8"/>
        </w:rPr>
        <w:pict>
          <v:shape id="_x0000_i1226" type="#_x0000_t75" style="width:50.25pt;height:18pt">
            <v:imagedata r:id="rId194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11.3.4. Ветровые нагрузки, возникающие при резонансном вихревом возбуждении, допускается определять в соответствии с указаниями </w:t>
      </w:r>
      <w:hyperlink w:anchor="Par2325" w:history="1">
        <w:r>
          <w:rPr>
            <w:rFonts w:cs="Franklin Gothic Book"/>
            <w:color w:val="0000FF"/>
          </w:rPr>
          <w:t>Д.2</w:t>
        </w:r>
      </w:hyperlink>
      <w:r>
        <w:rPr>
          <w:rFonts w:cs="Franklin Gothic Book"/>
        </w:rPr>
        <w:t xml:space="preserve"> Приложения Д.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112" w:name="Par892"/>
      <w:bookmarkEnd w:id="112"/>
      <w:r>
        <w:rPr>
          <w:rFonts w:cs="Franklin Gothic Book"/>
        </w:rPr>
        <w:t>11.4. Динамическая комфортность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оценке комфортности пребывания людей в зданиях (динамическая комфортность) расчетные значения ветровой нагрузки </w:t>
      </w:r>
      <w:r>
        <w:rPr>
          <w:rFonts w:cs="Franklin Gothic Book"/>
          <w:position w:val="-8"/>
        </w:rPr>
        <w:pict>
          <v:shape id="_x0000_i1227" type="#_x0000_t75" style="width:15pt;height:18pt">
            <v:imagedata r:id="rId195" o:title=""/>
          </v:shape>
        </w:pict>
      </w:r>
      <w:r>
        <w:rPr>
          <w:rFonts w:cs="Franklin Gothic Book"/>
        </w:rPr>
        <w:t xml:space="preserve"> принимаются равными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228" type="#_x0000_t75" style="width:56.25pt;height:18.75pt">
            <v:imagedata r:id="rId196" o:title=""/>
          </v:shape>
        </w:pict>
      </w:r>
      <w:r>
        <w:rPr>
          <w:rFonts w:cs="Franklin Gothic Book"/>
        </w:rPr>
        <w:t>, (11.14)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9"/>
        </w:rPr>
        <w:pict>
          <v:shape id="_x0000_i1229" type="#_x0000_t75" style="width:15.75pt;height:18.75pt">
            <v:imagedata r:id="rId197" o:title=""/>
          </v:shape>
        </w:pict>
      </w:r>
      <w:r>
        <w:rPr>
          <w:rFonts w:cs="Franklin Gothic Book"/>
        </w:rPr>
        <w:t xml:space="preserve"> - нормативное значение пульсационной составляющей ветровой нагрузки </w:t>
      </w:r>
      <w:hyperlink w:anchor="Par689" w:history="1">
        <w:r>
          <w:rPr>
            <w:rFonts w:cs="Franklin Gothic Book"/>
            <w:color w:val="0000FF"/>
          </w:rPr>
          <w:t>(11.1.8)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этом максимальное ускорение этажа здания не должно превышать величины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0"/>
        </w:rPr>
        <w:pict>
          <v:shape id="_x0000_i1230" type="#_x0000_t75" style="width:87pt;height:20.25pt">
            <v:imagedata r:id="rId198" o:title=""/>
          </v:shape>
        </w:pict>
      </w:r>
      <w:r>
        <w:rPr>
          <w:rFonts w:cs="Franklin Gothic Book"/>
        </w:rPr>
        <w:t>. (11.15)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113" w:name="Par902"/>
      <w:bookmarkEnd w:id="113"/>
      <w:r>
        <w:rPr>
          <w:rFonts w:cs="Franklin Gothic Book"/>
        </w:rPr>
        <w:t>12. Гололедные нагрузки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12.1. Гололедные нагрузки необходимо учитывать для воздушных линий </w:t>
      </w:r>
      <w:r>
        <w:rPr>
          <w:rFonts w:cs="Franklin Gothic Book"/>
        </w:rPr>
        <w:lastRenderedPageBreak/>
        <w:t>электропередачи и связи, контактных сетей электрифицированного транспорта, антенно-мачтовых устройств, шпилей, вентилируемых фасадов зданий, для решетчатых ограждений балконов, стен и покрытий высотных зданий, расположенных на высоте 150 м и более, и подобных сооружений.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12.2. Нормативное значение линейной гололедной нагрузки для элементов кругового сечения диаметром до 70 мм включительно (проводов, тросов, оттяжек, мачт, вант и др.) i, Н/м, следует определять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14" w:name="Par907"/>
      <w:bookmarkEnd w:id="114"/>
      <w:r>
        <w:rPr>
          <w:rFonts w:cs="Franklin Gothic Book"/>
          <w:position w:val="-9"/>
        </w:rPr>
        <w:pict>
          <v:shape id="_x0000_i1231" type="#_x0000_t75" style="width:132.75pt;height:18.75pt">
            <v:imagedata r:id="rId199" o:title=""/>
          </v:shape>
        </w:pict>
      </w:r>
      <w:r>
        <w:rPr>
          <w:rFonts w:cs="Franklin Gothic Book"/>
        </w:rPr>
        <w:t>. (12.1)</w:t>
      </w:r>
    </w:p>
    <w:p w:rsidR="007B1969" w:rsidRDefault="007B1969">
      <w:pPr>
        <w:widowControl w:val="0"/>
        <w:autoSpaceDE w:val="0"/>
        <w:autoSpaceDN w:val="0"/>
        <w:adjustRightInd w:val="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Нормативное значение поверхностной гололедной нагрузки i', Па, для вентилируемых фасадов зданий и других элементов следует определять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32" type="#_x0000_t75" style="width:60.75pt;height:18pt">
            <v:imagedata r:id="rId200" o:title=""/>
          </v:shape>
        </w:pict>
      </w:r>
      <w:r>
        <w:rPr>
          <w:rFonts w:cs="Franklin Gothic Book"/>
        </w:rPr>
        <w:t>. (12.2)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 </w:t>
      </w:r>
      <w:hyperlink w:anchor="Par907" w:history="1">
        <w:r>
          <w:rPr>
            <w:rFonts w:cs="Franklin Gothic Book"/>
            <w:color w:val="0000FF"/>
          </w:rPr>
          <w:t>(12.1)</w:t>
        </w:r>
      </w:hyperlink>
      <w:r>
        <w:rPr>
          <w:rFonts w:cs="Franklin Gothic Book"/>
        </w:rPr>
        <w:t xml:space="preserve"> и (12.2):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b - толщина стенки гололеда, мм (превышаемая один раз в 5 лет), на элементах кругового сечения диаметром 10 мм, расположенных на высоте 10 м над поверхностью земли, принимаемая по </w:t>
      </w:r>
      <w:hyperlink w:anchor="Par922" w:history="1">
        <w:r>
          <w:rPr>
            <w:rFonts w:cs="Franklin Gothic Book"/>
            <w:color w:val="0000FF"/>
          </w:rPr>
          <w:t>таблице 12.1</w:t>
        </w:r>
      </w:hyperlink>
      <w:r>
        <w:rPr>
          <w:rFonts w:cs="Franklin Gothic Book"/>
        </w:rPr>
        <w:t xml:space="preserve">, а на высоте 200 м и более - по </w:t>
      </w:r>
      <w:hyperlink w:anchor="Par931" w:history="1">
        <w:r>
          <w:rPr>
            <w:rFonts w:cs="Franklin Gothic Book"/>
            <w:color w:val="0000FF"/>
          </w:rPr>
          <w:t>таблице 12.2</w:t>
        </w:r>
      </w:hyperlink>
      <w:r>
        <w:rPr>
          <w:rFonts w:cs="Franklin Gothic Book"/>
        </w:rPr>
        <w:t>. Для других периодов повторяемости или при наличии метеорологических данных для района строительства толщину стенки гололеда следует принимать по специальным техническим условиям, утвержденным в установленном порядке;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k - коэффициент, учитывающий изменение толщины стенки гололеда по высоте и принимаемый по </w:t>
      </w:r>
      <w:hyperlink w:anchor="Par956" w:history="1">
        <w:r>
          <w:rPr>
            <w:rFonts w:cs="Franklin Gothic Book"/>
            <w:color w:val="0000FF"/>
          </w:rPr>
          <w:t>таблице 12.3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d, мм, - диаметр провода, троса;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33" type="#_x0000_t75" style="width:14.25pt;height:18pt">
            <v:imagedata r:id="rId201" o:title=""/>
          </v:shape>
        </w:pict>
      </w:r>
      <w:r>
        <w:rPr>
          <w:rFonts w:cs="Franklin Gothic Book"/>
        </w:rPr>
        <w:t xml:space="preserve">- коэффициент, учитывающий изменение толщины стенки гололеда в зависимости от диаметра элементов кругового сечения и определяемый по </w:t>
      </w:r>
      <w:hyperlink w:anchor="Par964" w:history="1">
        <w:r>
          <w:rPr>
            <w:rFonts w:cs="Franklin Gothic Book"/>
            <w:color w:val="0000FF"/>
          </w:rPr>
          <w:t>таблице 12.4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34" type="#_x0000_t75" style="width:15pt;height:18pt">
            <v:imagedata r:id="rId202" o:title=""/>
          </v:shape>
        </w:pict>
      </w:r>
      <w:r>
        <w:rPr>
          <w:rFonts w:cs="Franklin Gothic Book"/>
        </w:rPr>
        <w:t>- коэффициент, учитывающий отношение площади поверхности элемента, подверженной обледенению, к полной площади поверхности элемента и принимаемый равным 0,6;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3"/>
        </w:rPr>
        <w:pict>
          <v:shape id="_x0000_i1235" type="#_x0000_t75" style="width:12pt;height:12.75pt">
            <v:imagedata r:id="rId203" o:title=""/>
          </v:shape>
        </w:pict>
      </w:r>
      <w:r>
        <w:rPr>
          <w:rFonts w:cs="Franklin Gothic Book"/>
        </w:rPr>
        <w:t>- плотность льда, принимаемая равной 0,9 г/см3;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g, м/с2, - ускорение свободного падения.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15" w:name="Par922"/>
      <w:bookmarkEnd w:id="115"/>
      <w:r>
        <w:rPr>
          <w:rFonts w:cs="Franklin Gothic Book"/>
        </w:rPr>
        <w:t>Таблица 12.1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080"/>
        <w:gridCol w:w="1440"/>
        <w:gridCol w:w="840"/>
        <w:gridCol w:w="840"/>
        <w:gridCol w:w="840"/>
        <w:gridCol w:w="1560"/>
      </w:tblGrid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Гололедные районы (принимаются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по </w:t>
            </w:r>
            <w:hyperlink w:anchor="Par2759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карте 4</w:t>
              </w:r>
            </w:hyperlink>
            <w:r>
              <w:rPr>
                <w:rFonts w:ascii="Courier New" w:hAnsi="Courier New" w:cs="Courier New"/>
                <w:sz w:val="20"/>
                <w:szCs w:val="20"/>
              </w:rPr>
              <w:t xml:space="preserve"> Приложения Ж)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I    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II 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III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IV 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V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Толщина стенки гололеда b, мм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 менее 3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5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10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15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 менее 20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16" w:name="Par931"/>
      <w:bookmarkEnd w:id="116"/>
      <w:r>
        <w:rPr>
          <w:rFonts w:cs="Franklin Gothic Book"/>
        </w:rPr>
        <w:t>Таблица 12.2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┌────────────┬────────────────────────────────────────────────────────────┐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Высота над │     Толщина стенки гололеда b, мм, для разных районов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│поверхностью├──────────────┬──────────────┬────────────────────┬─────────┤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земли, м  │   I района   │   V района   │   северной части   │остальных│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гололедности │ гололедности │    европейской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 азиатской   │   и горных   │     территории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   части     │  местностей  │           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├────────────┼──────────────┼──────────────┼────────────────────┼─────────┤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200     │      15      │ Принимается  │Принимается по      │   35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             │ на основании │</w:t>
      </w:r>
      <w:hyperlink w:anchor="Par2786" w:history="1">
        <w:r>
          <w:rPr>
            <w:rFonts w:ascii="Courier New" w:hAnsi="Courier New" w:cs="Courier New"/>
            <w:color w:val="0000FF"/>
            <w:sz w:val="20"/>
            <w:szCs w:val="20"/>
          </w:rPr>
          <w:t>карте 4, г</w:t>
        </w:r>
      </w:hyperlink>
      <w:r>
        <w:rPr>
          <w:rFonts w:ascii="Courier New" w:hAnsi="Courier New" w:cs="Courier New"/>
          <w:sz w:val="20"/>
          <w:szCs w:val="20"/>
        </w:rPr>
        <w:t xml:space="preserve"> 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             │ специальных  │Приложения Ж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             │ обследований │           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├────────────┼──────────────┼──────────────┼────────────────────┼─────────┤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300     │      20      │    То же     │То же, по </w:t>
      </w:r>
      <w:hyperlink w:anchor="Par2786" w:history="1">
        <w:r>
          <w:rPr>
            <w:rFonts w:ascii="Courier New" w:hAnsi="Courier New" w:cs="Courier New"/>
            <w:color w:val="0000FF"/>
            <w:sz w:val="20"/>
            <w:szCs w:val="20"/>
          </w:rPr>
          <w:t>карте 4, д</w:t>
        </w:r>
      </w:hyperlink>
      <w:r>
        <w:rPr>
          <w:rFonts w:ascii="Courier New" w:hAnsi="Courier New" w:cs="Courier New"/>
          <w:sz w:val="20"/>
          <w:szCs w:val="20"/>
        </w:rPr>
        <w:t>│   45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├────────────┼──────────────┼──────────────┼────────────────────┼─────────┤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КонсультантПлюс: примечание.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В официальном тексте документа,  видимо, допущена опечатка:  карта 4, е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в Приложении Ж отсутствует.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400     │      25      │      "       │  "    по карте 4, е│   60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└────────────┴──────────────┴──────────────┴────────────────────┴─────────┘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17" w:name="Par956"/>
      <w:bookmarkEnd w:id="117"/>
      <w:r>
        <w:rPr>
          <w:rFonts w:cs="Franklin Gothic Book"/>
        </w:rPr>
        <w:t>Таблица 12.3</w:t>
      </w:r>
    </w:p>
    <w:p w:rsidR="007B1969" w:rsidRDefault="007B1969">
      <w:pPr>
        <w:widowControl w:val="0"/>
        <w:autoSpaceDE w:val="0"/>
        <w:autoSpaceDN w:val="0"/>
        <w:adjustRightInd w:val="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080"/>
        <w:gridCol w:w="840"/>
        <w:gridCol w:w="840"/>
        <w:gridCol w:w="840"/>
        <w:gridCol w:w="720"/>
        <w:gridCol w:w="840"/>
        <w:gridCol w:w="840"/>
        <w:gridCol w:w="840"/>
      </w:tblGrid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 над поверхностью земли, м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5 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10 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20  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30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50 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70 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100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Коэффициент k                 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0,8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1,0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1,2 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1,4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1,6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1,8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2,0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18" w:name="Par964"/>
      <w:bookmarkEnd w:id="118"/>
      <w:r>
        <w:rPr>
          <w:rFonts w:cs="Franklin Gothic Book"/>
        </w:rPr>
        <w:t>Таблица 12.4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┌─────────────────────────────────────┬─────┬─────┬─────┬─────┬─────┬─────┐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│Диаметр провода, троса или каната, мм│  5  │ 10  │ 20  │ 30  │ 50  │ 70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├─────────────────────────────────────┼─────┼─────┼─────┼─────┼─────┼─────┤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│Коэффициент мю                       │ 1,1 │ 1,0 │ 0,9 │ 0,8 │ 0,7 │ 0,6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1                      │     │     │     │     │     │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├─────────────────────────────────────┴─────┴─────┴─────┴─────┴─────┴─────┤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Примечания (к </w:t>
      </w:r>
      <w:hyperlink w:anchor="Par922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таблицам  12.1</w:t>
        </w:r>
      </w:hyperlink>
      <w:r>
        <w:rPr>
          <w:rFonts w:ascii="Courier New" w:hAnsi="Courier New" w:cs="Courier New"/>
          <w:sz w:val="20"/>
          <w:szCs w:val="20"/>
        </w:rPr>
        <w:t xml:space="preserve">  -  12.4).  1.  В  V  районе,  горных  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│малоизученных районах, обозначенных на </w:t>
      </w:r>
      <w:hyperlink w:anchor="Par2759" w:history="1">
        <w:r>
          <w:rPr>
            <w:rFonts w:ascii="Courier New" w:hAnsi="Courier New" w:cs="Courier New"/>
            <w:color w:val="0000FF"/>
            <w:sz w:val="20"/>
            <w:szCs w:val="20"/>
          </w:rPr>
          <w:t>карте 4</w:t>
        </w:r>
      </w:hyperlink>
      <w:r>
        <w:rPr>
          <w:rFonts w:ascii="Courier New" w:hAnsi="Courier New" w:cs="Courier New"/>
          <w:sz w:val="20"/>
          <w:szCs w:val="20"/>
        </w:rPr>
        <w:t xml:space="preserve"> Приложения Ж,  а  также  в│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│сильнопересеченных местностях (на вершинах гор и холмов, на перевалах, на│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│высоких насыпях, в закрытых горных долинах, котловинах, глубоких  выемках│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т.п.) толщину стенки гололеда необходимо определять на основании данных│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│специальных обследований и наблюдений.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2. Промежуточные  значения  величин   следует   определять   линейной│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│интерполяцией.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3. Толщину стенки гололеда на  подвешенных  горизонтальных  элементах│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│кругового сечения (тросах, проводах, канатах)  допускается  принимать  на│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│высоте расположения их приведенного центра тяжести.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определения гололедной нагрузки на горизонтальные элементы круговой цилиндрической формы диаметром до 70 мм толщину стенки гололеда, приведенную в </w:t>
      </w:r>
      <w:hyperlink w:anchor="Par931" w:history="1">
        <w:r>
          <w:rPr>
            <w:rFonts w:cs="Franklin Gothic Book"/>
            <w:color w:val="0000FF"/>
          </w:rPr>
          <w:t>таблице 12.2</w:t>
        </w:r>
      </w:hyperlink>
      <w:r>
        <w:rPr>
          <w:rFonts w:cs="Franklin Gothic Book"/>
        </w:rPr>
        <w:t>, следует снижать на 10%.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19" w:name="Par986"/>
      <w:bookmarkEnd w:id="119"/>
      <w:r>
        <w:rPr>
          <w:rFonts w:cs="Franklin Gothic Book"/>
        </w:rPr>
        <w:t xml:space="preserve">12.3. Нормативное значение ветровой нагрузки на покрытые гололедом элементы следует принимать равным 25% нагрузки w, определяемой согласно </w:t>
      </w:r>
      <w:hyperlink w:anchor="Par559" w:history="1">
        <w:r>
          <w:rPr>
            <w:rFonts w:cs="Franklin Gothic Book"/>
            <w:color w:val="0000FF"/>
          </w:rPr>
          <w:t>11.1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Примечания. 1. В отдельных районах, где наблюдаются сочетания значительных скоростей ветра с большими размерами гололедно-изморозевых отложений, толщину стенки гололеда и его плотность, а также давление ветра следует принимать в соответствии с фактическими данными.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2. При определении ветровых нагрузок на элементы сооружений, расположенных на высоте более 100 м над поверхностью земли, диаметр обледенелых проводов и тросов, установленный с учетом толщины стенки гололеда, приведенной в </w:t>
      </w:r>
      <w:hyperlink w:anchor="Par931" w:history="1">
        <w:r>
          <w:rPr>
            <w:rFonts w:cs="Franklin Gothic Book"/>
            <w:color w:val="0000FF"/>
          </w:rPr>
          <w:t>таблице 12.2</w:t>
        </w:r>
      </w:hyperlink>
      <w:r>
        <w:rPr>
          <w:rFonts w:cs="Franklin Gothic Book"/>
        </w:rPr>
        <w:t>, необходимо умножать на коэффициент, равный 1,5.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12.4. Температуру воздуха при гололеде независимо от высоты сооружений следует принимать в горных районах с отметкой: более 2000 м - минус 15 °C, от 1000 до 2000 м - минус 10 °C; для остальной территории для сооружений высотой до 100 м - минус 5 °C, более 100 м - минус 10 °C.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Примечание. В районах, где при гололеде наблюдается температура ниже минус 15 °C, ее следует принимать по фактическим данным.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20" w:name="Par993"/>
      <w:bookmarkEnd w:id="120"/>
      <w:r>
        <w:rPr>
          <w:rFonts w:cs="Franklin Gothic Book"/>
        </w:rPr>
        <w:t xml:space="preserve">12.5. Коэффициент надежности по нагрузке </w:t>
      </w:r>
      <w:r>
        <w:rPr>
          <w:rFonts w:cs="Franklin Gothic Book"/>
          <w:position w:val="-9"/>
        </w:rPr>
        <w:pict>
          <v:shape id="_x0000_i1236" type="#_x0000_t75" style="width:15pt;height:18.75pt">
            <v:imagedata r:id="rId204" o:title=""/>
          </v:shape>
        </w:pict>
      </w:r>
      <w:r>
        <w:rPr>
          <w:rFonts w:cs="Franklin Gothic Book"/>
        </w:rPr>
        <w:t xml:space="preserve"> для гололедной нагрузки следует принимать равным 1,3, за исключением случаев, оговоренных в других нормативных документах.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121" w:name="Par995"/>
      <w:bookmarkEnd w:id="121"/>
      <w:r>
        <w:rPr>
          <w:rFonts w:cs="Franklin Gothic Book"/>
        </w:rPr>
        <w:t>13. Температурные климатические воздействия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13.1. Для конструкций, не защищенных от суточных и сезонных изменений температуры, следует учитывать изменение во времени </w:t>
      </w:r>
      <w:r>
        <w:rPr>
          <w:rFonts w:cs="Franklin Gothic Book"/>
          <w:position w:val="-4"/>
        </w:rPr>
        <w:pict>
          <v:shape id="_x0000_i1237" type="#_x0000_t75" style="width:15pt;height:14.25pt">
            <v:imagedata r:id="rId205" o:title=""/>
          </v:shape>
        </w:pict>
      </w:r>
      <w:r>
        <w:rPr>
          <w:rFonts w:cs="Franklin Gothic Book"/>
        </w:rPr>
        <w:t xml:space="preserve"> средней температуры и перепад температуры </w:t>
      </w:r>
      <w:r>
        <w:rPr>
          <w:rFonts w:cs="Franklin Gothic Book"/>
          <w:position w:val="-4"/>
        </w:rPr>
        <w:pict>
          <v:shape id="_x0000_i1238" type="#_x0000_t75" style="width:11.25pt;height:14.25pt">
            <v:imagedata r:id="rId206" o:title=""/>
          </v:shape>
        </w:pict>
      </w:r>
      <w:r>
        <w:rPr>
          <w:rFonts w:cs="Franklin Gothic Book"/>
        </w:rPr>
        <w:t xml:space="preserve"> по сечению элемента, за исключением случаев, предусмотренных нормами проектирования конструкций. Для конструкций, защищенных от суточных и сезонных изменений температуры, температурные климатические воздействия не учитываются.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22" w:name="Par998"/>
      <w:bookmarkEnd w:id="122"/>
      <w:r>
        <w:rPr>
          <w:rFonts w:cs="Franklin Gothic Book"/>
        </w:rPr>
        <w:t xml:space="preserve">13.2. Нормативные значения изменений средних температур по сечению элемента в теплое </w:t>
      </w:r>
      <w:r>
        <w:rPr>
          <w:rFonts w:cs="Franklin Gothic Book"/>
          <w:position w:val="-8"/>
        </w:rPr>
        <w:pict>
          <v:shape id="_x0000_i1239" type="#_x0000_t75" style="width:20.25pt;height:18pt">
            <v:imagedata r:id="rId207" o:title=""/>
          </v:shape>
        </w:pict>
      </w:r>
      <w:r>
        <w:rPr>
          <w:rFonts w:cs="Franklin Gothic Book"/>
        </w:rPr>
        <w:t xml:space="preserve"> и холодное </w:t>
      </w:r>
      <w:r>
        <w:rPr>
          <w:rFonts w:cs="Franklin Gothic Book"/>
          <w:position w:val="-8"/>
        </w:rPr>
        <w:pict>
          <v:shape id="_x0000_i1240" type="#_x0000_t75" style="width:18pt;height:18pt">
            <v:imagedata r:id="rId208" o:title=""/>
          </v:shape>
        </w:pict>
      </w:r>
      <w:r>
        <w:rPr>
          <w:rFonts w:cs="Franklin Gothic Book"/>
        </w:rPr>
        <w:t xml:space="preserve"> время года соответственно следует определять по формулам: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41" type="#_x0000_t75" style="width:63pt;height:18pt">
            <v:imagedata r:id="rId209" o:title=""/>
          </v:shape>
        </w:pict>
      </w:r>
      <w:r>
        <w:rPr>
          <w:rFonts w:cs="Franklin Gothic Book"/>
        </w:rPr>
        <w:t>; (13.1)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42" type="#_x0000_t75" style="width:60.75pt;height:18pt">
            <v:imagedata r:id="rId210" o:title=""/>
          </v:shape>
        </w:pict>
      </w:r>
      <w:r>
        <w:rPr>
          <w:rFonts w:cs="Franklin Gothic Book"/>
        </w:rPr>
        <w:t>, (13.2)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243" type="#_x0000_t75" style="width:12pt;height:18pt">
            <v:imagedata r:id="rId211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244" type="#_x0000_t75" style="width:9.75pt;height:18pt">
            <v:imagedata r:id="rId212" o:title=""/>
          </v:shape>
        </w:pict>
      </w:r>
      <w:r>
        <w:rPr>
          <w:rFonts w:cs="Franklin Gothic Book"/>
        </w:rPr>
        <w:t xml:space="preserve"> - нормативные значения средних температур по сечению элемента в теплое и холодное время года, принимаемые в соответствии с 13.3;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45" type="#_x0000_t75" style="width:15.75pt;height:18pt">
            <v:imagedata r:id="rId213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246" type="#_x0000_t75" style="width:14.25pt;height:18pt">
            <v:imagedata r:id="rId214" o:title=""/>
          </v:shape>
        </w:pict>
      </w:r>
      <w:r>
        <w:rPr>
          <w:rFonts w:cs="Franklin Gothic Book"/>
        </w:rPr>
        <w:t xml:space="preserve"> - начальные температуры в теплое и холодное время года, принимаемые в соответствии с </w:t>
      </w:r>
      <w:hyperlink w:anchor="Par1235" w:history="1">
        <w:r>
          <w:rPr>
            <w:rFonts w:cs="Franklin Gothic Book"/>
            <w:color w:val="0000FF"/>
          </w:rPr>
          <w:t>13.6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13.3. Нормативные значения средних температур </w:t>
      </w:r>
      <w:r>
        <w:rPr>
          <w:rFonts w:cs="Franklin Gothic Book"/>
          <w:position w:val="-8"/>
        </w:rPr>
        <w:pict>
          <v:shape id="_x0000_i1247" type="#_x0000_t75" style="width:12pt;height:18pt">
            <v:imagedata r:id="rId211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248" type="#_x0000_t75" style="width:9.75pt;height:18pt">
            <v:imagedata r:id="rId212" o:title=""/>
          </v:shape>
        </w:pict>
      </w:r>
      <w:r>
        <w:rPr>
          <w:rFonts w:cs="Franklin Gothic Book"/>
        </w:rPr>
        <w:t xml:space="preserve"> и перепадов температуры по сечению элемента в теплое </w:t>
      </w:r>
      <w:r>
        <w:rPr>
          <w:rFonts w:cs="Franklin Gothic Book"/>
          <w:position w:val="-8"/>
        </w:rPr>
        <w:pict>
          <v:shape id="_x0000_i1249" type="#_x0000_t75" style="width:15pt;height:18pt">
            <v:imagedata r:id="rId215" o:title=""/>
          </v:shape>
        </w:pict>
      </w:r>
      <w:r>
        <w:rPr>
          <w:rFonts w:cs="Franklin Gothic Book"/>
        </w:rPr>
        <w:t xml:space="preserve"> и холодное </w:t>
      </w:r>
      <w:r>
        <w:rPr>
          <w:rFonts w:cs="Franklin Gothic Book"/>
          <w:position w:val="-8"/>
        </w:rPr>
        <w:pict>
          <v:shape id="_x0000_i1250" type="#_x0000_t75" style="width:12.75pt;height:18pt">
            <v:imagedata r:id="rId216" o:title=""/>
          </v:shape>
        </w:pict>
      </w:r>
      <w:r>
        <w:rPr>
          <w:rFonts w:cs="Franklin Gothic Book"/>
        </w:rPr>
        <w:t xml:space="preserve"> время года для однослойных конструкций следует определять по таблице 13.1.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Примечание. Для многослойных конструкций </w:t>
      </w:r>
      <w:r>
        <w:rPr>
          <w:rFonts w:cs="Franklin Gothic Book"/>
          <w:position w:val="-8"/>
        </w:rPr>
        <w:pict>
          <v:shape id="_x0000_i1251" type="#_x0000_t75" style="width:12pt;height:18pt">
            <v:imagedata r:id="rId211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252" type="#_x0000_t75" style="width:9.75pt;height:18pt">
            <v:imagedata r:id="rId212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253" type="#_x0000_t75" style="width:15pt;height:18pt">
            <v:imagedata r:id="rId215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254" type="#_x0000_t75" style="width:12.75pt;height:18pt">
            <v:imagedata r:id="rId216" o:title=""/>
          </v:shape>
        </w:pict>
      </w:r>
      <w:r>
        <w:rPr>
          <w:rFonts w:cs="Franklin Gothic Book"/>
        </w:rPr>
        <w:t xml:space="preserve"> определяются расчетом. Конструкции, изготовленные из нескольких материалов, близких по теплофизическим параметрам, допускается рассматривать как однослойные.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13.1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┌──────────┬──────────────────────────────────────────────────────────────┐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│Конструк- │          Здания и сооружения в стадии эксплуатации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│ции зданий├─────────────────────┬──────────┬─────────────────────────────┤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│неотапливаемые здания│отапливае-│   здания с искусственным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│(без технологических │мые здания│ климатом или с постоянными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 источников тепла) и │          │технологическими источниками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 открытые сооружения │          │            тепла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├──────────┼─────────────────────┴──────────┼─────────────────────────────┤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 защи-  │    t  = t   + тета  + тета     │t  = t   + 0,6(t   - t  ) +/-│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│щенные от │     w    ew       1       4    │ w    iw        ew    iw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│воздейст- │                                │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│вия       │                                │+/- тета  + тета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│солнечной │                                │        2       4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│радиации  ├────────────────────────────────┼─────────────────────────────┤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│(в том    │        ипсилон  = тета         │ипсилон  = 0,8(t   - t  ) +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│числе     │               w       5        │       w        ew    iw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│наружные  │                                │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│огражда-  │                                │+ тета  +/- тета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│ющие)     │                                │      3         5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├─────────────────────┬──────────┴─────────────────────────────┤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 t  = t   - 0,5тета  │t  = t   + 0,6(t   - t  ) - 0,5тета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  c    ec          1 │ c    ic        ec    ic           2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├─────────────────────┼────────────────────────────────────────┤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    ипсилон  = 0     │ипсилон  = 0,8(t   - t  ) - 0,5тета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           c         │       c        ec    ic           3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├──────────┼─────────────────────┴──────────┬─────────────────────────────┤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│Защищенные│              t  = t            │           t  = t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│от воздей-│               w    ew          │            w    iw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│ствия     ├────────────────────────────────┴─────────────────────────────┤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│солнечной │                            ипсилон  = 0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│радиации  │                                   w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│(в том    ├─────────────────────┬────────────────────────────────────────┤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│числе     │       t  = t        │                 t  = t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│внутрен-  │        c    ec      │                  c    ic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│ние)      ├─────────────────────┴────────────────────────────────────────┤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                         ипсилон  = 0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│                                c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├──────────┴──────────────────────────────────────────────────────────────┤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Обозначения, принятые в табл. 13.1: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t  , t   - средние суточные температуры наружного  воздуха  в  теплое│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ew   ec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│и  холодное время года соответственно, принимаемые в соответствии с </w:t>
      </w:r>
      <w:hyperlink w:anchor="Par1096" w:history="1">
        <w:r>
          <w:rPr>
            <w:rFonts w:ascii="Courier New" w:hAnsi="Courier New" w:cs="Courier New"/>
            <w:color w:val="0000FF"/>
            <w:sz w:val="20"/>
            <w:szCs w:val="20"/>
          </w:rPr>
          <w:t>13.4</w:t>
        </w:r>
      </w:hyperlink>
      <w:r>
        <w:rPr>
          <w:rFonts w:ascii="Courier New" w:hAnsi="Courier New" w:cs="Courier New"/>
          <w:sz w:val="20"/>
          <w:szCs w:val="20"/>
        </w:rPr>
        <w:t>;│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t  , t   -  температуры   внутреннего  воздуха  помещений   в  теплое│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iw   ic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│и холодное время года соответственно, принимаемые по </w:t>
      </w:r>
      <w:hyperlink r:id="rId217" w:history="1">
        <w:r>
          <w:rPr>
            <w:rFonts w:ascii="Courier New" w:hAnsi="Courier New" w:cs="Courier New"/>
            <w:color w:val="0000FF"/>
            <w:sz w:val="20"/>
            <w:szCs w:val="20"/>
          </w:rPr>
          <w:t>ГОСТ 12.1.005</w:t>
        </w:r>
      </w:hyperlink>
      <w:r>
        <w:rPr>
          <w:rFonts w:ascii="Courier New" w:hAnsi="Courier New" w:cs="Courier New"/>
          <w:sz w:val="20"/>
          <w:szCs w:val="20"/>
        </w:rPr>
        <w:t xml:space="preserve"> или по│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│заданию на проектирование с учетом технологических решений;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тета , тета , тета  -  приращения   средних   по   сечению   элемента│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1      2      3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│температур   и   перепада  температуры      от      суточных    колебаний│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│температуры наружного воздуха, принимаемые по </w:t>
      </w:r>
      <w:hyperlink w:anchor="Par1078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табл. 13.2</w:t>
        </w:r>
      </w:hyperlink>
      <w:r>
        <w:rPr>
          <w:rFonts w:ascii="Courier New" w:hAnsi="Courier New" w:cs="Courier New"/>
          <w:sz w:val="20"/>
          <w:szCs w:val="20"/>
        </w:rPr>
        <w:t>;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тета , тета   -  приращения средних по  сечению  элемента  температур│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4      5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перепада температуры от солнечной радиации, принимаемые в  соответствии│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│с </w:t>
      </w:r>
      <w:hyperlink w:anchor="Par1115" w:history="1">
        <w:r>
          <w:rPr>
            <w:rFonts w:ascii="Courier New" w:hAnsi="Courier New" w:cs="Courier New"/>
            <w:color w:val="0000FF"/>
            <w:sz w:val="20"/>
            <w:szCs w:val="20"/>
          </w:rPr>
          <w:t>13.5</w:t>
        </w:r>
      </w:hyperlink>
      <w:r>
        <w:rPr>
          <w:rFonts w:ascii="Courier New" w:hAnsi="Courier New" w:cs="Courier New"/>
          <w:sz w:val="20"/>
          <w:szCs w:val="20"/>
        </w:rPr>
        <w:t>.     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Примечания. 1.   При    наличии    исходных    данных  о  температуре│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│конструкций   в   стадии     эксплуатации      зданий    с    постоянными│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│технологическими  источниками  тепла  значения t , t , ипсилон , ипсилон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w   c         w         c│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│следует принимать на основе этих данных.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2. Для  зданий  и  сооружений  в  стадии возведения t , t , ипсилон ,│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w   c         w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│ипсилон   определяются   как   для  неотапливаемых  зданий  в  стадии  их│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c    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│эксплуатации.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23" w:name="Par1078"/>
      <w:bookmarkEnd w:id="123"/>
      <w:r>
        <w:rPr>
          <w:rFonts w:cs="Franklin Gothic Book"/>
        </w:rPr>
        <w:t>Таблица 13.2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┌────────────────────────────────┬───────────────────────────────┐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Конструкции зданий       │Приращения температуры тета, °C│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├──────────┬──────────┬─────────┤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│   тета   │   тета   │  тета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│       1  │       2  │      3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│Металлические                   │    8     │     6    │    4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│Железобетонные, бетонные, армо- │          │ 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│каменные и каменные толщиной,   │          │ 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│см:                             │          │ 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до 15                        │    8     │     6    │    4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от 15 до 39                  │    6     │     4    │    6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св. 40                       │    2     │     2    │    4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└────────────────────────────────┴──────────┴──────────┴─────────┘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24" w:name="Par1096"/>
      <w:bookmarkEnd w:id="124"/>
      <w:r>
        <w:rPr>
          <w:rFonts w:cs="Franklin Gothic Book"/>
        </w:rPr>
        <w:t xml:space="preserve">13.4. Средние суточные температуры наружного воздуха в теплое </w:t>
      </w:r>
      <w:r>
        <w:rPr>
          <w:rFonts w:cs="Franklin Gothic Book"/>
          <w:position w:val="-8"/>
        </w:rPr>
        <w:pict>
          <v:shape id="_x0000_i1255" type="#_x0000_t75" style="width:15pt;height:18pt">
            <v:imagedata r:id="rId218" o:title=""/>
          </v:shape>
        </w:pict>
      </w:r>
      <w:r>
        <w:rPr>
          <w:rFonts w:cs="Franklin Gothic Book"/>
        </w:rPr>
        <w:t xml:space="preserve"> и холодное </w:t>
      </w:r>
      <w:r>
        <w:rPr>
          <w:rFonts w:cs="Franklin Gothic Book"/>
          <w:position w:val="-8"/>
        </w:rPr>
        <w:pict>
          <v:shape id="_x0000_i1256" type="#_x0000_t75" style="width:12.75pt;height:18pt">
            <v:imagedata r:id="rId219" o:title=""/>
          </v:shape>
        </w:pict>
      </w:r>
      <w:r>
        <w:rPr>
          <w:rFonts w:cs="Franklin Gothic Book"/>
        </w:rPr>
        <w:t xml:space="preserve"> время года следует определять по формулам: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257" type="#_x0000_t75" style="width:9pt;height:9pt">
            <v:imagedata r:id="rId220" o:title=""/>
          </v:shape>
        </w:pict>
      </w:r>
      <w:r>
        <w:rPr>
          <w:rFonts w:cs="Franklin Gothic Book"/>
        </w:rPr>
        <w:t>; (13.3)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58" type="#_x0000_t75" style="width:57pt;height:18pt">
            <v:imagedata r:id="rId221" o:title=""/>
          </v:shape>
        </w:pict>
      </w:r>
      <w:r>
        <w:rPr>
          <w:rFonts w:cs="Franklin Gothic Book"/>
        </w:rPr>
        <w:t>, (13.4)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12"/>
        </w:rPr>
        <w:pict>
          <v:shape id="_x0000_i1259" type="#_x0000_t75" style="width:10.5pt;height:18.75pt">
            <v:imagedata r:id="rId222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12"/>
        </w:rPr>
        <w:pict>
          <v:shape id="_x0000_i1260" type="#_x0000_t75" style="width:17.25pt;height:18.75pt">
            <v:imagedata r:id="rId223" o:title=""/>
          </v:shape>
        </w:pict>
      </w:r>
      <w:r>
        <w:rPr>
          <w:rFonts w:cs="Franklin Gothic Book"/>
        </w:rPr>
        <w:t xml:space="preserve"> - многолетние средние месячные температуры воздуха в январе и июле, </w:t>
      </w:r>
      <w:r>
        <w:rPr>
          <w:rFonts w:cs="Franklin Gothic Book"/>
        </w:rPr>
        <w:lastRenderedPageBreak/>
        <w:t xml:space="preserve">принимаемые соответственно по </w:t>
      </w:r>
      <w:hyperlink w:anchor="Par2765" w:history="1">
        <w:r>
          <w:rPr>
            <w:rFonts w:cs="Franklin Gothic Book"/>
            <w:color w:val="0000FF"/>
          </w:rPr>
          <w:t>картам 5</w:t>
        </w:r>
      </w:hyperlink>
      <w:r>
        <w:rPr>
          <w:rFonts w:cs="Franklin Gothic Book"/>
        </w:rPr>
        <w:t xml:space="preserve"> и </w:t>
      </w:r>
      <w:hyperlink w:anchor="Par2771" w:history="1">
        <w:r>
          <w:rPr>
            <w:rFonts w:cs="Franklin Gothic Book"/>
            <w:color w:val="0000FF"/>
          </w:rPr>
          <w:t>6</w:t>
        </w:r>
      </w:hyperlink>
      <w:r>
        <w:rPr>
          <w:rFonts w:cs="Franklin Gothic Book"/>
        </w:rPr>
        <w:t xml:space="preserve"> Приложения Ж;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261" type="#_x0000_t75" style="width:15.75pt;height:18.75pt">
            <v:imagedata r:id="rId224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12"/>
        </w:rPr>
        <w:pict>
          <v:shape id="_x0000_i1262" type="#_x0000_t75" style="width:22.5pt;height:18.75pt">
            <v:imagedata r:id="rId225" o:title=""/>
          </v:shape>
        </w:pict>
      </w:r>
      <w:r>
        <w:rPr>
          <w:rFonts w:cs="Franklin Gothic Book"/>
        </w:rPr>
        <w:t xml:space="preserve"> - отклонения средних суточных температур от средних месячных (</w:t>
      </w:r>
      <w:r>
        <w:rPr>
          <w:rFonts w:cs="Franklin Gothic Book"/>
          <w:position w:val="-12"/>
        </w:rPr>
        <w:pict>
          <v:shape id="_x0000_i1263" type="#_x0000_t75" style="width:15.75pt;height:18.75pt">
            <v:imagedata r:id="rId224" o:title=""/>
          </v:shape>
        </w:pict>
      </w:r>
      <w:r>
        <w:rPr>
          <w:rFonts w:cs="Franklin Gothic Book"/>
        </w:rPr>
        <w:t xml:space="preserve"> принимается по </w:t>
      </w:r>
      <w:hyperlink w:anchor="Par2777" w:history="1">
        <w:r>
          <w:rPr>
            <w:rFonts w:cs="Franklin Gothic Book"/>
            <w:color w:val="0000FF"/>
          </w:rPr>
          <w:t>карте 7</w:t>
        </w:r>
      </w:hyperlink>
      <w:r>
        <w:rPr>
          <w:rFonts w:cs="Franklin Gothic Book"/>
        </w:rPr>
        <w:t xml:space="preserve"> Приложения Ж, </w:t>
      </w:r>
      <w:r>
        <w:rPr>
          <w:rFonts w:cs="Franklin Gothic Book"/>
          <w:position w:val="-9"/>
        </w:rPr>
        <w:pict>
          <v:shape id="_x0000_i1264" type="#_x0000_t75" style="width:54.75pt;height:18.75pt">
            <v:imagedata r:id="rId226" o:title=""/>
          </v:shape>
        </w:pict>
      </w:r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Примечание. В отапливаемых производственных зданиях на стадии эксплуатации для конструкций, защищенных от воздействия солнечной радиации, </w:t>
      </w:r>
      <w:r>
        <w:rPr>
          <w:rFonts w:cs="Franklin Gothic Book"/>
          <w:position w:val="-12"/>
        </w:rPr>
        <w:pict>
          <v:shape id="_x0000_i1265" type="#_x0000_t75" style="width:22.5pt;height:18.75pt">
            <v:imagedata r:id="rId225" o:title=""/>
          </v:shape>
        </w:pict>
      </w:r>
      <w:r>
        <w:rPr>
          <w:rFonts w:cs="Franklin Gothic Book"/>
        </w:rPr>
        <w:t xml:space="preserve"> допускается не учитывать.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горных и малоизученных районов, обозначенных на </w:t>
      </w:r>
      <w:hyperlink w:anchor="Par2765" w:history="1">
        <w:r>
          <w:rPr>
            <w:rFonts w:cs="Franklin Gothic Book"/>
            <w:color w:val="0000FF"/>
          </w:rPr>
          <w:t>картах 5</w:t>
        </w:r>
      </w:hyperlink>
      <w:r>
        <w:rPr>
          <w:rFonts w:cs="Franklin Gothic Book"/>
        </w:rPr>
        <w:t xml:space="preserve"> - </w:t>
      </w:r>
      <w:hyperlink w:anchor="Par2777" w:history="1">
        <w:r>
          <w:rPr>
            <w:rFonts w:cs="Franklin Gothic Book"/>
            <w:color w:val="0000FF"/>
          </w:rPr>
          <w:t>7</w:t>
        </w:r>
      </w:hyperlink>
      <w:r>
        <w:rPr>
          <w:rFonts w:cs="Franklin Gothic Book"/>
        </w:rPr>
        <w:t xml:space="preserve"> Приложения Ж, </w:t>
      </w:r>
      <w:r>
        <w:rPr>
          <w:rFonts w:cs="Franklin Gothic Book"/>
          <w:position w:val="-8"/>
        </w:rPr>
        <w:pict>
          <v:shape id="_x0000_i1266" type="#_x0000_t75" style="width:12.75pt;height:18pt">
            <v:imagedata r:id="rId219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267" type="#_x0000_t75" style="width:15pt;height:18pt">
            <v:imagedata r:id="rId218" o:title=""/>
          </v:shape>
        </w:pict>
      </w:r>
      <w:r>
        <w:rPr>
          <w:rFonts w:cs="Franklin Gothic Book"/>
        </w:rPr>
        <w:t xml:space="preserve"> определяются по формулам: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4"/>
        </w:rPr>
        <w:pict>
          <v:shape id="_x0000_i1268" type="#_x0000_t75" style="width:9pt;height:9pt">
            <v:imagedata r:id="rId227" o:title=""/>
          </v:shape>
        </w:pict>
      </w:r>
      <w:r>
        <w:rPr>
          <w:rFonts w:cs="Franklin Gothic Book"/>
        </w:rPr>
        <w:t>; (13.5)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4"/>
        </w:rPr>
        <w:pict>
          <v:shape id="_x0000_i1269" type="#_x0000_t75" style="width:9pt;height:9pt">
            <v:imagedata r:id="rId228" o:title=""/>
          </v:shape>
        </w:pict>
      </w:r>
      <w:r>
        <w:rPr>
          <w:rFonts w:cs="Franklin Gothic Book"/>
        </w:rPr>
        <w:t>, (13.6)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14"/>
        </w:rPr>
        <w:pict>
          <v:shape id="_x0000_i1270" type="#_x0000_t75" style="width:25.5pt;height:20.25pt">
            <v:imagedata r:id="rId229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14"/>
        </w:rPr>
        <w:pict>
          <v:shape id="_x0000_i1271" type="#_x0000_t75" style="width:33pt;height:20.25pt">
            <v:imagedata r:id="rId230" o:title=""/>
          </v:shape>
        </w:pict>
      </w:r>
      <w:r>
        <w:rPr>
          <w:rFonts w:cs="Franklin Gothic Book"/>
        </w:rPr>
        <w:t xml:space="preserve"> - средние из абсолютных значений минимальной температуры воздуха в январе и максимальной - в июле соответственно;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272" type="#_x0000_t75" style="width:15.75pt;height:18.75pt">
            <v:imagedata r:id="rId231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12"/>
        </w:rPr>
        <w:pict>
          <v:shape id="_x0000_i1273" type="#_x0000_t75" style="width:21pt;height:18.75pt">
            <v:imagedata r:id="rId232" o:title=""/>
          </v:shape>
        </w:pict>
      </w:r>
      <w:r>
        <w:rPr>
          <w:rFonts w:cs="Franklin Gothic Book"/>
        </w:rPr>
        <w:t xml:space="preserve"> - средние суточные амплитуды температуры воздуха в январе и в июле соответственно при ясном небе;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4"/>
        </w:rPr>
        <w:pict>
          <v:shape id="_x0000_i1274" type="#_x0000_t75" style="width:25.5pt;height:20.25pt">
            <v:imagedata r:id="rId229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14"/>
        </w:rPr>
        <w:pict>
          <v:shape id="_x0000_i1275" type="#_x0000_t75" style="width:33pt;height:20.25pt">
            <v:imagedata r:id="rId230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12"/>
        </w:rPr>
        <w:pict>
          <v:shape id="_x0000_i1276" type="#_x0000_t75" style="width:15.75pt;height:18.75pt">
            <v:imagedata r:id="rId231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12"/>
        </w:rPr>
        <w:pict>
          <v:shape id="_x0000_i1277" type="#_x0000_t75" style="width:21pt;height:18.75pt">
            <v:imagedata r:id="rId232" o:title=""/>
          </v:shape>
        </w:pict>
      </w:r>
      <w:r>
        <w:rPr>
          <w:rFonts w:cs="Franklin Gothic Book"/>
        </w:rPr>
        <w:t xml:space="preserve"> - принимаются по данным органа гидрометеорологии.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25" w:name="Par1115"/>
      <w:bookmarkEnd w:id="125"/>
      <w:r>
        <w:rPr>
          <w:rFonts w:cs="Franklin Gothic Book"/>
        </w:rPr>
        <w:t xml:space="preserve">13.5. Приращения </w:t>
      </w:r>
      <w:r>
        <w:rPr>
          <w:rFonts w:cs="Franklin Gothic Book"/>
          <w:position w:val="-12"/>
        </w:rPr>
        <w:pict>
          <v:shape id="_x0000_i1278" type="#_x0000_t75" style="width:13.5pt;height:18.75pt">
            <v:imagedata r:id="rId233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12"/>
        </w:rPr>
        <w:pict>
          <v:shape id="_x0000_i1279" type="#_x0000_t75" style="width:13.5pt;height:18.75pt">
            <v:imagedata r:id="rId234" o:title=""/>
          </v:shape>
        </w:pict>
      </w:r>
      <w:r>
        <w:rPr>
          <w:rFonts w:cs="Franklin Gothic Book"/>
        </w:rPr>
        <w:t xml:space="preserve"> °C следует определять по формулам: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80" type="#_x0000_t75" style="width:81pt;height:18pt">
            <v:imagedata r:id="rId235" o:title=""/>
          </v:shape>
        </w:pict>
      </w:r>
      <w:r>
        <w:rPr>
          <w:rFonts w:cs="Franklin Gothic Book"/>
        </w:rPr>
        <w:t>; (13.7)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81" type="#_x0000_t75" style="width:104.25pt;height:18pt">
            <v:imagedata r:id="rId236" o:title=""/>
          </v:shape>
        </w:pict>
      </w:r>
      <w:r>
        <w:rPr>
          <w:rFonts w:cs="Franklin Gothic Book"/>
        </w:rPr>
        <w:t>, (13.8)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10"/>
        </w:rPr>
        <w:pict>
          <v:shape id="_x0000_i1282" type="#_x0000_t75" style="width:12.75pt;height:13.5pt">
            <v:imagedata r:id="rId237" o:title=""/>
          </v:shape>
        </w:pict>
      </w:r>
      <w:r>
        <w:rPr>
          <w:rFonts w:cs="Franklin Gothic Book"/>
        </w:rPr>
        <w:t xml:space="preserve"> - коэффициент поглощения солнечной радиации материалом наружной поверхности конструкции, принимаемый по таблице 13.3;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283" type="#_x0000_t75" style="width:24pt;height:18.75pt">
            <v:imagedata r:id="rId238" o:title=""/>
          </v:shape>
        </w:pict>
      </w:r>
      <w:r>
        <w:rPr>
          <w:rFonts w:cs="Franklin Gothic Book"/>
        </w:rPr>
        <w:t xml:space="preserve">- максимальное значение суммарной (прямой, рассеянной и отраженной) солнечной радиации, Вт x ч/м2, принимаемое для горизонтальных поверхностей - по </w:t>
      </w:r>
      <w:hyperlink w:anchor="Par1165" w:history="1">
        <w:r>
          <w:rPr>
            <w:rFonts w:cs="Franklin Gothic Book"/>
            <w:color w:val="0000FF"/>
          </w:rPr>
          <w:t>таблице 13.4</w:t>
        </w:r>
      </w:hyperlink>
      <w:r>
        <w:rPr>
          <w:rFonts w:cs="Franklin Gothic Book"/>
        </w:rPr>
        <w:t xml:space="preserve">, для вертикальных поверхностей различной ориентации - по </w:t>
      </w:r>
      <w:hyperlink w:anchor="Par1186" w:history="1">
        <w:r>
          <w:rPr>
            <w:rFonts w:cs="Franklin Gothic Book"/>
            <w:color w:val="0000FF"/>
          </w:rPr>
          <w:t>таблице 13.5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k - коэффициент, принимаемый по </w:t>
      </w:r>
      <w:hyperlink w:anchor="Par1221" w:history="1">
        <w:r>
          <w:rPr>
            <w:rFonts w:cs="Franklin Gothic Book"/>
            <w:color w:val="0000FF"/>
          </w:rPr>
          <w:t>таблице 13.6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13.3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Коэффициенты поглощения солнечной радиации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материалом наружной поверхности ограждающей конструкции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┌──────────────────────────────────────────────┬──────────────────────────┐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Материал наружной поверхности ограждающей   │  Коэффициент поглощения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конструкции                  │  солнечной радиации ро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├───┬──────────────────────────────────────────┼──────────────────────────┤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 │Алюминий                                  │           0,5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2 │Асбестоцементные (хризотилцементные) листы│           0,65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3 │Асфальтобетон                             │           0,9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4 │Бетоны                                    │           0,7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5 │Дерево неокрашенное                       │           0,6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6 │Защитный слой рулонной кровли из светлого │           0,65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│гравия                                    │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7 │Кирпич глиняный красный                   │           0,7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8 │Кирпич силикатный                         │           0,6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9 │Облицовка природным камнем белым          │           0,45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│10 │Окраска силикатная темно-серая            │           0,7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│11 │Окраска известковая белая                 │           0,3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│12 │Плитка облицовочная керамическая          │           0,8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│13 │Плитка облицовочная стеклянная синяя      │           0,6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│14 │Плитка облицовочная белая или палевая     │           0,45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│15 │Рубероид с песчаной посыпкой              │           0,9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│16 │Сталь листовая, окрашенная белой краской  │           0,45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│17 │Сталь листовая, окрашенная темно-красной  │           0,8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│краской                                   │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│18 │Сталь листовая, окрашенная зеленой краской│           0,6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│19 │Сталь кровельная оцинкованная             │           0,65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│20 │Стекло облицовочное                       │           0,7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│21 │Штукатурка известковая темно-серая        │           0,7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│или терракотовая                          │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│22 │Штукатурка цементная светло-голубая       │           0,3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│23 │Штукатурка цементная темно-зеленая        │           0,6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│24 │Штукатурка цементная кремовая             │           0,4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└───┴──────────────────────────────────────────┴──────────────────────────┘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13.4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26" w:name="Par1165"/>
      <w:bookmarkEnd w:id="126"/>
      <w:r>
        <w:rPr>
          <w:rFonts w:cs="Franklin Gothic Book"/>
        </w:rPr>
        <w:t>Суммарная солнечная радиация (прямая и рассеянная)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 июле месяце на горизонтальную поверхность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при безоблачном небе, Вт x ч/м2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(максимальная часовая сумма)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200"/>
      </w:tblGrid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87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Географическая широта, град с.ш.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38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42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44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46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48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50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52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987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968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950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931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913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895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876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858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876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Географическая широта, град с.ш.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54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56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58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60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62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64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66 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68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839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821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803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784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766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748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729  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711  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13.5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27" w:name="Par1186"/>
      <w:bookmarkEnd w:id="127"/>
      <w:r>
        <w:rPr>
          <w:rFonts w:cs="Franklin Gothic Book"/>
        </w:rPr>
        <w:t>Суммарная солнечная радиация (прямая,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рассеянная и отраженная), поступающая в июле месяце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на вертикальную поверхность при безоблачном небе,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Вт x ч/м2 (максимальная часовая сумма)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40"/>
        <w:gridCol w:w="840"/>
        <w:gridCol w:w="960"/>
        <w:gridCol w:w="960"/>
        <w:gridCol w:w="960"/>
        <w:gridCol w:w="960"/>
        <w:gridCol w:w="960"/>
        <w:gridCol w:w="960"/>
        <w:gridCol w:w="840"/>
      </w:tblGrid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888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Географическая широта, град с.ш.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cs="Franklin Gothic Book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38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40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42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44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46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48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50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52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Южная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ориентация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389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415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440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465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490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515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540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566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Восточная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западная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ориентации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731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737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742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748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754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760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765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771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Северная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ориентация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209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209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205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203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204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206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211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219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888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Географическая широта, град с.ш.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cs="Franklin Gothic Book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54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56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58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60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62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64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66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68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Южная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ориентация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591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616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641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666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691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717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742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767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Восточная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западная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ориентации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777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783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789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794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800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806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812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817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Северная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ориентация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228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240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254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270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288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309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331 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356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28" w:name="Par1221"/>
      <w:bookmarkEnd w:id="128"/>
      <w:r>
        <w:rPr>
          <w:rFonts w:cs="Franklin Gothic Book"/>
        </w:rPr>
        <w:t>Таблица 13.6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┌──────────────────────────────────────────────────┬─────────────┐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             Конструкции зданий                │Коэффициент k│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├──────────────────────────────────────────────────┼─────────────┤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│Металлические                                     │     0,7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├──────────────────────────────────────────────────┼─────────────┤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│Железобетонные, бетонные, армокаменные и каменные │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│толщиной, см:                                     │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до 15                                            │     0,6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от 15 до 39                                      │     0,4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свыше 40                                         │     0,3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└──────────────────────────────────────────────────┴─────────────┘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29" w:name="Par1235"/>
      <w:bookmarkEnd w:id="129"/>
      <w:r>
        <w:rPr>
          <w:rFonts w:cs="Franklin Gothic Book"/>
        </w:rPr>
        <w:t xml:space="preserve">13.6. Начальную температуру, соответствующую замыканию конструкции или ее части в законченную систему, в теплое </w:t>
      </w:r>
      <w:r>
        <w:rPr>
          <w:rFonts w:cs="Franklin Gothic Book"/>
          <w:position w:val="-12"/>
        </w:rPr>
        <w:pict>
          <v:shape id="_x0000_i1284" type="#_x0000_t75" style="width:17.25pt;height:18.75pt">
            <v:imagedata r:id="rId239" o:title=""/>
          </v:shape>
        </w:pict>
      </w:r>
      <w:r>
        <w:rPr>
          <w:rFonts w:cs="Franklin Gothic Book"/>
        </w:rPr>
        <w:t xml:space="preserve"> и холодное </w:t>
      </w:r>
      <w:r>
        <w:rPr>
          <w:rFonts w:cs="Franklin Gothic Book"/>
          <w:position w:val="-12"/>
        </w:rPr>
        <w:pict>
          <v:shape id="_x0000_i1285" type="#_x0000_t75" style="width:15pt;height:18.75pt">
            <v:imagedata r:id="rId240" o:title=""/>
          </v:shape>
        </w:pict>
      </w:r>
      <w:r>
        <w:rPr>
          <w:rFonts w:cs="Franklin Gothic Book"/>
        </w:rPr>
        <w:t xml:space="preserve"> время года следует определять по формулам: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286" type="#_x0000_t75" style="width:9pt;height:9pt">
            <v:imagedata r:id="rId241" o:title=""/>
          </v:shape>
        </w:pict>
      </w:r>
      <w:r>
        <w:rPr>
          <w:rFonts w:cs="Franklin Gothic Book"/>
        </w:rPr>
        <w:t>; (13.9)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287" type="#_x0000_t75" style="width:9pt;height:9pt">
            <v:imagedata r:id="rId242" o:title=""/>
          </v:shape>
        </w:pict>
      </w:r>
      <w:r>
        <w:rPr>
          <w:rFonts w:cs="Franklin Gothic Book"/>
        </w:rPr>
        <w:t>. (13.10)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Примечание. При наличии данных о календарном сроке замыкания конструкции, порядке производства работ и др. начальную температуру допускается уточнять в соответствии с этими данными.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13.7. Температурные климатические воздействия с пониженными нормативными значениями необходимо устанавливать в соответствии с указаниями </w:t>
      </w:r>
      <w:hyperlink w:anchor="Par998" w:history="1">
        <w:r>
          <w:rPr>
            <w:rFonts w:cs="Franklin Gothic Book"/>
            <w:color w:val="0000FF"/>
          </w:rPr>
          <w:t>13.2</w:t>
        </w:r>
      </w:hyperlink>
      <w:r>
        <w:rPr>
          <w:rFonts w:cs="Franklin Gothic Book"/>
        </w:rPr>
        <w:t xml:space="preserve"> - </w:t>
      </w:r>
      <w:hyperlink w:anchor="Par1235" w:history="1">
        <w:r>
          <w:rPr>
            <w:rFonts w:cs="Franklin Gothic Book"/>
            <w:color w:val="0000FF"/>
          </w:rPr>
          <w:t>13.6</w:t>
        </w:r>
      </w:hyperlink>
      <w:r>
        <w:rPr>
          <w:rFonts w:cs="Franklin Gothic Book"/>
        </w:rPr>
        <w:t xml:space="preserve"> при условии: </w:t>
      </w:r>
      <w:r>
        <w:rPr>
          <w:rFonts w:cs="Franklin Gothic Book"/>
          <w:position w:val="-8"/>
        </w:rPr>
        <w:pict>
          <v:shape id="_x0000_i1288" type="#_x0000_t75" style="width:119.25pt;height:18pt">
            <v:imagedata r:id="rId243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289" type="#_x0000_t75" style="width:63.75pt;height:18pt">
            <v:imagedata r:id="rId244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30" w:name="Par1244"/>
      <w:bookmarkEnd w:id="130"/>
      <w:r>
        <w:rPr>
          <w:rFonts w:cs="Franklin Gothic Book"/>
        </w:rPr>
        <w:t xml:space="preserve">13.8. Коэффициент надежности по нагрузке </w:t>
      </w:r>
      <w:r>
        <w:rPr>
          <w:rFonts w:cs="Franklin Gothic Book"/>
          <w:position w:val="-9"/>
        </w:rPr>
        <w:pict>
          <v:shape id="_x0000_i1290" type="#_x0000_t75" style="width:15pt;height:18.75pt">
            <v:imagedata r:id="rId245" o:title=""/>
          </v:shape>
        </w:pict>
      </w:r>
      <w:r>
        <w:rPr>
          <w:rFonts w:cs="Franklin Gothic Book"/>
        </w:rPr>
        <w:t xml:space="preserve"> для температурных климатических воздействий </w:t>
      </w:r>
      <w:r>
        <w:rPr>
          <w:rFonts w:cs="Franklin Gothic Book"/>
          <w:position w:val="-4"/>
        </w:rPr>
        <w:pict>
          <v:shape id="_x0000_i1291" type="#_x0000_t75" style="width:15pt;height:14.25pt">
            <v:imagedata r:id="rId246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4"/>
        </w:rPr>
        <w:pict>
          <v:shape id="_x0000_i1292" type="#_x0000_t75" style="width:11.25pt;height:14.25pt">
            <v:imagedata r:id="rId247" o:title=""/>
          </v:shape>
        </w:pict>
      </w:r>
      <w:r>
        <w:rPr>
          <w:rFonts w:cs="Franklin Gothic Book"/>
        </w:rPr>
        <w:t xml:space="preserve"> следует принимать равным 1,1.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131" w:name="Par1246"/>
      <w:bookmarkEnd w:id="131"/>
      <w:r>
        <w:rPr>
          <w:rFonts w:cs="Franklin Gothic Book"/>
        </w:rPr>
        <w:t>14. Прочие нагрузки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необходимых случаях, предусматриваемых нормативными документами или устанавливаемых в зависимости от условий возведения и эксплуатации сооружений, следует учитывать прочие нагрузки, не включенные в настоящие нормы (специальные технологические нагрузки; вибрационные нагрузки от всех видов транспорта, влажностные и усадочные воздействия; ветровые воздействия, вызывающие аэродинамически неустойчивые колебания типа галопирования, бафтинга, дивергенции и флаттера), на основе рекомендаций, разработанных специализированными организациями, имеющими опыт работы в соответствующей области.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outlineLvl w:val="1"/>
        <w:rPr>
          <w:rFonts w:cs="Franklin Gothic Book"/>
        </w:rPr>
      </w:pPr>
      <w:bookmarkStart w:id="132" w:name="Par1250"/>
      <w:bookmarkEnd w:id="132"/>
      <w:r>
        <w:rPr>
          <w:rFonts w:cs="Franklin Gothic Book"/>
        </w:rPr>
        <w:t>15. Прогибы и перемещения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Нормы настоящего раздела устанавливают предельные прогибы и перемещения несущих и ограждающих конструкций зданий и сооружений при расчете по второй группе предельных состояний независимо от применяемых строительных материалов.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Положения настоящего раздела не распространяются на сооружения гидротехнические, транспорта, атомных электростанций, а также опор воздушных линий электропередачи, открытых распределительных устройств и антенных сооружений связи.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133" w:name="Par1254"/>
      <w:bookmarkEnd w:id="133"/>
      <w:r>
        <w:rPr>
          <w:rFonts w:cs="Franklin Gothic Book"/>
        </w:rPr>
        <w:t>15.1. Общие указания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15.1.1. При расчете строительных конструкций должно быть выполнено условие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93" type="#_x0000_t75" style="width:33.75pt;height:18pt">
            <v:imagedata r:id="rId248" o:title=""/>
          </v:shape>
        </w:pict>
      </w:r>
      <w:r>
        <w:rPr>
          <w:rFonts w:cs="Franklin Gothic Book"/>
        </w:rPr>
        <w:t>, (15.1)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f - прогиб (выгиб) и перемещение элемента конструкции (или конструкции в целом), определяемые с учетом факторов, влияющих на их значения, в соответствии с </w:t>
      </w:r>
      <w:hyperlink w:anchor="Par2368" w:history="1">
        <w:r>
          <w:rPr>
            <w:rFonts w:cs="Franklin Gothic Book"/>
            <w:color w:val="0000FF"/>
          </w:rPr>
          <w:t>Приложением Е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294" type="#_x0000_t75" style="width:14.25pt;height:18pt">
            <v:imagedata r:id="rId249" o:title=""/>
          </v:shape>
        </w:pict>
      </w:r>
      <w:r>
        <w:rPr>
          <w:rFonts w:cs="Franklin Gothic Book"/>
        </w:rPr>
        <w:t>- предельный прогиб (выгиб) или перемещение, устанавливаемые настоящими нормами.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Расчет необходимо производить исходя из следующих требований: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технологических (обеспечение условий нормальной эксплуатации технологического и подъемно-транспортного оборудования, контрольно-измерительных приборов и т.д.);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конструктивных (обеспечение целостности примыкающих друг к другу элементов конструкций и их стыков, обеспечение заданных уклонов);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в) физиологических (предотвращение вредных воздействий и ощущений дискомфорта при колебаниях);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г) эстетико-психологических (обеспечение благоприятных впечатлений от внешнего вида конструкций, предотвращение ощущения опасности).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Каждое из указанных требований должно быть выполнено при расчете независимо от других.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Ограничения колебаний конструкций следует устанавливать в соответствии с нормативными документами </w:t>
      </w:r>
      <w:hyperlink w:anchor="Par2376" w:history="1">
        <w:r>
          <w:rPr>
            <w:rFonts w:cs="Franklin Gothic Book"/>
            <w:color w:val="0000FF"/>
          </w:rPr>
          <w:t>Е.1.4</w:t>
        </w:r>
      </w:hyperlink>
      <w:r>
        <w:rPr>
          <w:rFonts w:cs="Franklin Gothic Book"/>
        </w:rPr>
        <w:t xml:space="preserve"> Приложения 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15.1.2. Расчетные ситуации, для которых следует определять прогибы и перемещения, соответствующие им нагрузки, а также требования, касающиеся строительного подъема, приведены в </w:t>
      </w:r>
      <w:hyperlink w:anchor="Par2378" w:history="1">
        <w:r>
          <w:rPr>
            <w:rFonts w:cs="Franklin Gothic Book"/>
            <w:color w:val="0000FF"/>
          </w:rPr>
          <w:t>Е.1.5</w:t>
        </w:r>
      </w:hyperlink>
      <w:r>
        <w:rPr>
          <w:rFonts w:cs="Franklin Gothic Book"/>
        </w:rPr>
        <w:t xml:space="preserve"> Приложения 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15.1.3. Прогибы элементов конструкций не ограничиваются исходя из эстетико-психологических требований, если не ухудшают внешний вид конструкций (например, мембранные покрытия, наклонные козырьки, конструкции с провисающим или приподнятым нижним поясом) или если элементы конструкций скрыты от обзора. Прогибы не ограничиваются исходя из указанных требований и для конструкций перекрытий и покрытий над помещениями с непродолжительным пребыванием людей (например, трансформаторных подстанций, чердаков).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Примечание. Для всех типов покрытий целостность кровельного ковра следует обеспечивать конструктивными мероприятиями (например, использованием компенсаторов, созданием неразрезности элементов покрытия), а не повышением жесткости несущих элементов.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15.1.4. Прогибы элементов покрытий должны быть такими, чтобы, несмотря на их наличие, был обеспечен уклон кровли не менее 1/200 в одном из направлений (кроме случаев, оговоренных в других нормативных документах).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15.1.5. Коэффициент динамичности для нагрузок от погрузчиков, электрокаров, мостовых и подвесных кранов следует принимать равным единице.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rFonts w:cs="Franklin Gothic Book"/>
        </w:rPr>
      </w:pPr>
      <w:bookmarkStart w:id="134" w:name="Par1274"/>
      <w:bookmarkEnd w:id="134"/>
      <w:r>
        <w:rPr>
          <w:rFonts w:cs="Franklin Gothic Book"/>
        </w:rPr>
        <w:t>15.2. Предельные прогибы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15.2.1. Предельные прогибы элементов конструкций покрытий и перекрытий, ограничиваемые исходя из технологических, конструктивных и физиологических требований, следует отсчитывать от изогнутой оси, соответствующей состоянию элемента в момент приложения нагрузки, от которой вычисляется прогиб, а ограничиваемые исходя из эстетико-психологических требований - от прямой, соединяющей опоры этих элементов (см. также </w:t>
      </w:r>
      <w:hyperlink w:anchor="Par2387" w:history="1">
        <w:r>
          <w:rPr>
            <w:rFonts w:cs="Franklin Gothic Book"/>
            <w:color w:val="0000FF"/>
          </w:rPr>
          <w:t>Е.1.7</w:t>
        </w:r>
      </w:hyperlink>
      <w:r>
        <w:rPr>
          <w:rFonts w:cs="Franklin Gothic Book"/>
        </w:rPr>
        <w:t xml:space="preserve"> Приложения Е).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15.2.2. Расстояние (зазор) от верхней точки тележки мостового крана до нижней точки прогнутых несущих конструкций покрытий (или предметов, прикрепленных к ним) должно быть не менее 100 мм.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Нумерация пунктов дана в соответствии с официальным текстом документа.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10.2.3. Предельные прогибы для различных расчетных ситуаций приведены в </w:t>
      </w:r>
      <w:hyperlink w:anchor="Par2576" w:history="1">
        <w:r>
          <w:rPr>
            <w:rFonts w:cs="Franklin Gothic Book"/>
            <w:color w:val="0000FF"/>
          </w:rPr>
          <w:t>Е.2.2</w:t>
        </w:r>
      </w:hyperlink>
      <w:r>
        <w:rPr>
          <w:rFonts w:cs="Franklin Gothic Book"/>
        </w:rPr>
        <w:t xml:space="preserve"> Приложения 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элементов конструкций зданий и сооружений, предельные прогибы и перемещения которых не оговорены настоящим и другими нормативными документами, вертикальные и горизонтальные прогибы и перемещения от постоянных, длительных и кратковременных нагрузок не должны превышать 1/150 пролета или 1/75 вылета консоли.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outlineLvl w:val="0"/>
        <w:rPr>
          <w:rFonts w:cs="Franklin Gothic Book"/>
        </w:rPr>
      </w:pPr>
      <w:bookmarkStart w:id="135" w:name="Par1288"/>
      <w:bookmarkEnd w:id="135"/>
      <w:r>
        <w:rPr>
          <w:rFonts w:cs="Franklin Gothic Book"/>
        </w:rPr>
        <w:t>Приложение А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(справочное)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36" w:name="Par1291"/>
      <w:bookmarkEnd w:id="136"/>
      <w:r>
        <w:rPr>
          <w:rFonts w:cs="Franklin Gothic Book"/>
        </w:rPr>
        <w:t>НОРМАТИВНЫЕ ДОКУМЕНТЫ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Федеральный </w:t>
      </w:r>
      <w:hyperlink r:id="rId250" w:history="1">
        <w:r>
          <w:rPr>
            <w:rFonts w:cs="Franklin Gothic Book"/>
            <w:color w:val="0000FF"/>
          </w:rPr>
          <w:t>закон</w:t>
        </w:r>
      </w:hyperlink>
      <w:r>
        <w:rPr>
          <w:rFonts w:cs="Franklin Gothic Book"/>
        </w:rPr>
        <w:t xml:space="preserve"> от 27 декабря 2002 г. N 184-ФЗ "О техническом регулировании"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Федеральный </w:t>
      </w:r>
      <w:hyperlink r:id="rId251" w:history="1">
        <w:r>
          <w:rPr>
            <w:rFonts w:cs="Franklin Gothic Book"/>
            <w:color w:val="0000FF"/>
          </w:rPr>
          <w:t>закон</w:t>
        </w:r>
      </w:hyperlink>
      <w:r>
        <w:rPr>
          <w:rFonts w:cs="Franklin Gothic Book"/>
        </w:rPr>
        <w:t xml:space="preserve"> от 30 декабря 2009 г. N 384-ФЗ "Технический регламент о безопасности зданий и сооружений"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hyperlink r:id="rId252" w:history="1">
        <w:r>
          <w:rPr>
            <w:rFonts w:cs="Franklin Gothic Book"/>
            <w:color w:val="0000FF"/>
          </w:rPr>
          <w:t>ГОСТ Р 54257-2010</w:t>
        </w:r>
      </w:hyperlink>
      <w:r>
        <w:rPr>
          <w:rFonts w:cs="Franklin Gothic Book"/>
        </w:rPr>
        <w:t>. Надежность строительных конструкций и оснований. Основные положения и требования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hyperlink r:id="rId253" w:history="1">
        <w:r>
          <w:rPr>
            <w:rFonts w:cs="Franklin Gothic Book"/>
            <w:color w:val="0000FF"/>
          </w:rPr>
          <w:t>ГОСТ 12.1.005-88*</w:t>
        </w:r>
      </w:hyperlink>
      <w:r>
        <w:rPr>
          <w:rFonts w:cs="Franklin Gothic Book"/>
        </w:rPr>
        <w:t>. ССБТ. Общие санитарно-гигиенические требования к воздуху рабочей зоны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hyperlink r:id="rId254" w:history="1">
        <w:r>
          <w:rPr>
            <w:rFonts w:cs="Franklin Gothic Book"/>
            <w:color w:val="0000FF"/>
          </w:rPr>
          <w:t>ГОСТ 25546-82*</w:t>
        </w:r>
      </w:hyperlink>
      <w:r>
        <w:rPr>
          <w:rFonts w:cs="Franklin Gothic Book"/>
        </w:rPr>
        <w:t>. Краны грузоподъемные. Режимы работы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hyperlink r:id="rId255" w:history="1">
        <w:r>
          <w:rPr>
            <w:rFonts w:cs="Franklin Gothic Book"/>
            <w:color w:val="0000FF"/>
          </w:rPr>
          <w:t>ГОСТ 12.1.012-90</w:t>
        </w:r>
      </w:hyperlink>
      <w:r>
        <w:rPr>
          <w:rFonts w:cs="Franklin Gothic Book"/>
        </w:rPr>
        <w:t>. ССБТ. Вибрационная безопасность. Общие требования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hyperlink r:id="rId256" w:history="1">
        <w:r>
          <w:rPr>
            <w:rFonts w:cs="Franklin Gothic Book"/>
            <w:color w:val="0000FF"/>
          </w:rPr>
          <w:t>СН 2.2.4/2.1.8.566-96</w:t>
        </w:r>
      </w:hyperlink>
      <w:r>
        <w:rPr>
          <w:rFonts w:cs="Franklin Gothic Book"/>
        </w:rPr>
        <w:t>. Производственная вибрация в помещениях жилых и общественных зданий.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outlineLvl w:val="0"/>
        <w:rPr>
          <w:rFonts w:cs="Franklin Gothic Book"/>
        </w:rPr>
      </w:pPr>
      <w:bookmarkStart w:id="137" w:name="Par1305"/>
      <w:bookmarkEnd w:id="137"/>
      <w:r>
        <w:rPr>
          <w:rFonts w:cs="Franklin Gothic Book"/>
        </w:rPr>
        <w:t>Приложение Б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(справочное)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38" w:name="Par1308"/>
      <w:bookmarkEnd w:id="138"/>
      <w:r>
        <w:rPr>
          <w:rFonts w:cs="Franklin Gothic Book"/>
        </w:rPr>
        <w:t>ТЕРМИНЫ И ОПРЕДЕЛЕНИЯ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настоящем документе использованы следующие термины с соответствующими определениями: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воздействия: нагрузки, изменения температуры, влияния на строительный объект окружающей среды, действие ветра, осадка оснований, смещение опор, деградация свойств материалов во времени и другие эффекты, вызывающие изменения напряженно-деформированного состояния строительных конструкций. При проведении расчетов воздействия допускается задавать, как эквивалентные нагрузки;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коэффициент надежности по нагрузке: коэффициент, учитывающий в условиях нормальной эксплуатации сооружений возможное отклонение нагрузок в неблагоприятную (</w:t>
      </w:r>
      <w:r>
        <w:rPr>
          <w:rFonts w:cs="Franklin Gothic Book"/>
          <w:position w:val="-10"/>
        </w:rPr>
        <w:pict>
          <v:shape id="_x0000_i1295" type="#_x0000_t75" style="width:51pt;height:17.25pt">
            <v:imagedata r:id="rId257" o:title=""/>
          </v:shape>
        </w:pict>
      </w:r>
      <w:r>
        <w:rPr>
          <w:rFonts w:cs="Franklin Gothic Book"/>
        </w:rPr>
        <w:t xml:space="preserve"> или меньшую) сторону от нормативных значений;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коэффициент сочетаний нагрузок: коэффициент, учитывающий уменьшение вероятности одновременного достижения несколькими нагрузками их расчетных значений;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нагрузки: внешние механические силы (вес конструкций, оборудования, снегоотложений, людей и т.п.), действующие на строительные объекты;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нагрузки длительные: нагрузки, изменения расчетных значений которых в течение расчетного срока службы строительного объекта пренебрежимо малы по сравнению с их средними значениями;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нагрузки кратковременные: нагрузки, длительность действия расчетных значений которых существенно меньше срока службы сооружения;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нормативное (базовое) значение нагрузок: основная базовая характеристика, устанавливаемая соответствующими нормами проектирования, техническими условиями или заданием на проектирование;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особые нагрузки: нагрузки и воздействия (например, взрыв, столкновение с транспортными средствами, авария оборудования, пожар, землетрясение и отказ работы </w:t>
      </w:r>
      <w:r>
        <w:rPr>
          <w:rFonts w:cs="Franklin Gothic Book"/>
        </w:rPr>
        <w:lastRenderedPageBreak/>
        <w:t>несущего элемента конструкций), создающие аварийные ситуации с возможными катастрофическими последствиями;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расчетное значение нагрузки: предельное (максимальное или минимальное) значение нагрузки в течение срока эксплуатации объекта;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расчетные сочетания нагрузок: все возможные неблагоприятные комбинации нагрузок, которые необходимо учитывать при проектировании объекта.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outlineLvl w:val="0"/>
        <w:rPr>
          <w:rFonts w:cs="Franklin Gothic Book"/>
        </w:rPr>
      </w:pPr>
      <w:bookmarkStart w:id="139" w:name="Par1326"/>
      <w:bookmarkEnd w:id="139"/>
      <w:r>
        <w:rPr>
          <w:rFonts w:cs="Franklin Gothic Book"/>
        </w:rPr>
        <w:t>Приложение В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(обязательное)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40" w:name="Par1329"/>
      <w:bookmarkEnd w:id="140"/>
      <w:r>
        <w:rPr>
          <w:rFonts w:cs="Franklin Gothic Book"/>
        </w:rPr>
        <w:t>В.1. Мостовые и подвесные краны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В.1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Мостовые и подвесные краны различных групп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режимов работы (примерный перечень)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080"/>
        <w:gridCol w:w="1080"/>
        <w:gridCol w:w="4080"/>
      </w:tblGrid>
      <w:tr w:rsidR="007B1969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Краны             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Группы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режимов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работы 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Условия использования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Ручные всех видов               </w:t>
            </w:r>
          </w:p>
        </w:tc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1К - 3К</w:t>
            </w: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Любые           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8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 приводными подвесными талями,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 том числе с навесными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захватами                       </w:t>
            </w: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Ремонтные и перегрузочные работы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ограниченной интенсивности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8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 лебедочными грузовыми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тележками, в том числе 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 навесными захватами           </w:t>
            </w: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Машинные залы электростанций,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монтажные работы, перегрузочные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работы ограниченной    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интенсивности   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1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 же                           </w:t>
            </w:r>
          </w:p>
        </w:tc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4К - 6К</w:t>
            </w: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Перегрузочные работы средней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интенсивности, технологические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работы в механических цехах,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склады готовых изделий 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предприятий строительных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материалов, склады металлосбыта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грейферами двухканатного типа,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магнитно-грейферные             </w:t>
            </w: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Смешанные склады, работа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 разнообразными грузами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Магнитные                       </w:t>
            </w: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Склады полуфабрикатов, работа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 разнообразными грузами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Закалочные, ковочные, штыревые,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литейные                        </w:t>
            </w:r>
          </w:p>
        </w:tc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7К   </w:t>
            </w: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Цехи металлургических  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предприятий     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10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грейферами двухканатного типа,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магнитно-грейферные             </w:t>
            </w: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Склады насыпных грузов 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 металлолома с однородными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грузами (при работе в одну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или две смены)  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 лебедочными грузовыми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тележками, в том числе 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 навесными захватами           </w:t>
            </w: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Технологические краны  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 круглосуточной работе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10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Траверсные, мульдогрейферные,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мульдозавалочные, для раздевания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слитков, копровые, ваграночные,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колодцевые                      </w:t>
            </w:r>
          </w:p>
        </w:tc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8К   </w:t>
            </w: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Цехи металлургических  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предприятий     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8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Магнитные                       </w:t>
            </w: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Цехи и склады металлургических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предприятий, крупные металлобазы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 однородными грузами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rHeight w:val="8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грейферами двухканатного типа,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магнитно-грейферные             </w:t>
            </w: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Склады насыпных грузов     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 металлолома с однородными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грузами (при круглосуточной   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работе)                        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41" w:name="Par1392"/>
      <w:bookmarkEnd w:id="141"/>
      <w:r>
        <w:rPr>
          <w:rFonts w:cs="Franklin Gothic Book"/>
        </w:rPr>
        <w:t>В.2. Нагрузка от удара крана о тупиковой упор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Нормативное значение горизонтальной нагрузки F, кН, направленной вдоль кранового пути и вызываемой ударом крана о тупиковый упор, следует определять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296" type="#_x0000_t75" style="width:48.75pt;height:36.75pt">
            <v:imagedata r:id="rId258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где v - скорость передвижения крана в момент удара, принимаемая равной половине номинальной, м/с;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f - возможная наибольшая осадка буфера, принимаемая равной 0,1 м для кранов с гибким подвесом груза грузоподъемностью не более 50 т групп режимов работы 1К - 7К и 0,2 м - в остальных случаях;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m - приведенная масса крана, определяемая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297" type="#_x0000_t75" style="width:9pt;height:9pt">
            <v:imagedata r:id="rId259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здесь </w:t>
      </w:r>
      <w:r>
        <w:rPr>
          <w:rFonts w:cs="Franklin Gothic Book"/>
          <w:position w:val="-12"/>
        </w:rPr>
        <w:pict>
          <v:shape id="_x0000_i1298" type="#_x0000_t75" style="width:17.25pt;height:18.75pt">
            <v:imagedata r:id="rId260" o:title=""/>
          </v:shape>
        </w:pict>
      </w:r>
      <w:r>
        <w:rPr>
          <w:rFonts w:cs="Franklin Gothic Book"/>
        </w:rPr>
        <w:t xml:space="preserve"> - масса моста крана, т;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299" type="#_x0000_t75" style="width:17.25pt;height:18.75pt">
            <v:imagedata r:id="rId261" o:title=""/>
          </v:shape>
        </w:pict>
      </w:r>
      <w:r>
        <w:rPr>
          <w:rFonts w:cs="Franklin Gothic Book"/>
        </w:rPr>
        <w:t>- масса тележки, т;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4"/>
        </w:rPr>
        <w:pict>
          <v:shape id="_x0000_i1300" type="#_x0000_t75" style="width:17.25pt;height:20.25pt">
            <v:imagedata r:id="rId262" o:title=""/>
          </v:shape>
        </w:pict>
      </w:r>
      <w:r>
        <w:rPr>
          <w:rFonts w:cs="Franklin Gothic Book"/>
        </w:rPr>
        <w:t>- грузоподъемность крана, т;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k - коэффициент; k = 0 - для кранов с гибким подвесом; k = 1 - для кранов с жестким подвесом груза;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l - пролет крана, м;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2"/>
        </w:rPr>
        <w:pict>
          <v:shape id="_x0000_i1301" type="#_x0000_t75" style="width:9.75pt;height:18.75pt">
            <v:imagedata r:id="rId263" o:title=""/>
          </v:shape>
        </w:pict>
      </w:r>
      <w:r>
        <w:rPr>
          <w:rFonts w:cs="Franklin Gothic Book"/>
        </w:rPr>
        <w:t>- приближение тележки, 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Расчетное значение рассматриваемой нагрузки с учетом коэффициента надежности по нагрузке </w:t>
      </w:r>
      <w:r>
        <w:rPr>
          <w:rFonts w:cs="Franklin Gothic Book"/>
          <w:position w:val="-8"/>
        </w:rPr>
        <w:pict>
          <v:shape id="_x0000_i1302" type="#_x0000_t75" style="width:12pt;height:18pt">
            <v:imagedata r:id="rId264" o:title=""/>
          </v:shape>
        </w:pict>
      </w:r>
      <w:r>
        <w:rPr>
          <w:rFonts w:cs="Franklin Gothic Book"/>
        </w:rPr>
        <w:t xml:space="preserve"> (см. </w:t>
      </w:r>
      <w:hyperlink w:anchor="Par445" w:history="1">
        <w:r>
          <w:rPr>
            <w:rFonts w:cs="Franklin Gothic Book"/>
            <w:color w:val="0000FF"/>
          </w:rPr>
          <w:t>9.8</w:t>
        </w:r>
      </w:hyperlink>
      <w:r>
        <w:rPr>
          <w:rFonts w:cs="Franklin Gothic Book"/>
        </w:rPr>
        <w:t>) принимается не более предельных значений, указанных в таблице В.2.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В.2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┌─────────────────────────────────────────────────────┬───────────────────┐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Краны                        │Предельные значения│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│  нагрузок F, кН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│Подвесные (ручные и электрические) и мостовые ручные │        10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│Электрические мостовые:         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общего назначения групп режимов работы 1К - 3К      │        50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общего назначения и специальные групп режимов       │        150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│работы 4К - 7К, а также литейные                     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├─────────────────────────────────────────────────────┼───────────────────┤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│Специальные группы режима работы 8К с подвесом груза:│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гибким                                              │        250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жестким                                             │        500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└─────────────────────────────────────────────────────┴───────────────────┘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outlineLvl w:val="0"/>
        <w:rPr>
          <w:rFonts w:cs="Franklin Gothic Book"/>
        </w:rPr>
      </w:pPr>
      <w:bookmarkStart w:id="142" w:name="Par1433"/>
      <w:bookmarkEnd w:id="142"/>
      <w:r>
        <w:rPr>
          <w:rFonts w:cs="Franklin Gothic Book"/>
        </w:rPr>
        <w:t>Приложение Г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(обязательное)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43" w:name="Par1436"/>
      <w:bookmarkEnd w:id="143"/>
      <w:r>
        <w:rPr>
          <w:rFonts w:cs="Franklin Gothic Book"/>
        </w:rPr>
        <w:t>СХЕМЫ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СНЕГОВЫХ НАГРУЗОК И КОЭФФИЦИЕНТЫ </w:t>
      </w:r>
      <w:r>
        <w:rPr>
          <w:rFonts w:cs="Franklin Gothic Book"/>
          <w:position w:val="-3"/>
        </w:rPr>
        <w:pict>
          <v:shape id="_x0000_i1303" type="#_x0000_t75" style="width:12pt;height:12.75pt">
            <v:imagedata r:id="rId265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44" w:name="Par1439"/>
      <w:bookmarkEnd w:id="144"/>
      <w:r>
        <w:rPr>
          <w:rFonts w:cs="Franklin Gothic Book"/>
        </w:rPr>
        <w:t>Г.1. Здания с односкатными и двускатными 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Для зданий с односкатными и двускатными покрытиями </w:t>
      </w:r>
      <w:hyperlink w:anchor="Par1462" w:history="1">
        <w:r>
          <w:rPr>
            <w:rFonts w:cs="Franklin Gothic Book"/>
            <w:color w:val="0000FF"/>
          </w:rPr>
          <w:t>(рисунок Г.1)</w:t>
        </w:r>
      </w:hyperlink>
      <w:r>
        <w:rPr>
          <w:rFonts w:cs="Franklin Gothic Book"/>
        </w:rPr>
        <w:t xml:space="preserve"> коэффициент </w:t>
      </w:r>
      <w:r>
        <w:rPr>
          <w:rFonts w:cs="Franklin Gothic Book"/>
          <w:position w:val="-3"/>
        </w:rPr>
        <w:pict>
          <v:shape id="_x0000_i1304" type="#_x0000_t75" style="width:12pt;height:12.75pt">
            <v:imagedata r:id="rId265" o:title=""/>
          </v:shape>
        </w:pict>
      </w:r>
      <w:r>
        <w:rPr>
          <w:rFonts w:cs="Franklin Gothic Book"/>
        </w:rPr>
        <w:t xml:space="preserve"> определяется по </w:t>
      </w:r>
      <w:hyperlink w:anchor="Par1464" w:history="1">
        <w:r>
          <w:rPr>
            <w:rFonts w:cs="Franklin Gothic Book"/>
            <w:color w:val="0000FF"/>
          </w:rPr>
          <w:t>таблице Г.1</w:t>
        </w:r>
      </w:hyperlink>
      <w:r>
        <w:rPr>
          <w:rFonts w:cs="Franklin Gothic Book"/>
        </w:rPr>
        <w:t>. Промежуточные значения определяются линейной интерполяцией.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05" type="#_x0000_t75" style="width:155.25pt;height:52.5pt">
            <v:imagedata r:id="rId266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а)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06" type="#_x0000_t75" style="width:156pt;height:76.5pt">
            <v:imagedata r:id="rId26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45" w:name="Par1448"/>
      <w:bookmarkEnd w:id="145"/>
      <w:r>
        <w:rPr>
          <w:rFonts w:cs="Franklin Gothic Book"/>
        </w:rPr>
        <w:t>б)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07" type="#_x0000_t75" style="width:143.25pt;height:36pt">
            <v:imagedata r:id="rId26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Вариант 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08" type="#_x0000_t75" style="width:209.25pt;height:47.25pt">
            <v:imagedata r:id="rId269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46" w:name="Par1456"/>
      <w:bookmarkEnd w:id="146"/>
      <w:r>
        <w:rPr>
          <w:rFonts w:cs="Franklin Gothic Book"/>
        </w:rPr>
        <w:t>Вариант 2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09" type="#_x0000_t75" style="width:195.75pt;height:66.75pt">
            <v:imagedata r:id="rId270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47" w:name="Par1460"/>
      <w:bookmarkEnd w:id="147"/>
      <w:r>
        <w:rPr>
          <w:rFonts w:cs="Franklin Gothic Book"/>
        </w:rPr>
        <w:t>Вариант 3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48" w:name="Par1462"/>
      <w:bookmarkEnd w:id="148"/>
      <w:r>
        <w:rPr>
          <w:rFonts w:cs="Franklin Gothic Book"/>
        </w:rPr>
        <w:t>Рисунок Г.1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49" w:name="Par1464"/>
      <w:bookmarkEnd w:id="149"/>
      <w:r>
        <w:rPr>
          <w:rFonts w:cs="Franklin Gothic Book"/>
        </w:rPr>
        <w:t>Таблица Г.1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080"/>
        <w:gridCol w:w="3960"/>
      </w:tblGrid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Уклон покрытия альфа, град   </w:t>
            </w:r>
          </w:p>
        </w:tc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мю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альфа &lt;= 30°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1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          альфа &gt;= 60°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0              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</w:t>
      </w:r>
      <w:hyperlink w:anchor="Par1456" w:history="1">
        <w:r>
          <w:rPr>
            <w:rFonts w:cs="Franklin Gothic Book"/>
            <w:color w:val="0000FF"/>
          </w:rPr>
          <w:t>Варианты 2</w:t>
        </w:r>
      </w:hyperlink>
      <w:r>
        <w:rPr>
          <w:rFonts w:cs="Franklin Gothic Book"/>
        </w:rPr>
        <w:t xml:space="preserve"> и </w:t>
      </w:r>
      <w:hyperlink w:anchor="Par1460" w:history="1">
        <w:r>
          <w:rPr>
            <w:rFonts w:cs="Franklin Gothic Book"/>
            <w:color w:val="0000FF"/>
          </w:rPr>
          <w:t>3</w:t>
        </w:r>
      </w:hyperlink>
      <w:r>
        <w:rPr>
          <w:rFonts w:cs="Franklin Gothic Book"/>
        </w:rPr>
        <w:t xml:space="preserve"> следует учитывать для зданий с двускатными покрытиями (профиль б), при этом </w:t>
      </w:r>
      <w:hyperlink w:anchor="Par1456" w:history="1">
        <w:r>
          <w:rPr>
            <w:rFonts w:cs="Franklin Gothic Book"/>
            <w:color w:val="0000FF"/>
          </w:rPr>
          <w:t>вариант 2</w:t>
        </w:r>
      </w:hyperlink>
      <w:r>
        <w:rPr>
          <w:rFonts w:cs="Franklin Gothic Book"/>
        </w:rPr>
        <w:t xml:space="preserve"> - при </w:t>
      </w:r>
      <w:r>
        <w:rPr>
          <w:rFonts w:cs="Franklin Gothic Book"/>
          <w:position w:val="-4"/>
        </w:rPr>
        <w:pict>
          <v:shape id="_x0000_i1310" type="#_x0000_t75" style="width:69pt;height:14.25pt">
            <v:imagedata r:id="rId271" o:title=""/>
          </v:shape>
        </w:pict>
      </w:r>
      <w:r>
        <w:rPr>
          <w:rFonts w:cs="Franklin Gothic Book"/>
        </w:rPr>
        <w:t xml:space="preserve">; </w:t>
      </w:r>
      <w:hyperlink w:anchor="Par1460" w:history="1">
        <w:r>
          <w:rPr>
            <w:rFonts w:cs="Franklin Gothic Book"/>
            <w:color w:val="0000FF"/>
          </w:rPr>
          <w:t>вариант 3</w:t>
        </w:r>
      </w:hyperlink>
      <w:r>
        <w:rPr>
          <w:rFonts w:cs="Franklin Gothic Book"/>
        </w:rPr>
        <w:t xml:space="preserve"> - при </w:t>
      </w:r>
      <w:r>
        <w:rPr>
          <w:rFonts w:cs="Franklin Gothic Book"/>
          <w:position w:val="-4"/>
        </w:rPr>
        <w:pict>
          <v:shape id="_x0000_i1311" type="#_x0000_t75" style="width:66.75pt;height:14.25pt">
            <v:imagedata r:id="rId272" o:title=""/>
          </v:shape>
        </w:pict>
      </w:r>
      <w:r>
        <w:rPr>
          <w:rFonts w:cs="Franklin Gothic Book"/>
        </w:rPr>
        <w:t xml:space="preserve"> только при наличии ходовых мостиков или аэрационных устройств по коньку покрытия.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50" w:name="Par1475"/>
      <w:bookmarkEnd w:id="150"/>
      <w:r>
        <w:rPr>
          <w:rFonts w:cs="Franklin Gothic Book"/>
        </w:rPr>
        <w:t>Г.2. Здания со сводчатыми и близкими к ним по очертанию 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Г.2.1. Здания со сводчатыми и близкими к ним по очертанию покрытиями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рисунок Г.2.2 отсутствует. Возможно, имеется в виду рисунок Г.2.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зданий со сводчатыми и близкими к ним по очертанию покрытиями </w:t>
      </w:r>
      <w:hyperlink w:anchor="Par1489" w:history="1">
        <w:r>
          <w:rPr>
            <w:rFonts w:cs="Franklin Gothic Book"/>
            <w:color w:val="0000FF"/>
          </w:rPr>
          <w:t>(рисунок Г.2.2)</w:t>
        </w:r>
      </w:hyperlink>
      <w:r>
        <w:rPr>
          <w:rFonts w:cs="Franklin Gothic Book"/>
        </w:rPr>
        <w:t xml:space="preserve"> следует принимать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312" type="#_x0000_t75" style="width:65.25pt;height:18pt">
            <v:imagedata r:id="rId273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8"/>
        </w:rPr>
        <w:pict>
          <v:shape id="_x0000_i1313" type="#_x0000_t75" style="width:63pt;height:18pt">
            <v:imagedata r:id="rId274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1"/>
        </w:rPr>
        <w:pict>
          <v:shape id="_x0000_i1314" type="#_x0000_t75" style="width:12pt;height:11.25pt">
            <v:imagedata r:id="rId275" o:title=""/>
          </v:shape>
        </w:pict>
      </w:r>
      <w:r>
        <w:rPr>
          <w:rFonts w:cs="Franklin Gothic Book"/>
        </w:rPr>
        <w:t xml:space="preserve"> - уклон покрытия, град.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15" type="#_x0000_t75" style="width:337.5pt;height:311.25pt">
            <v:imagedata r:id="rId276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51" w:name="Par1489"/>
      <w:bookmarkEnd w:id="151"/>
      <w:r>
        <w:rPr>
          <w:rFonts w:cs="Franklin Gothic Book"/>
        </w:rPr>
        <w:t>Рисунок Г.2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Г.2.2. Покрытия в виде стрельчатых арок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покрытий в виде стрельчатых арок (рисунок Г.3) при </w:t>
      </w:r>
      <w:r>
        <w:rPr>
          <w:rFonts w:cs="Franklin Gothic Book"/>
          <w:position w:val="-6"/>
        </w:rPr>
        <w:pict>
          <v:shape id="_x0000_i1316" type="#_x0000_t75" style="width:48pt;height:15.75pt">
            <v:imagedata r:id="rId277" o:title=""/>
          </v:shape>
        </w:pict>
      </w:r>
      <w:r>
        <w:rPr>
          <w:rFonts w:cs="Franklin Gothic Book"/>
        </w:rPr>
        <w:t xml:space="preserve"> необходимо использовать схему - </w:t>
      </w:r>
      <w:hyperlink w:anchor="Par1448" w:history="1">
        <w:r>
          <w:rPr>
            <w:rFonts w:cs="Franklin Gothic Book"/>
            <w:color w:val="0000FF"/>
          </w:rPr>
          <w:t>рисунок Г.1, б</w:t>
        </w:r>
      </w:hyperlink>
      <w:r>
        <w:rPr>
          <w:rFonts w:cs="Franklin Gothic Book"/>
        </w:rPr>
        <w:t xml:space="preserve">, принимая l = l', при </w:t>
      </w:r>
      <w:r>
        <w:rPr>
          <w:rFonts w:cs="Franklin Gothic Book"/>
          <w:position w:val="-6"/>
        </w:rPr>
        <w:pict>
          <v:shape id="_x0000_i1317" type="#_x0000_t75" style="width:42pt;height:15.75pt">
            <v:imagedata r:id="rId278" o:title=""/>
          </v:shape>
        </w:pict>
      </w:r>
      <w:r>
        <w:rPr>
          <w:rFonts w:cs="Franklin Gothic Book"/>
        </w:rPr>
        <w:t xml:space="preserve"> схему - рисунок Г.3.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318" type="#_x0000_t75" style="width:249.75pt;height:186pt">
            <v:imagedata r:id="rId279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Г.3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Г.3. Здания с продольными фонарями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52" w:name="Par1499"/>
      <w:bookmarkEnd w:id="152"/>
      <w:r>
        <w:rPr>
          <w:rFonts w:cs="Franklin Gothic Book"/>
        </w:rPr>
        <w:t>Г.3.1. Здания с продольными фонарями, закрытыми сверху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зданий с продольными фонарями, закрытыми сверху </w:t>
      </w:r>
      <w:hyperlink w:anchor="Par1515" w:history="1">
        <w:r>
          <w:rPr>
            <w:rFonts w:cs="Franklin Gothic Book"/>
            <w:color w:val="0000FF"/>
          </w:rPr>
          <w:t>(рисунок Г.4)</w:t>
        </w:r>
      </w:hyperlink>
      <w:r>
        <w:rPr>
          <w:rFonts w:cs="Franklin Gothic Book"/>
        </w:rPr>
        <w:t xml:space="preserve">, для двух схем снеговой нагрузки </w:t>
      </w:r>
      <w:hyperlink w:anchor="Par1519" w:history="1">
        <w:r>
          <w:rPr>
            <w:rFonts w:cs="Franklin Gothic Book"/>
            <w:color w:val="0000FF"/>
          </w:rPr>
          <w:t>(рисунок Г.5)</w:t>
        </w:r>
      </w:hyperlink>
      <w:r>
        <w:rPr>
          <w:rFonts w:cs="Franklin Gothic Book"/>
        </w:rPr>
        <w:t xml:space="preserve"> коэффициенты </w:t>
      </w:r>
      <w:r>
        <w:rPr>
          <w:rFonts w:cs="Franklin Gothic Book"/>
          <w:position w:val="-3"/>
        </w:rPr>
        <w:pict>
          <v:shape id="_x0000_i1319" type="#_x0000_t75" style="width:12pt;height:12.75pt">
            <v:imagedata r:id="rId280" o:title=""/>
          </v:shape>
        </w:pict>
      </w:r>
      <w:r>
        <w:rPr>
          <w:rFonts w:cs="Franklin Gothic Book"/>
        </w:rPr>
        <w:t xml:space="preserve"> следует определять как: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320" type="#_x0000_t75" style="width:41.25pt;height:18pt">
            <v:imagedata r:id="rId281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21"/>
        </w:rPr>
        <w:pict>
          <v:shape id="_x0000_i1321" type="#_x0000_t75" style="width:66pt;height:30.75pt">
            <v:imagedata r:id="rId282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4"/>
        </w:rPr>
        <w:pict>
          <v:shape id="_x0000_i1322" type="#_x0000_t75" style="width:69pt;height:33.75pt">
            <v:imagedata r:id="rId283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но не более: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4,0 - для ферм и балок при нормативном значении веса покрытия 1,5 кПа и менее;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2,5 - для ферм и балок при нормативном значении веса покрытия свыше 1,5 кПа; для железобетонных плит пролетом свыше 6 м, для стального профилированного настила, а также для прогонов независимо от пролета;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2,0 - для железобетонных плит покрытий пролетом 6 м и менее;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323" type="#_x0000_t75" style="width:32.25pt;height:18pt">
            <v:imagedata r:id="rId284" o:title=""/>
          </v:shape>
        </w:pict>
      </w:r>
      <w:r>
        <w:rPr>
          <w:rFonts w:cs="Franklin Gothic Book"/>
        </w:rPr>
        <w:t>, но не более b.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нагрузки у торца фонаря для зоны B значение коэффициента </w:t>
      </w:r>
      <w:r>
        <w:rPr>
          <w:rFonts w:cs="Franklin Gothic Book"/>
          <w:position w:val="-3"/>
        </w:rPr>
        <w:pict>
          <v:shape id="_x0000_i1324" type="#_x0000_t75" style="width:12pt;height:12.75pt">
            <v:imagedata r:id="rId285" o:title=""/>
          </v:shape>
        </w:pict>
      </w:r>
      <w:r>
        <w:rPr>
          <w:rFonts w:cs="Franklin Gothic Book"/>
        </w:rPr>
        <w:t xml:space="preserve"> в обоих вариантах следует принимать равным 1,0.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325" type="#_x0000_t75" style="width:279pt;height:253.5pt">
            <v:imagedata r:id="rId286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53" w:name="Par1515"/>
      <w:bookmarkEnd w:id="153"/>
      <w:r>
        <w:rPr>
          <w:rFonts w:cs="Franklin Gothic Book"/>
        </w:rPr>
        <w:t>Рисунок Г.4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26" type="#_x0000_t75" style="width:335.25pt;height:264pt">
            <v:imagedata r:id="rId28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54" w:name="Par1519"/>
      <w:bookmarkEnd w:id="154"/>
      <w:r>
        <w:rPr>
          <w:rFonts w:cs="Franklin Gothic Book"/>
        </w:rPr>
        <w:t>Рисунок Г.5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Примечания. 1. Схемы вариантов 1, 2 (рисунок Г.5) следует также применять для двускатных и сводчатых покрытий двух- или трехпролетных зданий с фонарями в середине зданий.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2. Влияние ветроотбойных щитов на распределение снеговой нагрузки возле фонарей не учитывать.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3. Для плоских скатов при b &gt; 48 м следует учитывать местную повышенную нагрузку у фонаря, как у перепадов (см. </w:t>
      </w:r>
      <w:hyperlink w:anchor="Par1585" w:history="1">
        <w:r>
          <w:rPr>
            <w:rFonts w:cs="Franklin Gothic Book"/>
            <w:color w:val="0000FF"/>
          </w:rPr>
          <w:t>рисунки Г.11, а</w:t>
        </w:r>
      </w:hyperlink>
      <w:r>
        <w:rPr>
          <w:rFonts w:cs="Franklin Gothic Book"/>
        </w:rPr>
        <w:t xml:space="preserve">, </w:t>
      </w:r>
      <w:hyperlink w:anchor="Par1589" w:history="1">
        <w:r>
          <w:rPr>
            <w:rFonts w:cs="Franklin Gothic Book"/>
            <w:color w:val="0000FF"/>
          </w:rPr>
          <w:t>б</w:t>
        </w:r>
      </w:hyperlink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Г.3.2. Здания с продольными фонарями, открытыми сверху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зданий с продольными фонарями, открытыми сверху (рисунок Г.6):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8"/>
        </w:rPr>
        <w:lastRenderedPageBreak/>
        <w:pict>
          <v:shape id="_x0000_i1327" type="#_x0000_t75" style="width:90.75pt;height:38.25pt">
            <v:imagedata r:id="rId288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28" type="#_x0000_t75" style="width:93pt;height:38.25pt">
            <v:imagedata r:id="rId289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29" type="#_x0000_t75" style="width:208.5pt;height:153.75pt">
            <v:imagedata r:id="rId290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Г.6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Значения </w:t>
      </w:r>
      <w:r>
        <w:rPr>
          <w:rFonts w:cs="Franklin Gothic Book"/>
          <w:position w:val="-8"/>
        </w:rPr>
        <w:pict>
          <v:shape id="_x0000_i1330" type="#_x0000_t75" style="width:42.75pt;height:18pt">
            <v:imagedata r:id="rId291" o:title=""/>
          </v:shape>
        </w:pict>
      </w:r>
      <w:r>
        <w:rPr>
          <w:rFonts w:cs="Franklin Gothic Book"/>
        </w:rPr>
        <w:t xml:space="preserve"> и m следует определять в соответствии с указаниями к </w:t>
      </w:r>
      <w:hyperlink w:anchor="Par1673" w:history="1">
        <w:r>
          <w:rPr>
            <w:rFonts w:cs="Franklin Gothic Book"/>
            <w:color w:val="0000FF"/>
          </w:rPr>
          <w:t>схеме Г.11</w:t>
        </w:r>
      </w:hyperlink>
      <w:r>
        <w:rPr>
          <w:rFonts w:cs="Franklin Gothic Book"/>
        </w:rPr>
        <w:t>; пролет l принимается равным расстоянию между верхними кромками фонарей.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Г.4. Шедовые покрытия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Схемы рисунка Г.7 следует применять для шедовых покрытий, в том числе с наклонным остеклением и сводчатым очертанием кровли.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31" type="#_x0000_t75" style="width:233.25pt;height:185.25pt">
            <v:imagedata r:id="rId292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Г.7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55" w:name="Par1544"/>
      <w:bookmarkEnd w:id="155"/>
      <w:r>
        <w:rPr>
          <w:rFonts w:cs="Franklin Gothic Book"/>
        </w:rPr>
        <w:t>Г.5. Двух- и многопролетные здания с двускатными 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двух- и многопролетных зданий с двускатными покрытиями (рисунок Г.8) вариант 2 следует учитывать при </w:t>
      </w:r>
      <w:r>
        <w:rPr>
          <w:rFonts w:cs="Franklin Gothic Book"/>
          <w:position w:val="-4"/>
        </w:rPr>
        <w:pict>
          <v:shape id="_x0000_i1332" type="#_x0000_t75" style="width:39pt;height:14.25pt">
            <v:imagedata r:id="rId293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33" type="#_x0000_t75" style="width:234.75pt;height:66.75pt">
            <v:imagedata r:id="rId294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334" type="#_x0000_t75" style="width:228pt;height:41.25pt">
            <v:imagedata r:id="rId295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Вариант 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35" type="#_x0000_t75" style="width:228pt;height:68.25pt">
            <v:imagedata r:id="rId296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Вариант 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56" w:name="Par1557"/>
      <w:bookmarkEnd w:id="156"/>
      <w:r>
        <w:rPr>
          <w:rFonts w:cs="Franklin Gothic Book"/>
        </w:rPr>
        <w:t>Рисунок Г.8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57" w:name="Par1559"/>
      <w:bookmarkEnd w:id="157"/>
      <w:r>
        <w:rPr>
          <w:rFonts w:cs="Franklin Gothic Book"/>
        </w:rPr>
        <w:t>Г.6. Двух- и многопролетные здания со сводчатыми и близкими к ним по очертанию 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двух- и многопролетных зданий со сводчатыми и близкими к ним по очертанию покрытиями (рисунок Г.9) </w:t>
      </w:r>
      <w:hyperlink w:anchor="Par1570" w:history="1">
        <w:r>
          <w:rPr>
            <w:rFonts w:cs="Franklin Gothic Book"/>
            <w:color w:val="0000FF"/>
          </w:rPr>
          <w:t>вариант 2</w:t>
        </w:r>
      </w:hyperlink>
      <w:r>
        <w:rPr>
          <w:rFonts w:cs="Franklin Gothic Book"/>
        </w:rPr>
        <w:t xml:space="preserve"> следует учитывать при </w:t>
      </w:r>
      <w:r>
        <w:rPr>
          <w:rFonts w:cs="Franklin Gothic Book"/>
          <w:position w:val="-21"/>
        </w:rPr>
        <w:pict>
          <v:shape id="_x0000_i1336" type="#_x0000_t75" style="width:39.75pt;height:30.75pt">
            <v:imagedata r:id="rId297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37" type="#_x0000_t75" style="width:257.25pt;height:49.5pt">
            <v:imagedata r:id="rId29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38" type="#_x0000_t75" style="width:228pt;height:41.25pt">
            <v:imagedata r:id="rId295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Вариант 1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39" type="#_x0000_t75" style="width:210.75pt;height:70.5pt">
            <v:imagedata r:id="rId299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58" w:name="Par1570"/>
      <w:bookmarkEnd w:id="158"/>
      <w:r>
        <w:rPr>
          <w:rFonts w:cs="Franklin Gothic Book"/>
        </w:rPr>
        <w:t>Вариант 2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59" w:name="Par1572"/>
      <w:bookmarkEnd w:id="159"/>
      <w:r>
        <w:rPr>
          <w:rFonts w:cs="Franklin Gothic Book"/>
        </w:rPr>
        <w:t>Рисунок Г.9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60" w:name="Par1574"/>
      <w:bookmarkEnd w:id="160"/>
      <w:r>
        <w:rPr>
          <w:rFonts w:cs="Franklin Gothic Book"/>
        </w:rPr>
        <w:t>Г.7. Двух- и многопролетные здания с двускатными и сводчатыми покрытиями с продольным фонарем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Для пролетов с фонарем двух- и многопролетных зданий с двускатными и сводчатыми покрытиями </w:t>
      </w:r>
      <w:hyperlink w:anchor="Par1579" w:history="1">
        <w:r>
          <w:rPr>
            <w:rFonts w:cs="Franklin Gothic Book"/>
            <w:color w:val="0000FF"/>
          </w:rPr>
          <w:t>(рисунок Г.10)</w:t>
        </w:r>
      </w:hyperlink>
      <w:r>
        <w:rPr>
          <w:rFonts w:cs="Franklin Gothic Book"/>
        </w:rPr>
        <w:t xml:space="preserve"> коэффициент </w:t>
      </w:r>
      <w:r>
        <w:rPr>
          <w:rFonts w:cs="Franklin Gothic Book"/>
          <w:position w:val="-3"/>
        </w:rPr>
        <w:pict>
          <v:shape id="_x0000_i1340" type="#_x0000_t75" style="width:12pt;height:12.75pt">
            <v:imagedata r:id="rId300" o:title=""/>
          </v:shape>
        </w:pict>
      </w:r>
      <w:r>
        <w:rPr>
          <w:rFonts w:cs="Franklin Gothic Book"/>
        </w:rPr>
        <w:t xml:space="preserve"> следует принимать в соответствии с вариантами 1 и 2 </w:t>
      </w:r>
      <w:hyperlink w:anchor="Par1499" w:history="1">
        <w:r>
          <w:rPr>
            <w:rFonts w:cs="Franklin Gothic Book"/>
            <w:color w:val="0000FF"/>
          </w:rPr>
          <w:t>схемы Г.3.1</w:t>
        </w:r>
      </w:hyperlink>
      <w:r>
        <w:rPr>
          <w:rFonts w:cs="Franklin Gothic Book"/>
        </w:rPr>
        <w:t xml:space="preserve"> </w:t>
      </w:r>
      <w:hyperlink w:anchor="Par1519" w:history="1">
        <w:r>
          <w:rPr>
            <w:rFonts w:cs="Franklin Gothic Book"/>
            <w:color w:val="0000FF"/>
          </w:rPr>
          <w:t>(рисунок Г.5)</w:t>
        </w:r>
      </w:hyperlink>
      <w:r>
        <w:rPr>
          <w:rFonts w:cs="Franklin Gothic Book"/>
        </w:rPr>
        <w:t xml:space="preserve">, для пролетов без фонаря - с вариантами 1 и 2 </w:t>
      </w:r>
      <w:hyperlink w:anchor="Par1544" w:history="1">
        <w:r>
          <w:rPr>
            <w:rFonts w:cs="Franklin Gothic Book"/>
            <w:color w:val="0000FF"/>
          </w:rPr>
          <w:t>схем Г.5</w:t>
        </w:r>
      </w:hyperlink>
      <w:r>
        <w:rPr>
          <w:rFonts w:cs="Franklin Gothic Book"/>
        </w:rPr>
        <w:t xml:space="preserve"> и </w:t>
      </w:r>
      <w:hyperlink w:anchor="Par1559" w:history="1">
        <w:r>
          <w:rPr>
            <w:rFonts w:cs="Franklin Gothic Book"/>
            <w:color w:val="0000FF"/>
          </w:rPr>
          <w:t>Г.6</w:t>
        </w:r>
      </w:hyperlink>
      <w:r>
        <w:rPr>
          <w:rFonts w:cs="Franklin Gothic Book"/>
        </w:rPr>
        <w:t xml:space="preserve"> (</w:t>
      </w:r>
      <w:hyperlink w:anchor="Par1557" w:history="1">
        <w:r>
          <w:rPr>
            <w:rFonts w:cs="Franklin Gothic Book"/>
            <w:color w:val="0000FF"/>
          </w:rPr>
          <w:t>рисунки Г.8</w:t>
        </w:r>
      </w:hyperlink>
      <w:r>
        <w:rPr>
          <w:rFonts w:cs="Franklin Gothic Book"/>
        </w:rPr>
        <w:t xml:space="preserve">, </w:t>
      </w:r>
      <w:hyperlink w:anchor="Par1572" w:history="1">
        <w:r>
          <w:rPr>
            <w:rFonts w:cs="Franklin Gothic Book"/>
            <w:color w:val="0000FF"/>
          </w:rPr>
          <w:t>Г.9</w:t>
        </w:r>
      </w:hyperlink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341" type="#_x0000_t75" style="width:272.25pt;height:324pt">
            <v:imagedata r:id="rId301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61" w:name="Par1579"/>
      <w:bookmarkEnd w:id="161"/>
      <w:r>
        <w:rPr>
          <w:rFonts w:cs="Franklin Gothic Book"/>
        </w:rPr>
        <w:t>Рисунок Г.10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Для плоских двускатных </w:t>
      </w:r>
      <w:r>
        <w:rPr>
          <w:rFonts w:cs="Franklin Gothic Book"/>
          <w:position w:val="-6"/>
        </w:rPr>
        <w:pict>
          <v:shape id="_x0000_i1342" type="#_x0000_t75" style="width:50.25pt;height:15.75pt">
            <v:imagedata r:id="rId302" o:title=""/>
          </v:shape>
        </w:pict>
      </w:r>
      <w:r>
        <w:rPr>
          <w:rFonts w:cs="Franklin Gothic Book"/>
        </w:rPr>
        <w:t xml:space="preserve"> и сводчатых </w:t>
      </w:r>
      <w:r>
        <w:rPr>
          <w:rFonts w:cs="Franklin Gothic Book"/>
          <w:position w:val="-21"/>
        </w:rPr>
        <w:pict>
          <v:shape id="_x0000_i1343" type="#_x0000_t75" style="width:39.75pt;height:30.75pt">
            <v:imagedata r:id="rId303" o:title=""/>
          </v:shape>
        </w:pict>
      </w:r>
      <w:r>
        <w:rPr>
          <w:rFonts w:cs="Franklin Gothic Book"/>
        </w:rPr>
        <w:t xml:space="preserve"> покрытий при l' &gt; 48 м следует учитывать местную повышенную нагрузку, как у перепадов высоты (см. </w:t>
      </w:r>
      <w:hyperlink w:anchor="Par1597" w:history="1">
        <w:r>
          <w:rPr>
            <w:rFonts w:cs="Franklin Gothic Book"/>
            <w:color w:val="0000FF"/>
          </w:rPr>
          <w:t>Г.8</w:t>
        </w:r>
      </w:hyperlink>
      <w:r>
        <w:rPr>
          <w:rFonts w:cs="Franklin Gothic Book"/>
        </w:rPr>
        <w:t xml:space="preserve">, </w:t>
      </w:r>
      <w:hyperlink w:anchor="Par1585" w:history="1">
        <w:r>
          <w:rPr>
            <w:rFonts w:cs="Franklin Gothic Book"/>
            <w:color w:val="0000FF"/>
          </w:rPr>
          <w:t>рисунок Г.11, а</w:t>
        </w:r>
      </w:hyperlink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44" type="#_x0000_t75" style="width:250.5pt;height:178.5pt">
            <v:imagedata r:id="rId304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62" w:name="Par1585"/>
      <w:bookmarkEnd w:id="162"/>
      <w:r>
        <w:rPr>
          <w:rFonts w:cs="Franklin Gothic Book"/>
        </w:rPr>
        <w:t>а)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345" type="#_x0000_t75" style="width:260.25pt;height:187.5pt">
            <v:imagedata r:id="rId305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63" w:name="Par1589"/>
      <w:bookmarkEnd w:id="163"/>
      <w:r>
        <w:rPr>
          <w:rFonts w:cs="Franklin Gothic Book"/>
        </w:rPr>
        <w:t>б)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346" type="#_x0000_t75" style="width:243.75pt;height:231pt">
            <v:imagedata r:id="rId306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64" w:name="Par1593"/>
      <w:bookmarkEnd w:id="164"/>
      <w:r>
        <w:rPr>
          <w:rFonts w:cs="Franklin Gothic Book"/>
        </w:rPr>
        <w:t>в)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65" w:name="Par1595"/>
      <w:bookmarkEnd w:id="165"/>
      <w:r>
        <w:rPr>
          <w:rFonts w:cs="Franklin Gothic Book"/>
        </w:rPr>
        <w:t>Рисунок Г.11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66" w:name="Par1597"/>
      <w:bookmarkEnd w:id="166"/>
      <w:r>
        <w:rPr>
          <w:rFonts w:cs="Franklin Gothic Book"/>
        </w:rPr>
        <w:t>Г.8. Здания с перепадом высоты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рисунки Г.8 а, б, в отсутствуют. Возможно, имеются в виду рисунки Г.11 а, б, в соответственно.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Для зданий с перепадом высоты снеговую нагрузку на верхнее покрытие следует принимать в соответствии со </w:t>
      </w:r>
      <w:hyperlink w:anchor="Par1439" w:history="1">
        <w:r>
          <w:rPr>
            <w:rFonts w:cs="Franklin Gothic Book"/>
            <w:color w:val="0000FF"/>
          </w:rPr>
          <w:t>схемами Г.1</w:t>
        </w:r>
      </w:hyperlink>
      <w:r>
        <w:rPr>
          <w:rFonts w:cs="Franklin Gothic Book"/>
        </w:rPr>
        <w:t xml:space="preserve"> - </w:t>
      </w:r>
      <w:hyperlink w:anchor="Par1574" w:history="1">
        <w:r>
          <w:rPr>
            <w:rFonts w:cs="Franklin Gothic Book"/>
            <w:color w:val="0000FF"/>
          </w:rPr>
          <w:t>Г.7</w:t>
        </w:r>
      </w:hyperlink>
      <w:r>
        <w:rPr>
          <w:rFonts w:cs="Franklin Gothic Book"/>
        </w:rPr>
        <w:t xml:space="preserve">, а на нижнее - в двух вариантах: по </w:t>
      </w:r>
      <w:hyperlink w:anchor="Par1439" w:history="1">
        <w:r>
          <w:rPr>
            <w:rFonts w:cs="Franklin Gothic Book"/>
            <w:color w:val="0000FF"/>
          </w:rPr>
          <w:t>схемам Г.1</w:t>
        </w:r>
      </w:hyperlink>
      <w:r>
        <w:rPr>
          <w:rFonts w:cs="Franklin Gothic Book"/>
        </w:rPr>
        <w:t xml:space="preserve"> - </w:t>
      </w:r>
      <w:hyperlink w:anchor="Par1574" w:history="1">
        <w:r>
          <w:rPr>
            <w:rFonts w:cs="Franklin Gothic Book"/>
            <w:color w:val="0000FF"/>
          </w:rPr>
          <w:t>Г.7</w:t>
        </w:r>
      </w:hyperlink>
      <w:r>
        <w:rPr>
          <w:rFonts w:cs="Franklin Gothic Book"/>
        </w:rPr>
        <w:t xml:space="preserve"> и схеме Г.8 (для зданий - профили "а", "б" (</w:t>
      </w:r>
      <w:hyperlink w:anchor="Par1585" w:history="1">
        <w:r>
          <w:rPr>
            <w:rFonts w:cs="Franklin Gothic Book"/>
            <w:color w:val="0000FF"/>
          </w:rPr>
          <w:t>рисунки Г.8, а</w:t>
        </w:r>
      </w:hyperlink>
      <w:r>
        <w:rPr>
          <w:rFonts w:cs="Franklin Gothic Book"/>
        </w:rPr>
        <w:t xml:space="preserve">, </w:t>
      </w:r>
      <w:hyperlink w:anchor="Par1589" w:history="1">
        <w:r>
          <w:rPr>
            <w:rFonts w:cs="Franklin Gothic Book"/>
            <w:color w:val="0000FF"/>
          </w:rPr>
          <w:t>Г.8, б</w:t>
        </w:r>
      </w:hyperlink>
      <w:r>
        <w:rPr>
          <w:rFonts w:cs="Franklin Gothic Book"/>
        </w:rPr>
        <w:t xml:space="preserve">), для навесов - профиль "в" </w:t>
      </w:r>
      <w:hyperlink w:anchor="Par1593" w:history="1">
        <w:r>
          <w:rPr>
            <w:rFonts w:cs="Franklin Gothic Book"/>
            <w:color w:val="0000FF"/>
          </w:rPr>
          <w:t>(рисунок Г.8, в)</w:t>
        </w:r>
      </w:hyperlink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Коэффициент </w:t>
      </w:r>
      <w:r>
        <w:rPr>
          <w:rFonts w:cs="Franklin Gothic Book"/>
          <w:position w:val="-3"/>
        </w:rPr>
        <w:pict>
          <v:shape id="_x0000_i1347" type="#_x0000_t75" style="width:12pt;height:12.75pt">
            <v:imagedata r:id="rId307" o:title=""/>
          </v:shape>
        </w:pict>
      </w:r>
      <w:r>
        <w:rPr>
          <w:rFonts w:cs="Franklin Gothic Book"/>
        </w:rPr>
        <w:t xml:space="preserve"> следует принимать равным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1"/>
        </w:rPr>
        <w:pict>
          <v:shape id="_x0000_i1348" type="#_x0000_t75" style="width:105pt;height:30.75pt">
            <v:imagedata r:id="rId308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h - высота перепада, м, отсчитываемая от карниза верхнего покрытия до кровли нижнего и при значении более 8 м принимаемая при определении </w:t>
      </w:r>
      <w:r>
        <w:rPr>
          <w:rFonts w:cs="Franklin Gothic Book"/>
          <w:position w:val="-3"/>
        </w:rPr>
        <w:pict>
          <v:shape id="_x0000_i1349" type="#_x0000_t75" style="width:12pt;height:12.75pt">
            <v:imagedata r:id="rId307" o:title=""/>
          </v:shape>
        </w:pict>
      </w:r>
      <w:r>
        <w:rPr>
          <w:rFonts w:cs="Franklin Gothic Book"/>
        </w:rPr>
        <w:t xml:space="preserve"> равной 8 м;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9"/>
        </w:rPr>
        <w:lastRenderedPageBreak/>
        <w:pict>
          <v:shape id="_x0000_i1350" type="#_x0000_t75" style="width:9pt;height:18.75pt">
            <v:imagedata r:id="rId309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9"/>
        </w:rPr>
        <w:pict>
          <v:shape id="_x0000_i1351" type="#_x0000_t75" style="width:11.25pt;height:18.75pt">
            <v:imagedata r:id="rId310" o:title=""/>
          </v:shape>
        </w:pict>
      </w:r>
      <w:r>
        <w:rPr>
          <w:rFonts w:cs="Franklin Gothic Book"/>
        </w:rPr>
        <w:t xml:space="preserve"> - длины участков верхнего </w:t>
      </w:r>
      <w:r>
        <w:rPr>
          <w:rFonts w:cs="Franklin Gothic Book"/>
          <w:position w:val="-9"/>
        </w:rPr>
        <w:pict>
          <v:shape id="_x0000_i1352" type="#_x0000_t75" style="width:9pt;height:18.75pt">
            <v:imagedata r:id="rId309" o:title=""/>
          </v:shape>
        </w:pict>
      </w:r>
      <w:r>
        <w:rPr>
          <w:rFonts w:cs="Franklin Gothic Book"/>
        </w:rPr>
        <w:t xml:space="preserve"> и нижнего </w:t>
      </w:r>
      <w:r>
        <w:rPr>
          <w:rFonts w:cs="Franklin Gothic Book"/>
          <w:position w:val="-9"/>
        </w:rPr>
        <w:pict>
          <v:shape id="_x0000_i1353" type="#_x0000_t75" style="width:11.25pt;height:18.75pt">
            <v:imagedata r:id="rId310" o:title=""/>
          </v:shape>
        </w:pict>
      </w:r>
      <w:r>
        <w:rPr>
          <w:rFonts w:cs="Franklin Gothic Book"/>
        </w:rPr>
        <w:t xml:space="preserve"> покрытий, с которых переносится снег в зону перепада высоты, м. Их следует принимать: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покрытий без продольных фонарей или с поперечными фонарями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354" type="#_x0000_t75" style="width:27.75pt;height:18.75pt">
            <v:imagedata r:id="rId311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9"/>
        </w:rPr>
        <w:pict>
          <v:shape id="_x0000_i1355" type="#_x0000_t75" style="width:30pt;height:18.75pt">
            <v:imagedata r:id="rId312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покрытий с продольными фонарями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356" type="#_x0000_t75" style="width:54.75pt;height:18.75pt">
            <v:imagedata r:id="rId313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9"/>
        </w:rPr>
        <w:pict>
          <v:shape id="_x0000_i1357" type="#_x0000_t75" style="width:57.75pt;height:18.75pt">
            <v:imagedata r:id="rId314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этом </w:t>
      </w:r>
      <w:r>
        <w:rPr>
          <w:rFonts w:cs="Franklin Gothic Book"/>
          <w:position w:val="-8"/>
        </w:rPr>
        <w:pict>
          <v:shape id="_x0000_i1358" type="#_x0000_t75" style="width:9pt;height:18pt">
            <v:imagedata r:id="rId315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359" type="#_x0000_t75" style="width:11.25pt;height:18pt">
            <v:imagedata r:id="rId316" o:title=""/>
          </v:shape>
        </w:pict>
      </w:r>
      <w:r>
        <w:rPr>
          <w:rFonts w:cs="Franklin Gothic Book"/>
        </w:rPr>
        <w:t xml:space="preserve"> следует принимать не менее 0;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360" type="#_x0000_t75" style="width:15pt;height:18pt">
            <v:imagedata r:id="rId317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8"/>
        </w:rPr>
        <w:pict>
          <v:shape id="_x0000_i1361" type="#_x0000_t75" style="width:15.75pt;height:18pt">
            <v:imagedata r:id="rId318" o:title=""/>
          </v:shape>
        </w:pict>
      </w:r>
      <w:r>
        <w:rPr>
          <w:rFonts w:cs="Franklin Gothic Book"/>
        </w:rPr>
        <w:t xml:space="preserve"> - доли снега, переносимого ветром к перепаду высоты; их значения для верхнего </w:t>
      </w:r>
      <w:r>
        <w:rPr>
          <w:rFonts w:cs="Franklin Gothic Book"/>
          <w:position w:val="-8"/>
        </w:rPr>
        <w:pict>
          <v:shape id="_x0000_i1362" type="#_x0000_t75" style="width:15pt;height:18pt">
            <v:imagedata r:id="rId317" o:title=""/>
          </v:shape>
        </w:pict>
      </w:r>
      <w:r>
        <w:rPr>
          <w:rFonts w:cs="Franklin Gothic Book"/>
        </w:rPr>
        <w:t xml:space="preserve"> и нижнего </w:t>
      </w:r>
      <w:r>
        <w:rPr>
          <w:rFonts w:cs="Franklin Gothic Book"/>
          <w:position w:val="-8"/>
        </w:rPr>
        <w:pict>
          <v:shape id="_x0000_i1363" type="#_x0000_t75" style="width:15.75pt;height:18pt">
            <v:imagedata r:id="rId318" o:title=""/>
          </v:shape>
        </w:pict>
      </w:r>
      <w:r>
        <w:rPr>
          <w:rFonts w:cs="Franklin Gothic Book"/>
        </w:rPr>
        <w:t xml:space="preserve"> покрытий следует принимать в зависимости от их профиля: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0,4 - для плоского покрытия с </w:t>
      </w:r>
      <w:r>
        <w:rPr>
          <w:rFonts w:cs="Franklin Gothic Book"/>
          <w:position w:val="-4"/>
        </w:rPr>
        <w:pict>
          <v:shape id="_x0000_i1364" type="#_x0000_t75" style="width:39.75pt;height:14.25pt">
            <v:imagedata r:id="rId319" o:title=""/>
          </v:shape>
        </w:pict>
      </w:r>
      <w:r>
        <w:rPr>
          <w:rFonts w:cs="Franklin Gothic Book"/>
        </w:rPr>
        <w:t>, сводчатого с f/l &lt;= 1/8;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0,3 - для плоского покрытия с </w:t>
      </w:r>
      <w:r>
        <w:rPr>
          <w:rFonts w:cs="Franklin Gothic Book"/>
          <w:position w:val="-4"/>
        </w:rPr>
        <w:pict>
          <v:shape id="_x0000_i1365" type="#_x0000_t75" style="width:39.75pt;height:14.25pt">
            <v:imagedata r:id="rId320" o:title=""/>
          </v:shape>
        </w:pict>
      </w:r>
      <w:r>
        <w:rPr>
          <w:rFonts w:cs="Franklin Gothic Book"/>
        </w:rPr>
        <w:t>, сводчатого с f/l &gt; 1/8 и покрытий с поперечными фонарями.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в) Для пониженных покрытий шириной a &lt; 21 м (см. </w:t>
      </w:r>
      <w:hyperlink w:anchor="Par1589" w:history="1">
        <w:r>
          <w:rPr>
            <w:rFonts w:cs="Franklin Gothic Book"/>
            <w:color w:val="0000FF"/>
          </w:rPr>
          <w:t>рисунок Г.11, б</w:t>
        </w:r>
      </w:hyperlink>
      <w:r>
        <w:rPr>
          <w:rFonts w:cs="Franklin Gothic Book"/>
        </w:rPr>
        <w:t xml:space="preserve">) значение </w:t>
      </w:r>
      <w:r>
        <w:rPr>
          <w:rFonts w:cs="Franklin Gothic Book"/>
          <w:position w:val="-8"/>
        </w:rPr>
        <w:pict>
          <v:shape id="_x0000_i1366" type="#_x0000_t75" style="width:15.75pt;height:18pt">
            <v:imagedata r:id="rId318" o:title=""/>
          </v:shape>
        </w:pict>
      </w:r>
      <w:r>
        <w:rPr>
          <w:rFonts w:cs="Franklin Gothic Book"/>
        </w:rPr>
        <w:t xml:space="preserve"> следует принимать: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367" type="#_x0000_t75" style="width:69.75pt;height:18pt">
            <v:imagedata r:id="rId321" o:title=""/>
          </v:shape>
        </w:pict>
      </w:r>
      <w:r>
        <w:rPr>
          <w:rFonts w:cs="Franklin Gothic Book"/>
        </w:rPr>
        <w:t xml:space="preserve">, но не менее 0,1, где </w:t>
      </w:r>
      <w:r>
        <w:rPr>
          <w:rFonts w:cs="Franklin Gothic Book"/>
          <w:position w:val="-25"/>
        </w:rPr>
        <w:pict>
          <v:shape id="_x0000_i1368" type="#_x0000_t75" style="width:47.25pt;height:35.25pt">
            <v:imagedata r:id="rId322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21"/>
        </w:rPr>
        <w:pict>
          <v:shape id="_x0000_i1369" type="#_x0000_t75" style="width:54pt;height:30.75pt">
            <v:imagedata r:id="rId323" o:title=""/>
          </v:shape>
        </w:pict>
      </w:r>
      <w:r>
        <w:rPr>
          <w:rFonts w:cs="Franklin Gothic Book"/>
        </w:rPr>
        <w:t xml:space="preserve"> (при обратном уклоне, показанном на чертеже пунктиром, </w:t>
      </w:r>
      <w:r>
        <w:rPr>
          <w:rFonts w:cs="Franklin Gothic Book"/>
          <w:position w:val="-8"/>
        </w:rPr>
        <w:pict>
          <v:shape id="_x0000_i1370" type="#_x0000_t75" style="width:30pt;height:18pt">
            <v:imagedata r:id="rId324" o:title=""/>
          </v:shape>
        </w:pict>
      </w:r>
      <w:r>
        <w:rPr>
          <w:rFonts w:cs="Franklin Gothic Book"/>
        </w:rPr>
        <w:t xml:space="preserve">); </w:t>
      </w:r>
      <w:r>
        <w:rPr>
          <w:rFonts w:cs="Franklin Gothic Book"/>
          <w:position w:val="-21"/>
        </w:rPr>
        <w:pict>
          <v:shape id="_x0000_i1371" type="#_x0000_t75" style="width:54pt;height:30.75pt">
            <v:imagedata r:id="rId325" o:title=""/>
          </v:shape>
        </w:pict>
      </w:r>
      <w:r>
        <w:rPr>
          <w:rFonts w:cs="Franklin Gothic Book"/>
        </w:rPr>
        <w:t xml:space="preserve">, но не менее 0,3 (a - в м; </w:t>
      </w:r>
      <w:r>
        <w:rPr>
          <w:rFonts w:cs="Franklin Gothic Book"/>
          <w:position w:val="-6"/>
        </w:rPr>
        <w:pict>
          <v:shape id="_x0000_i1372" type="#_x0000_t75" style="width:12pt;height:15.75pt">
            <v:imagedata r:id="rId326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3"/>
        </w:rPr>
        <w:pict>
          <v:shape id="_x0000_i1373" type="#_x0000_t75" style="width:11.25pt;height:12.75pt">
            <v:imagedata r:id="rId327" o:title=""/>
          </v:shape>
        </w:pict>
      </w:r>
      <w:r>
        <w:rPr>
          <w:rFonts w:cs="Franklin Gothic Book"/>
        </w:rPr>
        <w:t xml:space="preserve"> - в град).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г) Длину зоны повышенных снегоотложений b следует принимать равной: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</w:t>
      </w:r>
      <w:r>
        <w:rPr>
          <w:rFonts w:cs="Franklin Gothic Book"/>
          <w:position w:val="-24"/>
        </w:rPr>
        <w:pict>
          <v:shape id="_x0000_i1374" type="#_x0000_t75" style="width:38.25pt;height:33.75pt">
            <v:imagedata r:id="rId328" o:title=""/>
          </v:shape>
        </w:pict>
      </w:r>
      <w:r>
        <w:rPr>
          <w:rFonts w:cs="Franklin Gothic Book"/>
        </w:rPr>
        <w:t xml:space="preserve"> b = 2h, но не более 16 м;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</w:t>
      </w:r>
      <w:r>
        <w:rPr>
          <w:rFonts w:cs="Franklin Gothic Book"/>
          <w:position w:val="-24"/>
        </w:rPr>
        <w:pict>
          <v:shape id="_x0000_i1375" type="#_x0000_t75" style="width:38.25pt;height:33.75pt">
            <v:imagedata r:id="rId329" o:title=""/>
          </v:shape>
        </w:pict>
      </w:r>
      <w:r>
        <w:rPr>
          <w:rFonts w:cs="Franklin Gothic Book"/>
        </w:rPr>
        <w:t xml:space="preserve"> </w:t>
      </w:r>
      <w:r>
        <w:rPr>
          <w:rFonts w:cs="Franklin Gothic Book"/>
          <w:position w:val="-39"/>
        </w:rPr>
        <w:pict>
          <v:shape id="_x0000_i1376" type="#_x0000_t75" style="width:96pt;height:48.75pt">
            <v:imagedata r:id="rId330" o:title=""/>
          </v:shape>
        </w:pict>
      </w:r>
      <w:r>
        <w:rPr>
          <w:rFonts w:cs="Franklin Gothic Book"/>
        </w:rPr>
        <w:t>, но не более 5h и не более 16 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д) Коэффициенты </w:t>
      </w:r>
      <w:r>
        <w:rPr>
          <w:rFonts w:cs="Franklin Gothic Book"/>
          <w:position w:val="-3"/>
        </w:rPr>
        <w:pict>
          <v:shape id="_x0000_i1377" type="#_x0000_t75" style="width:12pt;height:12.75pt">
            <v:imagedata r:id="rId331" o:title=""/>
          </v:shape>
        </w:pict>
      </w:r>
      <w:r>
        <w:rPr>
          <w:rFonts w:cs="Franklin Gothic Book"/>
        </w:rPr>
        <w:t>, принимаемые для расчетов (показанные на схемах для трех вариантов), не должны превышать: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24"/>
        </w:rPr>
        <w:pict>
          <v:shape id="_x0000_i1378" type="#_x0000_t75" style="width:18pt;height:33.75pt">
            <v:imagedata r:id="rId332" o:title=""/>
          </v:shape>
        </w:pict>
      </w:r>
      <w:r>
        <w:rPr>
          <w:rFonts w:cs="Franklin Gothic Book"/>
        </w:rPr>
        <w:t xml:space="preserve">(где h - в м; </w:t>
      </w:r>
      <w:r>
        <w:rPr>
          <w:rFonts w:cs="Franklin Gothic Book"/>
          <w:position w:val="-8"/>
        </w:rPr>
        <w:pict>
          <v:shape id="_x0000_i1379" type="#_x0000_t75" style="width:14.25pt;height:18pt">
            <v:imagedata r:id="rId333" o:title=""/>
          </v:shape>
        </w:pict>
      </w:r>
      <w:r>
        <w:rPr>
          <w:rFonts w:cs="Franklin Gothic Book"/>
        </w:rPr>
        <w:t xml:space="preserve"> - в кПа);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4 - если нижнее покрытие является покрытием здания и </w:t>
      </w:r>
      <w:r>
        <w:rPr>
          <w:rFonts w:cs="Franklin Gothic Book"/>
          <w:position w:val="-9"/>
        </w:rPr>
        <w:pict>
          <v:shape id="_x0000_i1380" type="#_x0000_t75" style="width:63pt;height:18.75pt">
            <v:imagedata r:id="rId334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6 - если нижнее покрытие является навесом или покрытием здания и </w:t>
      </w:r>
      <w:r>
        <w:rPr>
          <w:rFonts w:cs="Franklin Gothic Book"/>
          <w:position w:val="-9"/>
        </w:rPr>
        <w:pict>
          <v:shape id="_x0000_i1381" type="#_x0000_t75" style="width:63pt;height:18.75pt">
            <v:imagedata r:id="rId335" o:title=""/>
          </v:shape>
        </w:pict>
      </w:r>
      <w:r>
        <w:rPr>
          <w:rFonts w:cs="Franklin Gothic Book"/>
        </w:rPr>
        <w:t>. Промежуточные значения определяются по интерполяции.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е) Коэффициент </w:t>
      </w:r>
      <w:r>
        <w:rPr>
          <w:rFonts w:cs="Franklin Gothic Book"/>
          <w:position w:val="-8"/>
        </w:rPr>
        <w:pict>
          <v:shape id="_x0000_i1382" type="#_x0000_t75" style="width:14.25pt;height:18pt">
            <v:imagedata r:id="rId336" o:title=""/>
          </v:shape>
        </w:pict>
      </w:r>
      <w:r>
        <w:rPr>
          <w:rFonts w:cs="Franklin Gothic Book"/>
        </w:rPr>
        <w:t xml:space="preserve"> следует принимать: </w:t>
      </w:r>
      <w:r>
        <w:rPr>
          <w:rFonts w:cs="Franklin Gothic Book"/>
          <w:position w:val="-8"/>
        </w:rPr>
        <w:pict>
          <v:shape id="_x0000_i1383" type="#_x0000_t75" style="width:60pt;height:18pt">
            <v:imagedata r:id="rId337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ж) При наличии разрыва между нижерасположенным покрытием и стенкой перепада шириной не более 1,5 м местную повышенную снеговую нагрузку на покрытие в зоне у перепада следует определять так же, как для покрытий без разрыва. При этом для нижерасположенного покрытия принимается только приходящаяся на него часть трапециевидной эпюры коэффициента </w:t>
      </w:r>
      <w:r>
        <w:rPr>
          <w:rFonts w:cs="Franklin Gothic Book"/>
          <w:position w:val="-3"/>
        </w:rPr>
        <w:pict>
          <v:shape id="_x0000_i1384" type="#_x0000_t75" style="width:12pt;height:12.75pt">
            <v:imagedata r:id="rId338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Примечания. 1. При </w:t>
      </w:r>
      <w:r>
        <w:rPr>
          <w:rFonts w:cs="Franklin Gothic Book"/>
          <w:position w:val="-8"/>
        </w:rPr>
        <w:pict>
          <v:shape id="_x0000_i1385" type="#_x0000_t75" style="width:69.75pt;height:18pt">
            <v:imagedata r:id="rId339" o:title=""/>
          </v:shape>
        </w:pict>
      </w:r>
      <w:r>
        <w:rPr>
          <w:rFonts w:cs="Franklin Gothic Book"/>
        </w:rPr>
        <w:t xml:space="preserve"> значение </w:t>
      </w:r>
      <w:r>
        <w:rPr>
          <w:rFonts w:cs="Franklin Gothic Book"/>
          <w:position w:val="-3"/>
        </w:rPr>
        <w:pict>
          <v:shape id="_x0000_i1386" type="#_x0000_t75" style="width:12pt;height:12.75pt">
            <v:imagedata r:id="rId338" o:title=""/>
          </v:shape>
        </w:pict>
      </w:r>
      <w:r>
        <w:rPr>
          <w:rFonts w:cs="Franklin Gothic Book"/>
        </w:rPr>
        <w:t xml:space="preserve"> для участка перепада длиной </w:t>
      </w:r>
      <w:r>
        <w:rPr>
          <w:rFonts w:cs="Franklin Gothic Book"/>
          <w:position w:val="-8"/>
        </w:rPr>
        <w:pict>
          <v:shape id="_x0000_i1387" type="#_x0000_t75" style="width:36.75pt;height:18pt">
            <v:imagedata r:id="rId340" o:title=""/>
          </v:shape>
        </w:pict>
      </w:r>
      <w:r>
        <w:rPr>
          <w:rFonts w:cs="Franklin Gothic Book"/>
        </w:rPr>
        <w:t xml:space="preserve"> </w:t>
      </w:r>
      <w:hyperlink w:anchor="Par1585" w:history="1">
        <w:r>
          <w:rPr>
            <w:rFonts w:cs="Franklin Gothic Book"/>
            <w:color w:val="0000FF"/>
          </w:rPr>
          <w:t>(рисунок Г.11, а)</w:t>
        </w:r>
      </w:hyperlink>
      <w:r>
        <w:rPr>
          <w:rFonts w:cs="Franklin Gothic Book"/>
        </w:rPr>
        <w:t xml:space="preserve"> следует определять без учета влияния фонарей на повышенном (пониженном) покрытии.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2. Если пролеты верхнего (нижнего) покрытия имеют разный профиль, то при определении </w:t>
      </w:r>
      <w:r>
        <w:rPr>
          <w:rFonts w:cs="Franklin Gothic Book"/>
          <w:position w:val="-3"/>
        </w:rPr>
        <w:pict>
          <v:shape id="_x0000_i1388" type="#_x0000_t75" style="width:12pt;height:12.75pt">
            <v:imagedata r:id="rId338" o:title=""/>
          </v:shape>
        </w:pict>
      </w:r>
      <w:r>
        <w:rPr>
          <w:rFonts w:cs="Franklin Gothic Book"/>
        </w:rPr>
        <w:t xml:space="preserve"> необходимо принимать соответствующее значение </w:t>
      </w:r>
      <w:r>
        <w:rPr>
          <w:rFonts w:cs="Franklin Gothic Book"/>
          <w:position w:val="-8"/>
        </w:rPr>
        <w:pict>
          <v:shape id="_x0000_i1389" type="#_x0000_t75" style="width:39.75pt;height:18pt">
            <v:imagedata r:id="rId341" o:title=""/>
          </v:shape>
        </w:pict>
      </w:r>
      <w:r>
        <w:rPr>
          <w:rFonts w:cs="Franklin Gothic Book"/>
        </w:rPr>
        <w:t xml:space="preserve"> для каждого </w:t>
      </w:r>
      <w:r>
        <w:rPr>
          <w:rFonts w:cs="Franklin Gothic Book"/>
        </w:rPr>
        <w:lastRenderedPageBreak/>
        <w:t xml:space="preserve">пролета в пределах </w:t>
      </w:r>
      <w:r>
        <w:rPr>
          <w:rFonts w:cs="Franklin Gothic Book"/>
          <w:position w:val="-9"/>
        </w:rPr>
        <w:pict>
          <v:shape id="_x0000_i1390" type="#_x0000_t75" style="width:30pt;height:18.75pt">
            <v:imagedata r:id="rId342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3. Местную нагрузку у перепада не следует учитывать, если высота перепада, м, между двумя смежными покрытиями менее </w:t>
      </w:r>
      <w:r>
        <w:rPr>
          <w:rFonts w:cs="Franklin Gothic Book"/>
          <w:position w:val="-21"/>
        </w:rPr>
        <w:pict>
          <v:shape id="_x0000_i1391" type="#_x0000_t75" style="width:17.25pt;height:30.75pt">
            <v:imagedata r:id="rId343" o:title=""/>
          </v:shape>
        </w:pict>
      </w:r>
      <w:r>
        <w:rPr>
          <w:rFonts w:cs="Franklin Gothic Book"/>
        </w:rPr>
        <w:t xml:space="preserve"> (где </w:t>
      </w:r>
      <w:r>
        <w:rPr>
          <w:rFonts w:cs="Franklin Gothic Book"/>
          <w:position w:val="-8"/>
        </w:rPr>
        <w:pict>
          <v:shape id="_x0000_i1392" type="#_x0000_t75" style="width:14.25pt;height:18pt">
            <v:imagedata r:id="rId344" o:title=""/>
          </v:shape>
        </w:pict>
      </w:r>
      <w:r>
        <w:rPr>
          <w:rFonts w:cs="Franklin Gothic Book"/>
        </w:rPr>
        <w:t xml:space="preserve"> - в кПа).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Г.9. Здания с двумя перепадами высоты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зданий с двумя перепадами высоты снеговую нагрузку на верхние и нижние покрытия следует принимать по </w:t>
      </w:r>
      <w:hyperlink w:anchor="Par1597" w:history="1">
        <w:r>
          <w:rPr>
            <w:rFonts w:cs="Franklin Gothic Book"/>
            <w:color w:val="0000FF"/>
          </w:rPr>
          <w:t>схеме Г.8</w:t>
        </w:r>
      </w:hyperlink>
      <w:r>
        <w:rPr>
          <w:rFonts w:cs="Franklin Gothic Book"/>
        </w:rPr>
        <w:t xml:space="preserve">. Значения </w:t>
      </w:r>
      <w:r>
        <w:rPr>
          <w:rFonts w:cs="Franklin Gothic Book"/>
          <w:position w:val="-8"/>
        </w:rPr>
        <w:pict>
          <v:shape id="_x0000_i1393" type="#_x0000_t75" style="width:14.25pt;height:18pt">
            <v:imagedata r:id="rId345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394" type="#_x0000_t75" style="width:11.25pt;height:18pt">
            <v:imagedata r:id="rId346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395" type="#_x0000_t75" style="width:15pt;height:18pt">
            <v:imagedata r:id="rId347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8"/>
        </w:rPr>
        <w:pict>
          <v:shape id="_x0000_i1396" type="#_x0000_t75" style="width:12pt;height:18pt">
            <v:imagedata r:id="rId348" o:title=""/>
          </v:shape>
        </w:pict>
      </w:r>
      <w:r>
        <w:rPr>
          <w:rFonts w:cs="Franklin Gothic Book"/>
        </w:rPr>
        <w:t xml:space="preserve"> следует определять для каждого перепада независимо, принимая: </w:t>
      </w:r>
      <w:r>
        <w:rPr>
          <w:rFonts w:cs="Franklin Gothic Book"/>
          <w:position w:val="-8"/>
        </w:rPr>
        <w:pict>
          <v:shape id="_x0000_i1397" type="#_x0000_t75" style="width:15pt;height:18pt">
            <v:imagedata r:id="rId349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398" type="#_x0000_t75" style="width:15.75pt;height:18pt">
            <v:imagedata r:id="rId350" o:title=""/>
          </v:shape>
        </w:pict>
      </w:r>
      <w:r>
        <w:rPr>
          <w:rFonts w:cs="Franklin Gothic Book"/>
        </w:rPr>
        <w:t xml:space="preserve"> в схеме Г.9 (при определении нагрузок возле перепадов </w:t>
      </w:r>
      <w:r>
        <w:rPr>
          <w:rFonts w:cs="Franklin Gothic Book"/>
          <w:position w:val="-8"/>
        </w:rPr>
        <w:pict>
          <v:shape id="_x0000_i1399" type="#_x0000_t75" style="width:12pt;height:18pt">
            <v:imagedata r:id="rId351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400" type="#_x0000_t75" style="width:12.75pt;height:18pt">
            <v:imagedata r:id="rId352" o:title=""/>
          </v:shape>
        </w:pict>
      </w:r>
      <w:r>
        <w:rPr>
          <w:rFonts w:cs="Franklin Gothic Book"/>
        </w:rPr>
        <w:t xml:space="preserve">) соответствующими </w:t>
      </w:r>
      <w:r>
        <w:rPr>
          <w:rFonts w:cs="Franklin Gothic Book"/>
          <w:position w:val="-8"/>
        </w:rPr>
        <w:pict>
          <v:shape id="_x0000_i1401" type="#_x0000_t75" style="width:15pt;height:18pt">
            <v:imagedata r:id="rId349" o:title=""/>
          </v:shape>
        </w:pict>
      </w:r>
      <w:r>
        <w:rPr>
          <w:rFonts w:cs="Franklin Gothic Book"/>
        </w:rPr>
        <w:t xml:space="preserve"> в </w:t>
      </w:r>
      <w:hyperlink w:anchor="Par1597" w:history="1">
        <w:r>
          <w:rPr>
            <w:rFonts w:cs="Franklin Gothic Book"/>
            <w:color w:val="0000FF"/>
          </w:rPr>
          <w:t>схеме Г.8</w:t>
        </w:r>
      </w:hyperlink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402" type="#_x0000_t75" style="width:15pt;height:18pt">
            <v:imagedata r:id="rId353" o:title=""/>
          </v:shape>
        </w:pict>
      </w:r>
      <w:r>
        <w:rPr>
          <w:rFonts w:cs="Franklin Gothic Book"/>
        </w:rPr>
        <w:t xml:space="preserve"> (доля снега, переносимого ветром по пониженному покрытию) соответствующим </w:t>
      </w:r>
      <w:r>
        <w:rPr>
          <w:rFonts w:cs="Franklin Gothic Book"/>
          <w:position w:val="-8"/>
        </w:rPr>
        <w:pict>
          <v:shape id="_x0000_i1403" type="#_x0000_t75" style="width:15.75pt;height:18pt">
            <v:imagedata r:id="rId350" o:title=""/>
          </v:shape>
        </w:pict>
      </w:r>
      <w:r>
        <w:rPr>
          <w:rFonts w:cs="Franklin Gothic Book"/>
        </w:rPr>
        <w:t xml:space="preserve"> в </w:t>
      </w:r>
      <w:hyperlink w:anchor="Par1597" w:history="1">
        <w:r>
          <w:rPr>
            <w:rFonts w:cs="Franklin Gothic Book"/>
            <w:color w:val="0000FF"/>
          </w:rPr>
          <w:t>схеме Г.8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этом: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404" type="#_x0000_t75" style="width:71.25pt;height:18pt">
            <v:imagedata r:id="rId354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4"/>
        </w:rPr>
        <w:pict>
          <v:shape id="_x0000_i1405" type="#_x0000_t75" style="width:146.25pt;height:33.75pt">
            <v:imagedata r:id="rId355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4"/>
        </w:rPr>
        <w:pict>
          <v:shape id="_x0000_i1406" type="#_x0000_t75" style="width:149.25pt;height:33.75pt">
            <v:imagedata r:id="rId356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07" type="#_x0000_t75" style="width:348.75pt;height:135pt">
            <v:imagedata r:id="rId35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08" type="#_x0000_t75" style="width:183.75pt;height:54pt">
            <v:imagedata r:id="rId35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Вариант 1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 xml:space="preserve">(при </w:t>
      </w:r>
      <w:r>
        <w:rPr>
          <w:rFonts w:cs="Franklin Gothic Book"/>
          <w:position w:val="-12"/>
        </w:rPr>
        <w:pict>
          <v:shape id="_x0000_i1409" type="#_x0000_t75" style="width:51pt;height:18pt">
            <v:imagedata r:id="rId359" o:title=""/>
          </v:shape>
        </w:pict>
      </w:r>
      <w:r>
        <w:rPr>
          <w:rFonts w:cs="Franklin Gothic Book"/>
        </w:rPr>
        <w:t>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10" type="#_x0000_t75" style="width:183.75pt;height:58.5pt">
            <v:imagedata r:id="rId360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Вариант 2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 xml:space="preserve">(при </w:t>
      </w:r>
      <w:r>
        <w:rPr>
          <w:rFonts w:cs="Franklin Gothic Book"/>
          <w:position w:val="-12"/>
        </w:rPr>
        <w:pict>
          <v:shape id="_x0000_i1411" type="#_x0000_t75" style="width:51pt;height:18pt">
            <v:imagedata r:id="rId361" o:title=""/>
          </v:shape>
        </w:pict>
      </w:r>
      <w:r>
        <w:rPr>
          <w:rFonts w:cs="Franklin Gothic Book"/>
        </w:rPr>
        <w:t>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Г.12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Г.10. Покрытие с парапетами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lastRenderedPageBreak/>
        <w:t>а) Снеговую нагрузку на покрытие возле парапетов следует принимать по схеме, приведенной на рисунке Г.13.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12" type="#_x0000_t75" style="width:153pt;height:129pt">
            <v:imagedata r:id="rId362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67" w:name="Par1666"/>
      <w:bookmarkEnd w:id="167"/>
      <w:r>
        <w:rPr>
          <w:rFonts w:cs="Franklin Gothic Book"/>
        </w:rPr>
        <w:t>Рисунок Г.13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Схему на рисунке Г.13 для покрытий с парапетами следует применять при </w:t>
      </w:r>
      <w:r>
        <w:rPr>
          <w:rFonts w:cs="Franklin Gothic Book"/>
          <w:position w:val="-21"/>
        </w:rPr>
        <w:pict>
          <v:shape id="_x0000_i1413" type="#_x0000_t75" style="width:35.25pt;height:30.75pt">
            <v:imagedata r:id="rId363" o:title=""/>
          </v:shape>
        </w:pict>
      </w:r>
      <w:r>
        <w:rPr>
          <w:rFonts w:cs="Franklin Gothic Book"/>
        </w:rPr>
        <w:t xml:space="preserve"> (h - в м; </w:t>
      </w:r>
      <w:r>
        <w:rPr>
          <w:rFonts w:cs="Franklin Gothic Book"/>
          <w:position w:val="-8"/>
        </w:rPr>
        <w:pict>
          <v:shape id="_x0000_i1414" type="#_x0000_t75" style="width:14.25pt;height:18pt">
            <v:imagedata r:id="rId364" o:title=""/>
          </v:shape>
        </w:pict>
      </w:r>
      <w:r>
        <w:rPr>
          <w:rFonts w:cs="Franklin Gothic Book"/>
        </w:rPr>
        <w:t xml:space="preserve"> - в кПа);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4"/>
        </w:rPr>
        <w:pict>
          <v:shape id="_x0000_i1415" type="#_x0000_t75" style="width:38.25pt;height:33.75pt">
            <v:imagedata r:id="rId365" o:title=""/>
          </v:shape>
        </w:pict>
      </w:r>
      <w:r>
        <w:rPr>
          <w:rFonts w:cs="Franklin Gothic Book"/>
        </w:rPr>
        <w:t>, но не более 3.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в) Для плоских </w:t>
      </w:r>
      <w:r>
        <w:rPr>
          <w:rFonts w:cs="Franklin Gothic Book"/>
          <w:position w:val="-6"/>
        </w:rPr>
        <w:pict>
          <v:shape id="_x0000_i1416" type="#_x0000_t75" style="width:48.75pt;height:15.75pt">
            <v:imagedata r:id="rId366" o:title=""/>
          </v:shape>
        </w:pict>
      </w:r>
      <w:r>
        <w:rPr>
          <w:rFonts w:cs="Franklin Gothic Book"/>
        </w:rPr>
        <w:t xml:space="preserve"> и сводчатых </w:t>
      </w:r>
      <w:r>
        <w:rPr>
          <w:rFonts w:cs="Franklin Gothic Book"/>
          <w:position w:val="-21"/>
        </w:rPr>
        <w:pict>
          <v:shape id="_x0000_i1417" type="#_x0000_t75" style="width:48pt;height:30.75pt">
            <v:imagedata r:id="rId367" o:title=""/>
          </v:shape>
        </w:pict>
      </w:r>
      <w:r>
        <w:rPr>
          <w:rFonts w:cs="Franklin Gothic Book"/>
        </w:rPr>
        <w:t xml:space="preserve"> покрытий при длине зоны переноса снега l &gt; 48 м, а также при высоте парапета более 1,2 м следует учитывать местную повышенную нагрузку, как у перепадов высоты (см. на </w:t>
      </w:r>
      <w:hyperlink w:anchor="Par1595" w:history="1">
        <w:r>
          <w:rPr>
            <w:rFonts w:cs="Franklin Gothic Book"/>
            <w:color w:val="0000FF"/>
          </w:rPr>
          <w:t>рисунке Г.11</w:t>
        </w:r>
      </w:hyperlink>
      <w:r>
        <w:rPr>
          <w:rFonts w:cs="Franklin Gothic Book"/>
        </w:rPr>
        <w:t xml:space="preserve">), в том случае, если эта схема более неблагоприятна, чем на </w:t>
      </w:r>
      <w:hyperlink w:anchor="Par1666" w:history="1">
        <w:r>
          <w:rPr>
            <w:rFonts w:cs="Franklin Gothic Book"/>
            <w:color w:val="0000FF"/>
          </w:rPr>
          <w:t>рисунке Г.13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68" w:name="Par1673"/>
      <w:bookmarkEnd w:id="168"/>
      <w:r>
        <w:rPr>
          <w:rFonts w:cs="Franklin Gothic Book"/>
        </w:rPr>
        <w:t>Г.11. Участки покрытий, примыкающие к возвышающимся над кровлей вентиляционным шахтам и другим надстройкам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Схема на рисунке Г.14 относится к участкам с надстройками с диагональю основания не более 15 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План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18" type="#_x0000_t75" style="width:392.25pt;height:225pt">
            <v:imagedata r:id="rId36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69" w:name="Par1680"/>
      <w:bookmarkEnd w:id="169"/>
      <w:r>
        <w:rPr>
          <w:rFonts w:cs="Franklin Gothic Book"/>
        </w:rPr>
        <w:t>Рисунок Г.14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lastRenderedPageBreak/>
        <w:t xml:space="preserve">б) В зависимости от рассчитываемой конструкции (плит покрытия, подстропильных и стропильных конструкций) необходимо учитывать самое неблагоприятное положение зоны повышенной нагрузки (при произвольном угле </w:t>
      </w:r>
      <w:r>
        <w:rPr>
          <w:rFonts w:cs="Franklin Gothic Book"/>
          <w:position w:val="-6"/>
        </w:rPr>
        <w:pict>
          <v:shape id="_x0000_i1419" type="#_x0000_t75" style="width:12pt;height:15.75pt">
            <v:imagedata r:id="rId369" o:title=""/>
          </v:shape>
        </w:pict>
      </w:r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в) Коэффициент </w:t>
      </w:r>
      <w:r>
        <w:rPr>
          <w:rFonts w:cs="Franklin Gothic Book"/>
          <w:position w:val="-3"/>
        </w:rPr>
        <w:pict>
          <v:shape id="_x0000_i1420" type="#_x0000_t75" style="width:12pt;height:12.75pt">
            <v:imagedata r:id="rId370" o:title=""/>
          </v:shape>
        </w:pict>
      </w:r>
      <w:r>
        <w:rPr>
          <w:rFonts w:cs="Franklin Gothic Book"/>
        </w:rPr>
        <w:t xml:space="preserve"> для участков покрытий, примыкающих к возвышающимся над кровлей вентиляционным шахтам, зенитным фонарям и другим надстройкам </w:t>
      </w:r>
      <w:hyperlink w:anchor="Par1680" w:history="1">
        <w:r>
          <w:rPr>
            <w:rFonts w:cs="Franklin Gothic Book"/>
            <w:color w:val="0000FF"/>
          </w:rPr>
          <w:t>(рисунок Г.14)</w:t>
        </w:r>
      </w:hyperlink>
      <w:r>
        <w:rPr>
          <w:rFonts w:cs="Franklin Gothic Book"/>
        </w:rPr>
        <w:t>, постоянный в пределах указанной зоны, следует принимать равным: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1,0 при d &lt;= 1,5 м;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4"/>
        </w:rPr>
        <w:pict>
          <v:shape id="_x0000_i1421" type="#_x0000_t75" style="width:18pt;height:33.75pt">
            <v:imagedata r:id="rId371" o:title=""/>
          </v:shape>
        </w:pict>
      </w:r>
      <w:r>
        <w:rPr>
          <w:rFonts w:cs="Franklin Gothic Book"/>
        </w:rPr>
        <w:t>при d &gt; 1,5 м,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но не менее 1,0 и не более: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1,5 при 1,5 &lt; d &lt;= 5 м;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2,0 при 5 &lt; d &lt;= 10 м;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2,5 при 10 &lt; d &lt;= 15 м;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422" type="#_x0000_t75" style="width:36.75pt;height:18pt">
            <v:imagedata r:id="rId372" o:title=""/>
          </v:shape>
        </w:pict>
      </w:r>
      <w:r>
        <w:rPr>
          <w:rFonts w:cs="Franklin Gothic Book"/>
        </w:rPr>
        <w:t>, но не более 2d.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Наличие зенитных фонарей и надстроек с диагональю не более 5 м, возвышающихся над кровлей не более чем на 0,4 м, допускается не учитывать.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Г.12. Висячие покрытия цилиндрической формы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висячих покрытий цилиндрической формы (рисунок Г.15) следует принимать: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423" type="#_x0000_t75" style="width:39.75pt;height:18pt">
            <v:imagedata r:id="rId373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1"/>
        </w:rPr>
        <w:pict>
          <v:shape id="_x0000_i1424" type="#_x0000_t75" style="width:35.25pt;height:30.75pt">
            <v:imagedata r:id="rId374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25" type="#_x0000_t75" style="width:363pt;height:192pt">
            <v:imagedata r:id="rId375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Г.15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70" w:name="Par1710"/>
      <w:bookmarkEnd w:id="170"/>
      <w:r>
        <w:rPr>
          <w:rFonts w:cs="Franklin Gothic Book"/>
        </w:rPr>
        <w:t>Г.13. Здания с купольными круговыми и близкими к ним по очертанию 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зданий с купольными круговыми и близкими к ним по очертанию покрытиями </w:t>
      </w:r>
      <w:hyperlink w:anchor="Par1715" w:history="1">
        <w:r>
          <w:rPr>
            <w:rFonts w:cs="Franklin Gothic Book"/>
            <w:color w:val="0000FF"/>
          </w:rPr>
          <w:t>(рисунок Г.16)</w:t>
        </w:r>
      </w:hyperlink>
      <w:r>
        <w:rPr>
          <w:rFonts w:cs="Franklin Gothic Book"/>
        </w:rPr>
        <w:t xml:space="preserve"> коэффициент </w:t>
      </w:r>
      <w:r>
        <w:rPr>
          <w:rFonts w:cs="Franklin Gothic Book"/>
          <w:position w:val="-8"/>
        </w:rPr>
        <w:pict>
          <v:shape id="_x0000_i1426" type="#_x0000_t75" style="width:14.25pt;height:18pt">
            <v:imagedata r:id="rId376" o:title=""/>
          </v:shape>
        </w:pict>
      </w:r>
      <w:r>
        <w:rPr>
          <w:rFonts w:cs="Franklin Gothic Book"/>
        </w:rPr>
        <w:t xml:space="preserve"> определяется по </w:t>
      </w:r>
      <w:hyperlink w:anchor="Par1717" w:history="1">
        <w:r>
          <w:rPr>
            <w:rFonts w:cs="Franklin Gothic Book"/>
            <w:color w:val="0000FF"/>
          </w:rPr>
          <w:t>таблице Г.2</w:t>
        </w:r>
      </w:hyperlink>
      <w:r>
        <w:rPr>
          <w:rFonts w:cs="Franklin Gothic Book"/>
        </w:rPr>
        <w:t>. Промежуточные значения определяются линейной интерполяцией.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427" type="#_x0000_t75" style="width:186pt;height:429.75pt">
            <v:imagedata r:id="rId37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71" w:name="Par1715"/>
      <w:bookmarkEnd w:id="171"/>
      <w:r>
        <w:rPr>
          <w:rFonts w:cs="Franklin Gothic Book"/>
        </w:rPr>
        <w:t>Рисунок Г.16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72" w:name="Par1717"/>
      <w:bookmarkEnd w:id="172"/>
      <w:r>
        <w:rPr>
          <w:rFonts w:cs="Franklin Gothic Book"/>
        </w:rPr>
        <w:t>Таблица Г.2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┌────────────────────────────────┬───────────────────────────────┐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Уклон покрытия альфа, град   │              мю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│                1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├────────────────────────────────┼───────────────────────────────┤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альфа &lt;= 30°          │               1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├────────────────────────────────┼───────────────────────────────┤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альфа &gt;= 60°          │               0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└────────────────────────────────┴───────────────────────────────┘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пологих куполов с отношением f/d &lt;= 0,05 следует учитывать только вариант 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куполов с отношением f/d &gt; 0,05 следует учитывать варианты 1, 2 и 3 при уклонах альфа &lt; 60°.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варианта 2 на </w:t>
      </w:r>
      <w:hyperlink w:anchor="Par1715" w:history="1">
        <w:r>
          <w:rPr>
            <w:rFonts w:cs="Franklin Gothic Book"/>
            <w:color w:val="0000FF"/>
          </w:rPr>
          <w:t>рисунке Г.16</w:t>
        </w:r>
      </w:hyperlink>
      <w:r>
        <w:rPr>
          <w:rFonts w:cs="Franklin Gothic Book"/>
        </w:rPr>
        <w:t xml:space="preserve"> следует принимать при </w:t>
      </w:r>
      <w:r>
        <w:rPr>
          <w:rFonts w:cs="Franklin Gothic Book"/>
          <w:position w:val="-8"/>
        </w:rPr>
        <w:pict>
          <v:shape id="_x0000_i1428" type="#_x0000_t75" style="width:27pt;height:18pt">
            <v:imagedata r:id="rId378" o:title=""/>
          </v:shape>
        </w:pict>
      </w:r>
      <w:r>
        <w:rPr>
          <w:rFonts w:cs="Franklin Gothic Book"/>
        </w:rPr>
        <w:t xml:space="preserve"> </w:t>
      </w:r>
      <w:r>
        <w:rPr>
          <w:rFonts w:cs="Franklin Gothic Book"/>
          <w:position w:val="-9"/>
        </w:rPr>
        <w:pict>
          <v:shape id="_x0000_i1429" type="#_x0000_t75" style="width:99.75pt;height:18.75pt">
            <v:imagedata r:id="rId379" o:title=""/>
          </v:shape>
        </w:pict>
      </w:r>
      <w:r>
        <w:rPr>
          <w:rFonts w:cs="Franklin Gothic Book"/>
        </w:rPr>
        <w:t xml:space="preserve">, где </w:t>
      </w:r>
      <w:r>
        <w:rPr>
          <w:rFonts w:cs="Franklin Gothic Book"/>
          <w:position w:val="-21"/>
        </w:rPr>
        <w:pict>
          <v:shape id="_x0000_i1430" type="#_x0000_t75" style="width:135.75pt;height:30.75pt">
            <v:imagedata r:id="rId380" o:title=""/>
          </v:shape>
        </w:pict>
      </w:r>
      <w:r>
        <w:rPr>
          <w:rFonts w:cs="Franklin Gothic Book"/>
        </w:rPr>
        <w:t xml:space="preserve">; при </w:t>
      </w:r>
      <w:r>
        <w:rPr>
          <w:rFonts w:cs="Franklin Gothic Book"/>
          <w:position w:val="-8"/>
        </w:rPr>
        <w:pict>
          <v:shape id="_x0000_i1431" type="#_x0000_t75" style="width:27pt;height:18pt">
            <v:imagedata r:id="rId381" o:title=""/>
          </v:shape>
        </w:pict>
      </w:r>
      <w:r>
        <w:rPr>
          <w:rFonts w:cs="Franklin Gothic Book"/>
        </w:rPr>
        <w:t xml:space="preserve"> </w:t>
      </w:r>
      <w:r>
        <w:rPr>
          <w:rFonts w:cs="Franklin Gothic Book"/>
          <w:position w:val="-8"/>
        </w:rPr>
        <w:pict>
          <v:shape id="_x0000_i1432" type="#_x0000_t75" style="width:66pt;height:18pt">
            <v:imagedata r:id="rId382" o:title=""/>
          </v:shape>
        </w:pict>
      </w:r>
      <w:r>
        <w:rPr>
          <w:rFonts w:cs="Franklin Gothic Book"/>
        </w:rPr>
        <w:t xml:space="preserve">, при </w:t>
      </w:r>
      <w:r>
        <w:rPr>
          <w:rFonts w:cs="Franklin Gothic Book"/>
          <w:position w:val="-6"/>
        </w:rPr>
        <w:pict>
          <v:shape id="_x0000_i1433" type="#_x0000_t75" style="width:38.25pt;height:15.75pt">
            <v:imagedata r:id="rId383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8"/>
        </w:rPr>
        <w:pict>
          <v:shape id="_x0000_i1434" type="#_x0000_t75" style="width:33pt;height:18pt">
            <v:imagedata r:id="rId384" o:title=""/>
          </v:shape>
        </w:pict>
      </w:r>
      <w:r>
        <w:rPr>
          <w:rFonts w:cs="Franklin Gothic Book"/>
        </w:rPr>
        <w:t xml:space="preserve">, при </w:t>
      </w:r>
      <w:r>
        <w:rPr>
          <w:rFonts w:cs="Franklin Gothic Book"/>
          <w:position w:val="-6"/>
        </w:rPr>
        <w:pict>
          <v:shape id="_x0000_i1435" type="#_x0000_t75" style="width:38.25pt;height:15.75pt">
            <v:imagedata r:id="rId385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Промежуточные значения определяются линейной интерполяцией.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варианта 3 следует принимать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436" type="#_x0000_t75" style="width:114pt;height:35.25pt">
            <v:imagedata r:id="rId386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Вариант 3 следует учитывать для куполов с f/d &gt; 0,05 при сильно шероховатой поверхности покрытия, наличии на нем возвышающихся надстроек, фонарей или снегозадерживающих преград, а также для покрытий, защищенных от ветра соседними более высокими зданиями или объектами окружающей застройки.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73" w:name="Par1737"/>
      <w:bookmarkEnd w:id="173"/>
      <w:r>
        <w:rPr>
          <w:rFonts w:cs="Franklin Gothic Book"/>
        </w:rPr>
        <w:t>Г.14. Здания с коническими круговыми 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зданий с коническими круговыми покрытиями </w:t>
      </w:r>
      <w:hyperlink w:anchor="Par1742" w:history="1">
        <w:r>
          <w:rPr>
            <w:rFonts w:cs="Franklin Gothic Book"/>
            <w:color w:val="0000FF"/>
          </w:rPr>
          <w:t>(рисунок Г.17)</w:t>
        </w:r>
      </w:hyperlink>
      <w:r>
        <w:rPr>
          <w:rFonts w:cs="Franklin Gothic Book"/>
        </w:rPr>
        <w:t xml:space="preserve"> коэффициент </w:t>
      </w:r>
      <w:r>
        <w:rPr>
          <w:rFonts w:cs="Franklin Gothic Book"/>
          <w:position w:val="-8"/>
        </w:rPr>
        <w:pict>
          <v:shape id="_x0000_i1437" type="#_x0000_t75" style="width:14.25pt;height:18pt">
            <v:imagedata r:id="rId387" o:title=""/>
          </v:shape>
        </w:pict>
      </w:r>
      <w:r>
        <w:rPr>
          <w:rFonts w:cs="Franklin Gothic Book"/>
        </w:rPr>
        <w:t xml:space="preserve"> определяется по </w:t>
      </w:r>
      <w:hyperlink w:anchor="Par1744" w:history="1">
        <w:r>
          <w:rPr>
            <w:rFonts w:cs="Franklin Gothic Book"/>
            <w:color w:val="0000FF"/>
          </w:rPr>
          <w:t>таблице Г.3</w:t>
        </w:r>
      </w:hyperlink>
      <w:r>
        <w:rPr>
          <w:rFonts w:cs="Franklin Gothic Book"/>
        </w:rPr>
        <w:t>. Промежуточные значения определяются линейной интерполяцией.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38" type="#_x0000_t75" style="width:219.75pt;height:369pt">
            <v:imagedata r:id="rId38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74" w:name="Par1742"/>
      <w:bookmarkEnd w:id="174"/>
      <w:r>
        <w:rPr>
          <w:rFonts w:cs="Franklin Gothic Book"/>
        </w:rPr>
        <w:t>Рисунок Г.17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75" w:name="Par1744"/>
      <w:bookmarkEnd w:id="175"/>
      <w:r>
        <w:rPr>
          <w:rFonts w:cs="Franklin Gothic Book"/>
        </w:rPr>
        <w:t>Таблица Г.3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┌────────────────────────────────┬───────────────────────────────┐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Уклон покрытия альфа, град   │              мю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│                1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├────────────────────────────────┼───────────────────────────────┤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альфа &lt;= 30°          │               1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├────────────────────────────────┼───────────────────────────────┤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альфа &gt;= 60°          │               0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└────────────────────────────────┴───────────────────────────────┘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пологих куполов при </w:t>
      </w:r>
      <w:r>
        <w:rPr>
          <w:rFonts w:cs="Franklin Gothic Book"/>
          <w:position w:val="-6"/>
        </w:rPr>
        <w:pict>
          <v:shape id="_x0000_i1439" type="#_x0000_t75" style="width:32.25pt;height:15.75pt">
            <v:imagedata r:id="rId389" o:title=""/>
          </v:shape>
        </w:pict>
      </w:r>
      <w:r>
        <w:rPr>
          <w:rFonts w:cs="Franklin Gothic Book"/>
        </w:rPr>
        <w:t xml:space="preserve"> следует учитывать только вариант 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менее пологих куполов при </w:t>
      </w:r>
      <w:r>
        <w:rPr>
          <w:rFonts w:cs="Franklin Gothic Book"/>
          <w:position w:val="-6"/>
        </w:rPr>
        <w:pict>
          <v:shape id="_x0000_i1440" type="#_x0000_t75" style="width:60pt;height:15.75pt">
            <v:imagedata r:id="rId390" o:title=""/>
          </v:shape>
        </w:pict>
      </w:r>
      <w:r>
        <w:rPr>
          <w:rFonts w:cs="Franklin Gothic Book"/>
        </w:rPr>
        <w:t xml:space="preserve"> для варианта 2 следует принимать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441" type="#_x0000_t75" style="width:95.25pt;height:18pt">
            <v:imagedata r:id="rId391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25"/>
        </w:rPr>
        <w:pict>
          <v:shape id="_x0000_i1442" type="#_x0000_t75" style="width:84pt;height:35.25pt">
            <v:imagedata r:id="rId392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</w:t>
      </w:r>
      <w:r>
        <w:rPr>
          <w:rFonts w:cs="Franklin Gothic Book"/>
          <w:position w:val="-4"/>
        </w:rPr>
        <w:pict>
          <v:shape id="_x0000_i1443" type="#_x0000_t75" style="width:1in;height:14.25pt">
            <v:imagedata r:id="rId393" o:title=""/>
          </v:shape>
        </w:pict>
      </w:r>
      <w:r>
        <w:rPr>
          <w:rFonts w:cs="Franklin Gothic Book"/>
        </w:rPr>
        <w:t xml:space="preserve"> для варианта 2 следует принимать: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444" type="#_x0000_t75" style="width:95.25pt;height:18pt">
            <v:imagedata r:id="rId394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9"/>
        </w:rPr>
        <w:pict>
          <v:shape id="_x0000_i1445" type="#_x0000_t75" style="width:84.75pt;height:18.75pt">
            <v:imagedata r:id="rId395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outlineLvl w:val="0"/>
        <w:rPr>
          <w:rFonts w:cs="Franklin Gothic Book"/>
        </w:rPr>
      </w:pPr>
      <w:bookmarkStart w:id="176" w:name="Par1769"/>
      <w:bookmarkEnd w:id="176"/>
      <w:r>
        <w:rPr>
          <w:rFonts w:cs="Franklin Gothic Book"/>
        </w:rPr>
        <w:t>Приложение Д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(обязательное)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ВЕТРОВЫЕ НАГРУЗКИ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77" w:name="Par1774"/>
      <w:bookmarkEnd w:id="177"/>
      <w:r>
        <w:rPr>
          <w:rFonts w:cs="Franklin Gothic Book"/>
        </w:rPr>
        <w:t>Д.1. Аэродинамические коэффициенты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Д.1.1. Отдельно стоящие плоские сплошные конструкции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Отдельно стоящие плоские сплошные конструкции на земле (стены, заборы и т.д.)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различных участков конструкций (рисунок Д.1) коэффициент </w:t>
      </w:r>
      <w:r>
        <w:rPr>
          <w:rFonts w:cs="Franklin Gothic Book"/>
          <w:position w:val="-8"/>
        </w:rPr>
        <w:pict>
          <v:shape id="_x0000_i1446" type="#_x0000_t75" style="width:12.75pt;height:18pt">
            <v:imagedata r:id="rId396" o:title=""/>
          </v:shape>
        </w:pict>
      </w:r>
      <w:r>
        <w:rPr>
          <w:rFonts w:cs="Franklin Gothic Book"/>
        </w:rPr>
        <w:t xml:space="preserve"> определяется по </w:t>
      </w:r>
      <w:hyperlink w:anchor="Par1784" w:history="1">
        <w:r>
          <w:rPr>
            <w:rFonts w:cs="Franklin Gothic Book"/>
            <w:color w:val="0000FF"/>
          </w:rPr>
          <w:t>таблице Д.1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447" type="#_x0000_t75" style="width:32.25pt;height:18pt">
            <v:imagedata r:id="rId397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48" type="#_x0000_t75" style="width:441pt;height:87.75pt">
            <v:imagedata r:id="rId39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78" w:name="Par1784"/>
      <w:bookmarkEnd w:id="178"/>
      <w:r>
        <w:rPr>
          <w:rFonts w:cs="Franklin Gothic Book"/>
        </w:rPr>
        <w:t>Таблица Д.1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40"/>
        <w:gridCol w:w="2040"/>
        <w:gridCol w:w="2160"/>
        <w:gridCol w:w="2040"/>
      </w:tblGrid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8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Участки плоских сплошных конструкций на земле (см. рисунок Д.1)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A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B 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C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D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2,1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1,8      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1,4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1,2     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Рекламные щиты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рекламных щитов, поднятых над землей на высоту не менее d/4 (рисунок Д.2): </w:t>
      </w:r>
      <w:r>
        <w:rPr>
          <w:rFonts w:cs="Franklin Gothic Book"/>
          <w:position w:val="-8"/>
        </w:rPr>
        <w:pict>
          <v:shape id="_x0000_i1449" type="#_x0000_t75" style="width:51pt;height:18pt">
            <v:imagedata r:id="rId399" o:title=""/>
          </v:shape>
        </w:pict>
      </w:r>
      <w:r>
        <w:rPr>
          <w:rFonts w:cs="Franklin Gothic Book"/>
        </w:rPr>
        <w:t xml:space="preserve">, где </w:t>
      </w:r>
      <w:r>
        <w:rPr>
          <w:rFonts w:cs="Franklin Gothic Book"/>
          <w:position w:val="-8"/>
        </w:rPr>
        <w:pict>
          <v:shape id="_x0000_i1450" type="#_x0000_t75" style="width:14.25pt;height:18pt">
            <v:imagedata r:id="rId400" o:title=""/>
          </v:shape>
        </w:pict>
      </w:r>
      <w:r>
        <w:rPr>
          <w:rFonts w:cs="Franklin Gothic Book"/>
        </w:rPr>
        <w:t xml:space="preserve"> определено в </w:t>
      </w:r>
      <w:hyperlink w:anchor="Par2259" w:history="1">
        <w:r>
          <w:rPr>
            <w:rFonts w:cs="Franklin Gothic Book"/>
            <w:color w:val="0000FF"/>
          </w:rPr>
          <w:t>Д.1.15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451" type="#_x0000_t75" style="width:294.75pt;height:205.5pt">
            <v:imagedata r:id="rId401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Д.2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Равнодействующую нагрузку, направленную по нормали к плоскости щита, следует прикладывать на высоте его геометрического центра с эксцентриситетом в горизонтальном направлении e = +/- 0,25b.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452" type="#_x0000_t75" style="width:66.75pt;height:18.75pt">
            <v:imagedata r:id="rId402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Д.1.2. Прямоугольные в плане здания с двускатными 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Вертикальные стены прямоугольных в плане зданий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наветренных, подветренных и различных участков боковых стен </w:t>
      </w:r>
      <w:hyperlink w:anchor="Par1832" w:history="1">
        <w:r>
          <w:rPr>
            <w:rFonts w:cs="Franklin Gothic Book"/>
            <w:color w:val="0000FF"/>
          </w:rPr>
          <w:t>(рисунок Д.3)</w:t>
        </w:r>
      </w:hyperlink>
      <w:r>
        <w:rPr>
          <w:rFonts w:cs="Franklin Gothic Book"/>
        </w:rPr>
        <w:t xml:space="preserve"> аэродинамические коэффициенты </w:t>
      </w:r>
      <w:r>
        <w:rPr>
          <w:rFonts w:cs="Franklin Gothic Book"/>
          <w:position w:val="-8"/>
        </w:rPr>
        <w:pict>
          <v:shape id="_x0000_i1453" type="#_x0000_t75" style="width:12pt;height:18pt">
            <v:imagedata r:id="rId403" o:title=""/>
          </v:shape>
        </w:pict>
      </w:r>
      <w:r>
        <w:rPr>
          <w:rFonts w:cs="Franklin Gothic Book"/>
        </w:rPr>
        <w:t xml:space="preserve"> приведены в таблице Д.2.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79" w:name="Par1810"/>
      <w:bookmarkEnd w:id="179"/>
      <w:r>
        <w:rPr>
          <w:rFonts w:cs="Franklin Gothic Book"/>
        </w:rPr>
        <w:t>Таблица Д.2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40"/>
        <w:gridCol w:w="1440"/>
        <w:gridCol w:w="1440"/>
        <w:gridCol w:w="2040"/>
        <w:gridCol w:w="2040"/>
      </w:tblGrid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43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Боковые стены          </w:t>
            </w:r>
          </w:p>
        </w:tc>
        <w:tc>
          <w:tcPr>
            <w:tcW w:w="2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Наветренная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стена     </w:t>
            </w:r>
          </w:p>
        </w:tc>
        <w:tc>
          <w:tcPr>
            <w:tcW w:w="2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Подветренная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стена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3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Участки             </w:t>
            </w:r>
          </w:p>
        </w:tc>
        <w:tc>
          <w:tcPr>
            <w:tcW w:w="2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A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B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C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D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E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-1,0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-0,8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-0,5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0,8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-0,5     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ПЛАН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54" type="#_x0000_t75" style="width:194.25pt;height:207.75pt">
            <v:imagedata r:id="rId404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t>БОКОВЫЕ СТЕНЫ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55" type="#_x0000_t75" style="width:217.5pt;height:102pt">
            <v:imagedata r:id="rId405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Величина e равняется меньшему из b или 2h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80" w:name="Par1832"/>
      <w:bookmarkEnd w:id="180"/>
      <w:r>
        <w:rPr>
          <w:rFonts w:cs="Franklin Gothic Book"/>
        </w:rPr>
        <w:t>Рисунок Д.3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боковых стен с выступающими лоджиями аэродинамический коэффициент трения </w:t>
      </w:r>
      <w:r>
        <w:rPr>
          <w:rFonts w:cs="Franklin Gothic Book"/>
          <w:position w:val="-9"/>
        </w:rPr>
        <w:pict>
          <v:shape id="_x0000_i1456" type="#_x0000_t75" style="width:41.25pt;height:18.75pt">
            <v:imagedata r:id="rId406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Двускатные покрытия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различных участков покрытия </w:t>
      </w:r>
      <w:hyperlink w:anchor="Par1852" w:history="1">
        <w:r>
          <w:rPr>
            <w:rFonts w:cs="Franklin Gothic Book"/>
            <w:color w:val="0000FF"/>
          </w:rPr>
          <w:t>(рисунок Д.4)</w:t>
        </w:r>
      </w:hyperlink>
      <w:r>
        <w:rPr>
          <w:rFonts w:cs="Franklin Gothic Book"/>
        </w:rPr>
        <w:t xml:space="preserve"> коэффициент </w:t>
      </w:r>
      <w:r>
        <w:rPr>
          <w:rFonts w:cs="Franklin Gothic Book"/>
          <w:position w:val="-8"/>
        </w:rPr>
        <w:pict>
          <v:shape id="_x0000_i1457" type="#_x0000_t75" style="width:12pt;height:18pt">
            <v:imagedata r:id="rId403" o:title=""/>
          </v:shape>
        </w:pict>
      </w:r>
      <w:r>
        <w:rPr>
          <w:rFonts w:cs="Franklin Gothic Book"/>
        </w:rPr>
        <w:t xml:space="preserve"> определяется по </w:t>
      </w:r>
      <w:hyperlink w:anchor="Par1854" w:history="1">
        <w:r>
          <w:rPr>
            <w:rFonts w:cs="Franklin Gothic Book"/>
            <w:color w:val="0000FF"/>
          </w:rPr>
          <w:t>таблицам Д.3а</w:t>
        </w:r>
      </w:hyperlink>
      <w:r>
        <w:rPr>
          <w:rFonts w:cs="Franklin Gothic Book"/>
        </w:rPr>
        <w:t xml:space="preserve"> и </w:t>
      </w:r>
      <w:hyperlink w:anchor="Par1875" w:history="1">
        <w:r>
          <w:rPr>
            <w:rFonts w:cs="Franklin Gothic Book"/>
            <w:color w:val="0000FF"/>
          </w:rPr>
          <w:t>Д.3б</w:t>
        </w:r>
      </w:hyperlink>
      <w:r>
        <w:rPr>
          <w:rFonts w:cs="Franklin Gothic Book"/>
        </w:rPr>
        <w:t xml:space="preserve"> в зависимости от направления средней скорости ветра.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58" type="#_x0000_t75" style="width:231pt;height:87.75pt">
            <v:imagedata r:id="rId40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59" type="#_x0000_t75" style="width:281.25pt;height:183.75pt">
            <v:imagedata r:id="rId40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а) </w:t>
      </w:r>
      <w:r>
        <w:rPr>
          <w:rFonts w:cs="Franklin Gothic Book"/>
          <w:position w:val="-6"/>
        </w:rPr>
        <w:pict>
          <v:shape id="_x0000_i1460" type="#_x0000_t75" style="width:32.25pt;height:15.75pt">
            <v:imagedata r:id="rId409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Величина e равняется наименьшему из b или 2h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461" type="#_x0000_t75" style="width:270.75pt;height:128.25pt">
            <v:imagedata r:id="rId410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81" w:name="Par1850"/>
      <w:bookmarkEnd w:id="181"/>
      <w:r>
        <w:rPr>
          <w:rFonts w:cs="Franklin Gothic Book"/>
        </w:rPr>
        <w:t>б) </w:t>
      </w:r>
      <w:r>
        <w:rPr>
          <w:rFonts w:cs="Franklin Gothic Book"/>
          <w:position w:val="-6"/>
        </w:rPr>
        <w:pict>
          <v:shape id="_x0000_i1462" type="#_x0000_t75" style="width:38.25pt;height:15.75pt">
            <v:imagedata r:id="rId411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82" w:name="Par1852"/>
      <w:bookmarkEnd w:id="182"/>
      <w:r>
        <w:rPr>
          <w:rFonts w:cs="Franklin Gothic Book"/>
        </w:rPr>
        <w:t>Рисунок Д.4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83" w:name="Par1854"/>
      <w:bookmarkEnd w:id="183"/>
      <w:r>
        <w:rPr>
          <w:rFonts w:cs="Franklin Gothic Book"/>
        </w:rPr>
        <w:t>Таблица Д.3а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                                                            </w:t>
      </w:r>
      <w:r>
        <w:rPr>
          <w:rFonts w:ascii="Courier New" w:hAnsi="Courier New" w:cs="Courier New"/>
          <w:position w:val="-6"/>
          <w:sz w:val="20"/>
          <w:szCs w:val="20"/>
        </w:rPr>
        <w:pict>
          <v:shape id="_x0000_i1463" type="#_x0000_t75" style="width:33.75pt;height:14.25pt">
            <v:imagedata r:id="rId412" o:title=""/>
          </v:shape>
        </w:pic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┌────────────┬──────────┬─────────┬──────────┬─────────┬─────────┐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Уклон бета │    F     │    G    │    H     │    I    │    J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├────────────┼──────────┼─────────┼──────────┼─────────┼─────────┤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15°     │   -0,9   │  -0,8   │   -0,3   │  -0,4   │  -1,0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├──────────┼─────────┼──────────┤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   0,2   │   0,2   │    0,2   │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├────────────┼──────────┼─────────┼──────────┼─────────┼─────────┤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30°     │   -0,5   │  -0,5   │   -0,2   │  -0,4   │  -0,5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├──────────┼─────────┼──────────┤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   0,7   │   0,7   │    0,4   │ 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├────────────┼──────────┼─────────┼──────────┼─────────┼─────────┤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45°     │    0,7   │   0,7   │    0,6   │  -0,2   │  -0,3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├────────────┼──────────┼─────────┼──────────┼─────────┼─────────┤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60°     │    0,7   │   0,7   │    0,7   │  -0,2   │  -0,3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├────────────┼──────────┼─────────┼──────────┼─────────┼─────────┤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75°     │    0,8   │   0,8   │    0,8   │  -0,2   │  -0,3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└────────────┴──────────┴─────────┴──────────┴─────────┴─────────┘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84" w:name="Par1875"/>
      <w:bookmarkEnd w:id="184"/>
      <w:r>
        <w:rPr>
          <w:rFonts w:cs="Franklin Gothic Book"/>
        </w:rPr>
        <w:t>Таблица Д.3б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                                                           </w:t>
      </w:r>
      <w:r>
        <w:rPr>
          <w:rFonts w:ascii="Courier New" w:hAnsi="Courier New" w:cs="Courier New"/>
          <w:position w:val="-6"/>
          <w:sz w:val="20"/>
          <w:szCs w:val="20"/>
        </w:rPr>
        <w:pict>
          <v:shape id="_x0000_i1464" type="#_x0000_t75" style="width:39.75pt;height:14.25pt">
            <v:imagedata r:id="rId413" o:title=""/>
          </v:shape>
        </w:pic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┌────────────┬────────────┬────────────┬────────────┬────────────┐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Уклон бета │     F      │     G      │     H      │     I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├────────────┼────────────┼────────────┼────────────┼────────────┤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0°     │    -1,8    │    -1,3    │    -0,7    │    -0,5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├────────────┼────────────┼────────────┼────────────┼────────────┤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15°     │    -1,3    │    -1,3    │    -0,6    │    -0,5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├────────────┼────────────┼────────────┼────────────┼────────────┤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30°     │    -1,1    │    -1,4    │    -0,8    │    -0,5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├────────────┼────────────┼────────────┼────────────┼────────────┤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45°     │    -1,1    │    -1,4    │    -0,9    │    -0,5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├────────────┼────────────┼────────────┼────────────┼────────────┤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60°     │    -1,1    │    -1,2    │    -0,8    │    -0,5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├────────────┼────────────┼────────────┼────────────┼────────────┤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75°     │    -1,1    │    -1,2    │    -0,8    │    -0,5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└────────────┴────────────┴────────────┴────────────┴────────────┘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углов </w:t>
      </w:r>
      <w:r>
        <w:rPr>
          <w:rFonts w:cs="Franklin Gothic Book"/>
          <w:position w:val="-6"/>
        </w:rPr>
        <w:pict>
          <v:shape id="_x0000_i1465" type="#_x0000_t75" style="width:68.25pt;height:15.75pt">
            <v:imagedata r:id="rId414" o:title=""/>
          </v:shape>
        </w:pict>
      </w:r>
      <w:r>
        <w:rPr>
          <w:rFonts w:cs="Franklin Gothic Book"/>
        </w:rPr>
        <w:t xml:space="preserve"> при </w:t>
      </w:r>
      <w:r>
        <w:rPr>
          <w:rFonts w:cs="Franklin Gothic Book"/>
          <w:position w:val="-4"/>
        </w:rPr>
        <w:pict>
          <v:shape id="_x0000_i1466" type="#_x0000_t75" style="width:36pt;height:14.25pt">
            <v:imagedata r:id="rId415" o:title=""/>
          </v:shape>
        </w:pict>
      </w:r>
      <w:r>
        <w:rPr>
          <w:rFonts w:cs="Franklin Gothic Book"/>
        </w:rPr>
        <w:t xml:space="preserve"> необходимо рассмотреть два варианта распределения расчетной ветровой нагрузки.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протяженных гладких покрытий при </w:t>
      </w:r>
      <w:r>
        <w:rPr>
          <w:rFonts w:cs="Franklin Gothic Book"/>
          <w:position w:val="-4"/>
        </w:rPr>
        <w:pict>
          <v:shape id="_x0000_i1467" type="#_x0000_t75" style="width:42pt;height:14.25pt">
            <v:imagedata r:id="rId416" o:title=""/>
          </v:shape>
        </w:pict>
      </w:r>
      <w:r>
        <w:rPr>
          <w:rFonts w:cs="Franklin Gothic Book"/>
        </w:rPr>
        <w:t xml:space="preserve"> </w:t>
      </w:r>
      <w:hyperlink w:anchor="Par1850" w:history="1">
        <w:r>
          <w:rPr>
            <w:rFonts w:cs="Franklin Gothic Book"/>
            <w:color w:val="0000FF"/>
          </w:rPr>
          <w:t>(рисунок Д.4, б)</w:t>
        </w:r>
      </w:hyperlink>
      <w:r>
        <w:rPr>
          <w:rFonts w:cs="Franklin Gothic Book"/>
        </w:rPr>
        <w:t xml:space="preserve"> аэродинамические коэффициенты трения </w:t>
      </w:r>
      <w:r>
        <w:rPr>
          <w:rFonts w:cs="Franklin Gothic Book"/>
          <w:position w:val="-9"/>
        </w:rPr>
        <w:pict>
          <v:shape id="_x0000_i1468" type="#_x0000_t75" style="width:48pt;height:18.75pt">
            <v:imagedata r:id="rId417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Д.1.3. Прямоугольные в плане здания со сводчатыми и близкими к ним по очертанию </w:t>
      </w:r>
      <w:r>
        <w:rPr>
          <w:rFonts w:cs="Franklin Gothic Book"/>
        </w:rPr>
        <w:lastRenderedPageBreak/>
        <w:t>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69" type="#_x0000_t75" style="width:322.5pt;height:344.25pt">
            <v:imagedata r:id="rId41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Д.5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Примечание. При 0,2 &lt;= f/d &lt;= 0,3 и </w:t>
      </w:r>
      <w:r>
        <w:rPr>
          <w:rFonts w:cs="Franklin Gothic Book"/>
          <w:position w:val="-8"/>
        </w:rPr>
        <w:pict>
          <v:shape id="_x0000_i1470" type="#_x0000_t75" style="width:50.25pt;height:18pt">
            <v:imagedata r:id="rId419" o:title=""/>
          </v:shape>
        </w:pict>
      </w:r>
      <w:r>
        <w:rPr>
          <w:rFonts w:cs="Franklin Gothic Book"/>
        </w:rPr>
        <w:t xml:space="preserve"> необходимо учитывать два значения коэффициента </w:t>
      </w:r>
      <w:r>
        <w:rPr>
          <w:rFonts w:cs="Franklin Gothic Book"/>
          <w:position w:val="-8"/>
        </w:rPr>
        <w:pict>
          <v:shape id="_x0000_i1471" type="#_x0000_t75" style="width:15pt;height:18pt">
            <v:imagedata r:id="rId420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Распределение аэродинамических коэффициентов по поверхности покрытия приведено на рисунке Д.5.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Аэродинамические коэффициенты для стен принимаются в соответствии с </w:t>
      </w:r>
      <w:hyperlink w:anchor="Par1810" w:history="1">
        <w:r>
          <w:rPr>
            <w:rFonts w:cs="Franklin Gothic Book"/>
            <w:color w:val="0000FF"/>
          </w:rPr>
          <w:t>таблицей Д.2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пункт 11.1.11, а не пункт 11.1.1.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эквивалентной высоты </w:t>
      </w:r>
      <w:hyperlink w:anchor="Par596" w:history="1">
        <w:r>
          <w:rPr>
            <w:rFonts w:cs="Franklin Gothic Book"/>
            <w:color w:val="0000FF"/>
          </w:rPr>
          <w:t>(11.1.5)</w:t>
        </w:r>
      </w:hyperlink>
      <w:r>
        <w:rPr>
          <w:rFonts w:cs="Franklin Gothic Book"/>
        </w:rPr>
        <w:t xml:space="preserve"> и коэффициента </w:t>
      </w:r>
      <w:r>
        <w:rPr>
          <w:rFonts w:cs="Franklin Gothic Book"/>
          <w:position w:val="-1"/>
        </w:rPr>
        <w:pict>
          <v:shape id="_x0000_i1472" type="#_x0000_t75" style="width:9.75pt;height:11.25pt">
            <v:imagedata r:id="rId421" o:title=""/>
          </v:shape>
        </w:pict>
      </w:r>
      <w:r>
        <w:rPr>
          <w:rFonts w:cs="Franklin Gothic Book"/>
        </w:rPr>
        <w:t xml:space="preserve"> в соответствии с </w:t>
      </w:r>
      <w:hyperlink w:anchor="Par796" w:history="1">
        <w:r>
          <w:rPr>
            <w:rFonts w:cs="Franklin Gothic Book"/>
            <w:color w:val="0000FF"/>
          </w:rPr>
          <w:t>11.1.1</w:t>
        </w:r>
      </w:hyperlink>
      <w:r>
        <w:rPr>
          <w:rFonts w:cs="Franklin Gothic Book"/>
        </w:rPr>
        <w:t xml:space="preserve">: </w:t>
      </w:r>
      <w:r>
        <w:rPr>
          <w:rFonts w:cs="Franklin Gothic Book"/>
          <w:position w:val="-8"/>
        </w:rPr>
        <w:pict>
          <v:shape id="_x0000_i1473" type="#_x0000_t75" style="width:66pt;height:18pt">
            <v:imagedata r:id="rId422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Д.1.4. Круглые в плане здания с купольными 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Значения коэффициентов </w:t>
      </w:r>
      <w:r>
        <w:rPr>
          <w:rFonts w:cs="Franklin Gothic Book"/>
          <w:position w:val="-8"/>
        </w:rPr>
        <w:pict>
          <v:shape id="_x0000_i1474" type="#_x0000_t75" style="width:12pt;height:18pt">
            <v:imagedata r:id="rId403" o:title=""/>
          </v:shape>
        </w:pict>
      </w:r>
      <w:r>
        <w:rPr>
          <w:rFonts w:cs="Franklin Gothic Book"/>
        </w:rPr>
        <w:t xml:space="preserve"> в точках A и C, а также в сечении BB приведены на </w:t>
      </w:r>
      <w:hyperlink w:anchor="Par1916" w:history="1">
        <w:r>
          <w:rPr>
            <w:rFonts w:cs="Franklin Gothic Book"/>
            <w:color w:val="0000FF"/>
          </w:rPr>
          <w:t>рисунке Д.6</w:t>
        </w:r>
      </w:hyperlink>
      <w:r>
        <w:rPr>
          <w:rFonts w:cs="Franklin Gothic Book"/>
        </w:rPr>
        <w:t xml:space="preserve">. Для промежуточных сечений коэффициенты </w:t>
      </w:r>
      <w:r>
        <w:rPr>
          <w:rFonts w:cs="Franklin Gothic Book"/>
          <w:position w:val="-8"/>
        </w:rPr>
        <w:pict>
          <v:shape id="_x0000_i1475" type="#_x0000_t75" style="width:12pt;height:18pt">
            <v:imagedata r:id="rId403" o:title=""/>
          </v:shape>
        </w:pict>
      </w:r>
      <w:r>
        <w:rPr>
          <w:rFonts w:cs="Franklin Gothic Book"/>
        </w:rPr>
        <w:t xml:space="preserve"> определяются линейной интерполяцией.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476" type="#_x0000_t75" style="width:369.75pt;height:357.75pt">
            <v:imagedata r:id="rId423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85" w:name="Par1916"/>
      <w:bookmarkEnd w:id="185"/>
      <w:r>
        <w:rPr>
          <w:rFonts w:cs="Franklin Gothic Book"/>
        </w:rPr>
        <w:t>Рисунок Д.6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пункт 11.1.11, а не пункт 11.1.1.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эквивалентной высоты </w:t>
      </w:r>
      <w:hyperlink w:anchor="Par596" w:history="1">
        <w:r>
          <w:rPr>
            <w:rFonts w:cs="Franklin Gothic Book"/>
            <w:color w:val="0000FF"/>
          </w:rPr>
          <w:t>(11.1.5)</w:t>
        </w:r>
      </w:hyperlink>
      <w:r>
        <w:rPr>
          <w:rFonts w:cs="Franklin Gothic Book"/>
        </w:rPr>
        <w:t xml:space="preserve"> и коэффициента </w:t>
      </w:r>
      <w:r>
        <w:rPr>
          <w:rFonts w:cs="Franklin Gothic Book"/>
          <w:position w:val="-1"/>
        </w:rPr>
        <w:pict>
          <v:shape id="_x0000_i1477" type="#_x0000_t75" style="width:9.75pt;height:11.25pt">
            <v:imagedata r:id="rId424" o:title=""/>
          </v:shape>
        </w:pict>
      </w:r>
      <w:r>
        <w:rPr>
          <w:rFonts w:cs="Franklin Gothic Book"/>
        </w:rPr>
        <w:t xml:space="preserve"> в соответствии с </w:t>
      </w:r>
      <w:hyperlink w:anchor="Par796" w:history="1">
        <w:r>
          <w:rPr>
            <w:rFonts w:cs="Franklin Gothic Book"/>
            <w:color w:val="0000FF"/>
          </w:rPr>
          <w:t>11.1.1</w:t>
        </w:r>
      </w:hyperlink>
      <w:r>
        <w:rPr>
          <w:rFonts w:cs="Franklin Gothic Book"/>
        </w:rPr>
        <w:t xml:space="preserve">: </w:t>
      </w:r>
      <w:r>
        <w:rPr>
          <w:rFonts w:cs="Franklin Gothic Book"/>
          <w:position w:val="-8"/>
        </w:rPr>
        <w:pict>
          <v:shape id="_x0000_i1478" type="#_x0000_t75" style="width:66pt;height:18pt">
            <v:imagedata r:id="rId422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86" w:name="Par1923"/>
      <w:bookmarkEnd w:id="186"/>
      <w:r>
        <w:rPr>
          <w:rFonts w:cs="Franklin Gothic Book"/>
        </w:rPr>
        <w:t>Д.1.5. Здания с продольными фонарями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участков A и B </w:t>
      </w:r>
      <w:hyperlink w:anchor="Par1934" w:history="1">
        <w:r>
          <w:rPr>
            <w:rFonts w:cs="Franklin Gothic Book"/>
            <w:color w:val="0000FF"/>
          </w:rPr>
          <w:t>(рисунок Д.7)</w:t>
        </w:r>
      </w:hyperlink>
      <w:r>
        <w:rPr>
          <w:rFonts w:cs="Franklin Gothic Book"/>
        </w:rPr>
        <w:t xml:space="preserve"> коэффициенты </w:t>
      </w:r>
      <w:r>
        <w:rPr>
          <w:rFonts w:cs="Franklin Gothic Book"/>
          <w:position w:val="-8"/>
        </w:rPr>
        <w:pict>
          <v:shape id="_x0000_i1479" type="#_x0000_t75" style="width:12pt;height:18pt">
            <v:imagedata r:id="rId425" o:title=""/>
          </v:shape>
        </w:pict>
      </w:r>
      <w:r>
        <w:rPr>
          <w:rFonts w:cs="Franklin Gothic Book"/>
        </w:rPr>
        <w:t xml:space="preserve"> следует определять в соответствии с </w:t>
      </w:r>
      <w:hyperlink w:anchor="Par1854" w:history="1">
        <w:r>
          <w:rPr>
            <w:rFonts w:cs="Franklin Gothic Book"/>
            <w:color w:val="0000FF"/>
          </w:rPr>
          <w:t>таблицами Д.3а</w:t>
        </w:r>
      </w:hyperlink>
      <w:r>
        <w:rPr>
          <w:rFonts w:cs="Franklin Gothic Book"/>
        </w:rPr>
        <w:t xml:space="preserve"> и </w:t>
      </w:r>
      <w:hyperlink w:anchor="Par1875" w:history="1">
        <w:r>
          <w:rPr>
            <w:rFonts w:cs="Franklin Gothic Book"/>
            <w:color w:val="0000FF"/>
          </w:rPr>
          <w:t>Д.3б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80" type="#_x0000_t75" style="width:233.25pt;height:125.25pt">
            <v:imagedata r:id="rId426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а)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481" type="#_x0000_t75" style="width:307.5pt;height:135.75pt">
            <v:imagedata r:id="rId42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б)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87" w:name="Par1934"/>
      <w:bookmarkEnd w:id="187"/>
      <w:r>
        <w:rPr>
          <w:rFonts w:cs="Franklin Gothic Book"/>
        </w:rPr>
        <w:t>Рисунок Д.7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фонарей участка C при </w:t>
      </w:r>
      <w:r>
        <w:rPr>
          <w:rFonts w:cs="Franklin Gothic Book"/>
          <w:position w:val="-4"/>
        </w:rPr>
        <w:pict>
          <v:shape id="_x0000_i1482" type="#_x0000_t75" style="width:29.25pt;height:14.25pt">
            <v:imagedata r:id="rId428" o:title=""/>
          </v:shape>
        </w:pict>
      </w:r>
      <w:r>
        <w:rPr>
          <w:rFonts w:cs="Franklin Gothic Book"/>
        </w:rPr>
        <w:t xml:space="preserve"> </w:t>
      </w:r>
      <w:r>
        <w:rPr>
          <w:rFonts w:cs="Franklin Gothic Book"/>
          <w:position w:val="-8"/>
        </w:rPr>
        <w:pict>
          <v:shape id="_x0000_i1483" type="#_x0000_t75" style="width:41.25pt;height:18pt">
            <v:imagedata r:id="rId429" o:title=""/>
          </v:shape>
        </w:pict>
      </w:r>
      <w:r>
        <w:rPr>
          <w:rFonts w:cs="Franklin Gothic Book"/>
        </w:rPr>
        <w:t xml:space="preserve">; при </w:t>
      </w:r>
      <w:r>
        <w:rPr>
          <w:rFonts w:cs="Franklin Gothic Book"/>
          <w:position w:val="-4"/>
        </w:rPr>
        <w:pict>
          <v:shape id="_x0000_i1484" type="#_x0000_t75" style="width:45.75pt;height:14.25pt">
            <v:imagedata r:id="rId430" o:title=""/>
          </v:shape>
        </w:pict>
      </w:r>
      <w:r>
        <w:rPr>
          <w:rFonts w:cs="Franklin Gothic Book"/>
        </w:rPr>
        <w:t xml:space="preserve"> для каждого фонаря </w:t>
      </w:r>
      <w:r>
        <w:rPr>
          <w:rFonts w:cs="Franklin Gothic Book"/>
          <w:position w:val="-8"/>
        </w:rPr>
        <w:pict>
          <v:shape id="_x0000_i1485" type="#_x0000_t75" style="width:47.25pt;height:18pt">
            <v:imagedata r:id="rId431" o:title=""/>
          </v:shape>
        </w:pict>
      </w:r>
      <w:r>
        <w:rPr>
          <w:rFonts w:cs="Franklin Gothic Book"/>
        </w:rPr>
        <w:t xml:space="preserve">; при </w:t>
      </w:r>
      <w:r>
        <w:rPr>
          <w:rFonts w:cs="Franklin Gothic Book"/>
          <w:position w:val="-4"/>
        </w:rPr>
        <w:pict>
          <v:shape id="_x0000_i1486" type="#_x0000_t75" style="width:27.75pt;height:14.25pt">
            <v:imagedata r:id="rId432" o:title=""/>
          </v:shape>
        </w:pict>
      </w:r>
      <w:r>
        <w:rPr>
          <w:rFonts w:cs="Franklin Gothic Book"/>
        </w:rPr>
        <w:t xml:space="preserve"> </w:t>
      </w:r>
      <w:r>
        <w:rPr>
          <w:rFonts w:cs="Franklin Gothic Book"/>
          <w:position w:val="-8"/>
        </w:rPr>
        <w:pict>
          <v:shape id="_x0000_i1487" type="#_x0000_t75" style="width:41.25pt;height:18pt">
            <v:imagedata r:id="rId433" o:title=""/>
          </v:shape>
        </w:pict>
      </w:r>
      <w:r>
        <w:rPr>
          <w:rFonts w:cs="Franklin Gothic Book"/>
        </w:rPr>
        <w:t xml:space="preserve">, здесь </w:t>
      </w:r>
      <w:r>
        <w:rPr>
          <w:rFonts w:cs="Franklin Gothic Book"/>
          <w:position w:val="-9"/>
        </w:rPr>
        <w:pict>
          <v:shape id="_x0000_i1488" type="#_x0000_t75" style="width:47.25pt;height:18.75pt">
            <v:imagedata r:id="rId434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остальных участков покрытия </w:t>
      </w:r>
      <w:r>
        <w:rPr>
          <w:rFonts w:cs="Franklin Gothic Book"/>
          <w:position w:val="-8"/>
        </w:rPr>
        <w:pict>
          <v:shape id="_x0000_i1489" type="#_x0000_t75" style="width:47.25pt;height:18pt">
            <v:imagedata r:id="rId435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вертикальных поверхностей и стен зданий коэффициенты </w:t>
      </w:r>
      <w:r>
        <w:rPr>
          <w:rFonts w:cs="Franklin Gothic Book"/>
          <w:position w:val="-8"/>
        </w:rPr>
        <w:pict>
          <v:shape id="_x0000_i1490" type="#_x0000_t75" style="width:12pt;height:18pt">
            <v:imagedata r:id="rId436" o:title=""/>
          </v:shape>
        </w:pict>
      </w:r>
      <w:r>
        <w:rPr>
          <w:rFonts w:cs="Franklin Gothic Book"/>
        </w:rPr>
        <w:t xml:space="preserve"> следует определять в соответствии с </w:t>
      </w:r>
      <w:hyperlink w:anchor="Par1810" w:history="1">
        <w:r>
          <w:rPr>
            <w:rFonts w:cs="Franklin Gothic Book"/>
            <w:color w:val="0000FF"/>
          </w:rPr>
          <w:t>таблицей Д.2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пункт 11.1.11, а не пункт 11.1.1.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эквивалентной высоты </w:t>
      </w:r>
      <w:r>
        <w:rPr>
          <w:rFonts w:cs="Franklin Gothic Book"/>
          <w:position w:val="-8"/>
        </w:rPr>
        <w:pict>
          <v:shape id="_x0000_i1491" type="#_x0000_t75" style="width:12pt;height:18pt">
            <v:imagedata r:id="rId437" o:title=""/>
          </v:shape>
        </w:pict>
      </w:r>
      <w:r>
        <w:rPr>
          <w:rFonts w:cs="Franklin Gothic Book"/>
        </w:rPr>
        <w:t xml:space="preserve"> </w:t>
      </w:r>
      <w:hyperlink w:anchor="Par596" w:history="1">
        <w:r>
          <w:rPr>
            <w:rFonts w:cs="Franklin Gothic Book"/>
            <w:color w:val="0000FF"/>
          </w:rPr>
          <w:t>(11.1.5)</w:t>
        </w:r>
      </w:hyperlink>
      <w:r>
        <w:rPr>
          <w:rFonts w:cs="Franklin Gothic Book"/>
        </w:rPr>
        <w:t xml:space="preserve"> и коэффициента </w:t>
      </w:r>
      <w:r>
        <w:rPr>
          <w:rFonts w:cs="Franklin Gothic Book"/>
          <w:position w:val="-1"/>
        </w:rPr>
        <w:pict>
          <v:shape id="_x0000_i1492" type="#_x0000_t75" style="width:9.75pt;height:11.25pt">
            <v:imagedata r:id="rId438" o:title=""/>
          </v:shape>
        </w:pict>
      </w:r>
      <w:r>
        <w:rPr>
          <w:rFonts w:cs="Franklin Gothic Book"/>
        </w:rPr>
        <w:t xml:space="preserve"> </w:t>
      </w:r>
      <w:hyperlink w:anchor="Par796" w:history="1">
        <w:r>
          <w:rPr>
            <w:rFonts w:cs="Franklin Gothic Book"/>
            <w:color w:val="0000FF"/>
          </w:rPr>
          <w:t>(11.1.1)</w:t>
        </w:r>
      </w:hyperlink>
      <w:r>
        <w:rPr>
          <w:rFonts w:cs="Franklin Gothic Book"/>
        </w:rPr>
        <w:t xml:space="preserve"> </w:t>
      </w:r>
      <w:r>
        <w:rPr>
          <w:rFonts w:cs="Franklin Gothic Book"/>
          <w:position w:val="-8"/>
        </w:rPr>
        <w:pict>
          <v:shape id="_x0000_i1493" type="#_x0000_t75" style="width:30pt;height:18pt">
            <v:imagedata r:id="rId439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Д.1.6. Здания с зенитными фонарями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494" type="#_x0000_t75" style="width:332.25pt;height:121.5pt">
            <v:imagedata r:id="rId440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Д.8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наветренного фонаря коэффициент </w:t>
      </w:r>
      <w:r>
        <w:rPr>
          <w:rFonts w:cs="Franklin Gothic Book"/>
          <w:position w:val="-8"/>
        </w:rPr>
        <w:pict>
          <v:shape id="_x0000_i1495" type="#_x0000_t75" style="width:12pt;height:18pt">
            <v:imagedata r:id="rId436" o:title=""/>
          </v:shape>
        </w:pict>
      </w:r>
      <w:r>
        <w:rPr>
          <w:rFonts w:cs="Franklin Gothic Book"/>
        </w:rPr>
        <w:t xml:space="preserve"> следует определять в соответствии с </w:t>
      </w:r>
      <w:hyperlink w:anchor="Par1854" w:history="1">
        <w:r>
          <w:rPr>
            <w:rFonts w:cs="Franklin Gothic Book"/>
            <w:color w:val="0000FF"/>
          </w:rPr>
          <w:t>таблицами Д.3а</w:t>
        </w:r>
      </w:hyperlink>
      <w:r>
        <w:rPr>
          <w:rFonts w:cs="Franklin Gothic Book"/>
        </w:rPr>
        <w:t xml:space="preserve"> и </w:t>
      </w:r>
      <w:hyperlink w:anchor="Par1875" w:history="1">
        <w:r>
          <w:rPr>
            <w:rFonts w:cs="Franklin Gothic Book"/>
            <w:color w:val="0000FF"/>
          </w:rPr>
          <w:t>Д.3б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остальных фонарей коэффициенты </w:t>
      </w:r>
      <w:r>
        <w:rPr>
          <w:rFonts w:cs="Franklin Gothic Book"/>
          <w:position w:val="-8"/>
        </w:rPr>
        <w:pict>
          <v:shape id="_x0000_i1496" type="#_x0000_t75" style="width:12.75pt;height:18pt">
            <v:imagedata r:id="rId441" o:title=""/>
          </v:shape>
        </w:pict>
      </w:r>
      <w:r>
        <w:rPr>
          <w:rFonts w:cs="Franklin Gothic Book"/>
        </w:rPr>
        <w:t xml:space="preserve"> определяются так же, как и для участка C </w:t>
      </w:r>
      <w:hyperlink w:anchor="Par1923" w:history="1">
        <w:r>
          <w:rPr>
            <w:rFonts w:cs="Franklin Gothic Book"/>
            <w:color w:val="0000FF"/>
          </w:rPr>
          <w:t>(раздел Д.1.5)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остальной части покрытия </w:t>
      </w:r>
      <w:r>
        <w:rPr>
          <w:rFonts w:cs="Franklin Gothic Book"/>
          <w:position w:val="-8"/>
        </w:rPr>
        <w:pict>
          <v:shape id="_x0000_i1497" type="#_x0000_t75" style="width:47.25pt;height:18pt">
            <v:imagedata r:id="rId442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вертикальных поверхностей и стен зданий коэффициенты </w:t>
      </w:r>
      <w:r>
        <w:rPr>
          <w:rFonts w:cs="Franklin Gothic Book"/>
          <w:position w:val="-8"/>
        </w:rPr>
        <w:pict>
          <v:shape id="_x0000_i1498" type="#_x0000_t75" style="width:12pt;height:18pt">
            <v:imagedata r:id="rId436" o:title=""/>
          </v:shape>
        </w:pict>
      </w:r>
      <w:r>
        <w:rPr>
          <w:rFonts w:cs="Franklin Gothic Book"/>
        </w:rPr>
        <w:t xml:space="preserve"> следует определять в соответствии с </w:t>
      </w:r>
      <w:hyperlink w:anchor="Par1810" w:history="1">
        <w:r>
          <w:rPr>
            <w:rFonts w:cs="Franklin Gothic Book"/>
            <w:color w:val="0000FF"/>
          </w:rPr>
          <w:t>таблицей Д.2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пункт 11.1.11, а не пункт 11.1.1.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эквивалентной высоты </w:t>
      </w:r>
      <w:r>
        <w:rPr>
          <w:rFonts w:cs="Franklin Gothic Book"/>
          <w:position w:val="-8"/>
        </w:rPr>
        <w:pict>
          <v:shape id="_x0000_i1499" type="#_x0000_t75" style="width:12pt;height:18pt">
            <v:imagedata r:id="rId437" o:title=""/>
          </v:shape>
        </w:pict>
      </w:r>
      <w:r>
        <w:rPr>
          <w:rFonts w:cs="Franklin Gothic Book"/>
        </w:rPr>
        <w:t xml:space="preserve"> </w:t>
      </w:r>
      <w:hyperlink w:anchor="Par596" w:history="1">
        <w:r>
          <w:rPr>
            <w:rFonts w:cs="Franklin Gothic Book"/>
            <w:color w:val="0000FF"/>
          </w:rPr>
          <w:t>(11.1.5)</w:t>
        </w:r>
      </w:hyperlink>
      <w:r>
        <w:rPr>
          <w:rFonts w:cs="Franklin Gothic Book"/>
        </w:rPr>
        <w:t xml:space="preserve"> и коэффициента </w:t>
      </w:r>
      <w:r>
        <w:rPr>
          <w:rFonts w:cs="Franklin Gothic Book"/>
          <w:position w:val="-1"/>
        </w:rPr>
        <w:pict>
          <v:shape id="_x0000_i1500" type="#_x0000_t75" style="width:9.75pt;height:11.25pt">
            <v:imagedata r:id="rId443" o:title=""/>
          </v:shape>
        </w:pict>
      </w:r>
      <w:r>
        <w:rPr>
          <w:rFonts w:cs="Franklin Gothic Book"/>
        </w:rPr>
        <w:t xml:space="preserve"> </w:t>
      </w:r>
      <w:hyperlink w:anchor="Par796" w:history="1">
        <w:r>
          <w:rPr>
            <w:rFonts w:cs="Franklin Gothic Book"/>
            <w:color w:val="0000FF"/>
          </w:rPr>
          <w:t>(11.1.1)</w:t>
        </w:r>
      </w:hyperlink>
      <w:r>
        <w:rPr>
          <w:rFonts w:cs="Franklin Gothic Book"/>
        </w:rPr>
        <w:t xml:space="preserve"> </w:t>
      </w:r>
      <w:r>
        <w:rPr>
          <w:rFonts w:cs="Franklin Gothic Book"/>
          <w:position w:val="-8"/>
        </w:rPr>
        <w:pict>
          <v:shape id="_x0000_i1501" type="#_x0000_t75" style="width:30pt;height:18pt">
            <v:imagedata r:id="rId439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Д.1.7. Здания с шедовыми покрытиями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502" type="#_x0000_t75" style="width:305.25pt;height:109.5pt">
            <v:imagedata r:id="rId444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Д.9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участка A коэффициент </w:t>
      </w:r>
      <w:r>
        <w:rPr>
          <w:rFonts w:cs="Franklin Gothic Book"/>
          <w:position w:val="-8"/>
        </w:rPr>
        <w:pict>
          <v:shape id="_x0000_i1503" type="#_x0000_t75" style="width:12pt;height:18pt">
            <v:imagedata r:id="rId436" o:title=""/>
          </v:shape>
        </w:pict>
      </w:r>
      <w:r>
        <w:rPr>
          <w:rFonts w:cs="Franklin Gothic Book"/>
        </w:rPr>
        <w:t xml:space="preserve"> следует определять в соответствии с </w:t>
      </w:r>
      <w:hyperlink w:anchor="Par1854" w:history="1">
        <w:r>
          <w:rPr>
            <w:rFonts w:cs="Franklin Gothic Book"/>
            <w:color w:val="0000FF"/>
          </w:rPr>
          <w:t>таблицами Д.3а</w:t>
        </w:r>
      </w:hyperlink>
      <w:r>
        <w:rPr>
          <w:rFonts w:cs="Franklin Gothic Book"/>
        </w:rPr>
        <w:t xml:space="preserve"> и </w:t>
      </w:r>
      <w:hyperlink w:anchor="Par1875" w:history="1">
        <w:r>
          <w:rPr>
            <w:rFonts w:cs="Franklin Gothic Book"/>
            <w:color w:val="0000FF"/>
          </w:rPr>
          <w:t>Д.3б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остальной части покрытия </w:t>
      </w:r>
      <w:r>
        <w:rPr>
          <w:rFonts w:cs="Franklin Gothic Book"/>
          <w:position w:val="-8"/>
        </w:rPr>
        <w:pict>
          <v:shape id="_x0000_i1504" type="#_x0000_t75" style="width:47.25pt;height:18pt">
            <v:imagedata r:id="rId445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вертикальных поверхностей и стен зданий коэффициенты </w:t>
      </w:r>
      <w:r>
        <w:rPr>
          <w:rFonts w:cs="Franklin Gothic Book"/>
          <w:position w:val="-8"/>
        </w:rPr>
        <w:pict>
          <v:shape id="_x0000_i1505" type="#_x0000_t75" style="width:12pt;height:18pt">
            <v:imagedata r:id="rId436" o:title=""/>
          </v:shape>
        </w:pict>
      </w:r>
      <w:r>
        <w:rPr>
          <w:rFonts w:cs="Franklin Gothic Book"/>
        </w:rPr>
        <w:t xml:space="preserve"> следует определять в соответствии с </w:t>
      </w:r>
      <w:hyperlink w:anchor="Par1810" w:history="1">
        <w:r>
          <w:rPr>
            <w:rFonts w:cs="Franklin Gothic Book"/>
            <w:color w:val="0000FF"/>
          </w:rPr>
          <w:t>таблицей Д.2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пункт 11.1.11, а не пункт 11.1.1.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эквивалентной высоты </w:t>
      </w:r>
      <w:r>
        <w:rPr>
          <w:rFonts w:cs="Franklin Gothic Book"/>
          <w:position w:val="-8"/>
        </w:rPr>
        <w:pict>
          <v:shape id="_x0000_i1506" type="#_x0000_t75" style="width:12pt;height:18pt">
            <v:imagedata r:id="rId437" o:title=""/>
          </v:shape>
        </w:pict>
      </w:r>
      <w:r>
        <w:rPr>
          <w:rFonts w:cs="Franklin Gothic Book"/>
        </w:rPr>
        <w:t xml:space="preserve"> </w:t>
      </w:r>
      <w:hyperlink w:anchor="Par596" w:history="1">
        <w:r>
          <w:rPr>
            <w:rFonts w:cs="Franklin Gothic Book"/>
            <w:color w:val="0000FF"/>
          </w:rPr>
          <w:t>(11.1.5)</w:t>
        </w:r>
      </w:hyperlink>
      <w:r>
        <w:rPr>
          <w:rFonts w:cs="Franklin Gothic Book"/>
        </w:rPr>
        <w:t xml:space="preserve"> и коэффициента </w:t>
      </w:r>
      <w:r>
        <w:rPr>
          <w:rFonts w:cs="Franklin Gothic Book"/>
          <w:position w:val="-1"/>
        </w:rPr>
        <w:pict>
          <v:shape id="_x0000_i1507" type="#_x0000_t75" style="width:9.75pt;height:11.25pt">
            <v:imagedata r:id="rId446" o:title=""/>
          </v:shape>
        </w:pict>
      </w:r>
      <w:r>
        <w:rPr>
          <w:rFonts w:cs="Franklin Gothic Book"/>
        </w:rPr>
        <w:t xml:space="preserve"> </w:t>
      </w:r>
      <w:hyperlink w:anchor="Par796" w:history="1">
        <w:r>
          <w:rPr>
            <w:rFonts w:cs="Franklin Gothic Book"/>
            <w:color w:val="0000FF"/>
          </w:rPr>
          <w:t>(11.1.1)</w:t>
        </w:r>
      </w:hyperlink>
      <w:r>
        <w:rPr>
          <w:rFonts w:cs="Franklin Gothic Book"/>
        </w:rPr>
        <w:t xml:space="preserve"> </w:t>
      </w:r>
      <w:r>
        <w:rPr>
          <w:rFonts w:cs="Franklin Gothic Book"/>
          <w:position w:val="-8"/>
        </w:rPr>
        <w:pict>
          <v:shape id="_x0000_i1508" type="#_x0000_t75" style="width:30pt;height:18pt">
            <v:imagedata r:id="rId439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Д.1.8. Здания с уступами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ПЛАН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509" type="#_x0000_t75" style="width:177.75pt;height:79.5pt">
            <v:imagedata r:id="rId44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Д.10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участка C коэффициент </w:t>
      </w:r>
      <w:r>
        <w:rPr>
          <w:rFonts w:cs="Franklin Gothic Book"/>
          <w:position w:val="-8"/>
        </w:rPr>
        <w:pict>
          <v:shape id="_x0000_i1510" type="#_x0000_t75" style="width:39.75pt;height:18pt">
            <v:imagedata r:id="rId448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участка A коэффициент </w:t>
      </w:r>
      <w:r>
        <w:rPr>
          <w:rFonts w:cs="Franklin Gothic Book"/>
          <w:position w:val="-8"/>
        </w:rPr>
        <w:pict>
          <v:shape id="_x0000_i1511" type="#_x0000_t75" style="width:12pt;height:18pt">
            <v:imagedata r:id="rId449" o:title=""/>
          </v:shape>
        </w:pict>
      </w:r>
      <w:r>
        <w:rPr>
          <w:rFonts w:cs="Franklin Gothic Book"/>
        </w:rPr>
        <w:t xml:space="preserve"> следует принимать в соответствии с </w:t>
      </w:r>
      <w:hyperlink w:anchor="Par1810" w:history="1">
        <w:r>
          <w:rPr>
            <w:rFonts w:cs="Franklin Gothic Book"/>
            <w:color w:val="0000FF"/>
          </w:rPr>
          <w:t>таблицей Д.2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участка B коэффициент </w:t>
      </w:r>
      <w:r>
        <w:rPr>
          <w:rFonts w:cs="Franklin Gothic Book"/>
          <w:position w:val="-8"/>
        </w:rPr>
        <w:pict>
          <v:shape id="_x0000_i1512" type="#_x0000_t75" style="width:12pt;height:18pt">
            <v:imagedata r:id="rId449" o:title=""/>
          </v:shape>
        </w:pict>
      </w:r>
      <w:r>
        <w:rPr>
          <w:rFonts w:cs="Franklin Gothic Book"/>
        </w:rPr>
        <w:t xml:space="preserve"> следует определять линейной интерполяцией.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остальных вертикальных поверхностей коэффициент </w:t>
      </w:r>
      <w:r>
        <w:rPr>
          <w:rFonts w:cs="Franklin Gothic Book"/>
          <w:position w:val="-8"/>
        </w:rPr>
        <w:pict>
          <v:shape id="_x0000_i1513" type="#_x0000_t75" style="width:12pt;height:18pt">
            <v:imagedata r:id="rId449" o:title=""/>
          </v:shape>
        </w:pict>
      </w:r>
      <w:r>
        <w:rPr>
          <w:rFonts w:cs="Franklin Gothic Book"/>
        </w:rPr>
        <w:t xml:space="preserve"> необходимо определять в соответствии с </w:t>
      </w:r>
      <w:hyperlink w:anchor="Par1810" w:history="1">
        <w:r>
          <w:rPr>
            <w:rFonts w:cs="Franklin Gothic Book"/>
            <w:color w:val="0000FF"/>
          </w:rPr>
          <w:t>таблицей Д.2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покрытия зданий коэффициенты </w:t>
      </w:r>
      <w:r>
        <w:rPr>
          <w:rFonts w:cs="Franklin Gothic Book"/>
          <w:position w:val="-8"/>
        </w:rPr>
        <w:pict>
          <v:shape id="_x0000_i1514" type="#_x0000_t75" style="width:12pt;height:18pt">
            <v:imagedata r:id="rId449" o:title=""/>
          </v:shape>
        </w:pict>
      </w:r>
      <w:r>
        <w:rPr>
          <w:rFonts w:cs="Franklin Gothic Book"/>
        </w:rPr>
        <w:t xml:space="preserve"> определяются в соответствии с </w:t>
      </w:r>
      <w:hyperlink w:anchor="Par1854" w:history="1">
        <w:r>
          <w:rPr>
            <w:rFonts w:cs="Franklin Gothic Book"/>
            <w:color w:val="0000FF"/>
          </w:rPr>
          <w:t>таблицами Д.3а</w:t>
        </w:r>
      </w:hyperlink>
      <w:r>
        <w:rPr>
          <w:rFonts w:cs="Franklin Gothic Book"/>
        </w:rPr>
        <w:t xml:space="preserve"> и </w:t>
      </w:r>
      <w:hyperlink w:anchor="Par1875" w:history="1">
        <w:r>
          <w:rPr>
            <w:rFonts w:cs="Franklin Gothic Book"/>
            <w:color w:val="0000FF"/>
          </w:rPr>
          <w:t>Д.3б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Д.1.9. Здания, постоянно открытые с одной стороны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515" type="#_x0000_t75" style="width:325.5pt;height:231.75pt">
            <v:imagedata r:id="rId450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Д.11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проницаемости ограждения </w:t>
      </w:r>
      <w:r>
        <w:rPr>
          <w:rFonts w:cs="Franklin Gothic Book"/>
          <w:position w:val="-6"/>
        </w:rPr>
        <w:pict>
          <v:shape id="_x0000_i1516" type="#_x0000_t75" style="width:39pt;height:15.75pt">
            <v:imagedata r:id="rId451" o:title=""/>
          </v:shape>
        </w:pict>
      </w:r>
      <w:r>
        <w:rPr>
          <w:rFonts w:cs="Franklin Gothic Book"/>
        </w:rPr>
        <w:t xml:space="preserve"> </w:t>
      </w:r>
      <w:r>
        <w:rPr>
          <w:rFonts w:cs="Franklin Gothic Book"/>
          <w:position w:val="-8"/>
        </w:rPr>
        <w:pict>
          <v:shape id="_x0000_i1517" type="#_x0000_t75" style="width:74.25pt;height:18pt">
            <v:imagedata r:id="rId452" o:title=""/>
          </v:shape>
        </w:pict>
      </w:r>
      <w:r>
        <w:rPr>
          <w:rFonts w:cs="Franklin Gothic Book"/>
        </w:rPr>
        <w:t>. Для каждой стены здания знак "плюс" или "минус" следует выбирать из условия реализации наиболее неблагоприятного варианта нагружения.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</w:t>
      </w:r>
      <w:r>
        <w:rPr>
          <w:rFonts w:cs="Franklin Gothic Book"/>
          <w:position w:val="-6"/>
        </w:rPr>
        <w:pict>
          <v:shape id="_x0000_i1518" type="#_x0000_t75" style="width:45.75pt;height:15.75pt">
            <v:imagedata r:id="rId453" o:title=""/>
          </v:shape>
        </w:pict>
      </w:r>
      <w:r>
        <w:rPr>
          <w:rFonts w:cs="Franklin Gothic Book"/>
        </w:rPr>
        <w:t xml:space="preserve"> </w:t>
      </w:r>
      <w:r>
        <w:rPr>
          <w:rFonts w:cs="Franklin Gothic Book"/>
          <w:position w:val="-8"/>
        </w:rPr>
        <w:pict>
          <v:shape id="_x0000_i1519" type="#_x0000_t75" style="width:48.75pt;height:18pt">
            <v:imagedata r:id="rId454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8"/>
        </w:rPr>
        <w:pict>
          <v:shape id="_x0000_i1520" type="#_x0000_t75" style="width:42.75pt;height:18pt">
            <v:imagedata r:id="rId455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Коэффициент </w:t>
      </w:r>
      <w:r>
        <w:rPr>
          <w:rFonts w:cs="Franklin Gothic Book"/>
          <w:position w:val="-8"/>
        </w:rPr>
        <w:pict>
          <v:shape id="_x0000_i1521" type="#_x0000_t75" style="width:12pt;height:18pt">
            <v:imagedata r:id="rId449" o:title=""/>
          </v:shape>
        </w:pict>
      </w:r>
      <w:r>
        <w:rPr>
          <w:rFonts w:cs="Franklin Gothic Book"/>
        </w:rPr>
        <w:t xml:space="preserve"> на внешней поверхности следует принимать в соответствии с </w:t>
      </w:r>
      <w:hyperlink w:anchor="Par1810" w:history="1">
        <w:r>
          <w:rPr>
            <w:rFonts w:cs="Franklin Gothic Book"/>
            <w:color w:val="0000FF"/>
          </w:rPr>
          <w:t>таблицей Д.2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Примечание. Проницаемость ограждения </w:t>
      </w:r>
      <w:r>
        <w:rPr>
          <w:rFonts w:cs="Franklin Gothic Book"/>
          <w:position w:val="-3"/>
        </w:rPr>
        <w:pict>
          <v:shape id="_x0000_i1522" type="#_x0000_t75" style="width:12pt;height:12.75pt">
            <v:imagedata r:id="rId456" o:title=""/>
          </v:shape>
        </w:pict>
      </w:r>
      <w:r>
        <w:rPr>
          <w:rFonts w:cs="Franklin Gothic Book"/>
        </w:rPr>
        <w:t xml:space="preserve"> следует определять как отношение суммарной площади имеющихся в нем проемов к полной площади ограждения.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Д.1.10. Навесы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Аэродинамические коэффициенты </w:t>
      </w:r>
      <w:r>
        <w:rPr>
          <w:rFonts w:cs="Franklin Gothic Book"/>
          <w:position w:val="-8"/>
        </w:rPr>
        <w:pict>
          <v:shape id="_x0000_i1523" type="#_x0000_t75" style="width:12pt;height:18pt">
            <v:imagedata r:id="rId449" o:title=""/>
          </v:shape>
        </w:pict>
      </w:r>
      <w:r>
        <w:rPr>
          <w:rFonts w:cs="Franklin Gothic Book"/>
        </w:rPr>
        <w:t xml:space="preserve"> для четырех типов навесов (рисунок Д.12) без сплошностенчатых вертикальных ограждающих конструкций определяются по </w:t>
      </w:r>
      <w:hyperlink w:anchor="Par2004" w:history="1">
        <w:r>
          <w:rPr>
            <w:rFonts w:cs="Franklin Gothic Book"/>
            <w:color w:val="0000FF"/>
          </w:rPr>
          <w:t>таблице Д.4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524" type="#_x0000_t75" style="width:272.25pt;height:225.75pt">
            <v:imagedata r:id="rId45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Д.12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88" w:name="Par2004"/>
      <w:bookmarkEnd w:id="188"/>
      <w:r>
        <w:rPr>
          <w:rFonts w:cs="Franklin Gothic Book"/>
        </w:rPr>
        <w:t>Таблица Д.4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┌─────────┬───────────┬──────────────────────────────────────────┐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│Тип схемы│альфа, град│          Значения коэффициентов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       ├──────────┬──────────┬──────────┬─────────┤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       │    c     │    c     │    c     │    c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       │     e1   │     e2   │     e3   │     e4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├─────────┼───────────┼──────────┼──────────┼──────────┼─────────┤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I    │    10     │   0,5    │   -1,3   │   -1,1   │    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├───────────┼──────────┼──────────┼──────────┼─────────┤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20     │   1,1    │    0     │    0     │  -0,4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├───────────┼──────────┼──────────┼──────────┼─────────┤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30     │   2,1    │   0,9    │   0,6    │    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├─────────┼───────────┼──────────┼──────────┼──────────┼─────────┤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II    │    10     │    0     │   -1,1   │   -1,5   │    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├───────────┼──────────┼──────────┼──────────┼─────────┤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20     │   1,5    │   0,5    │    0     │    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├───────────┼──────────┼──────────┼──────────┼─────────┤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30     │    2     │   0,8    │   0,4    │   0,4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├─────────┼───────────┼──────────┼──────────┼──────────┼─────────┤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III   │    10     │   1,4    │   0,4    │    -     │    -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├───────────┼──────────┼──────────┼──────────┼─────────┤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20     │   1,8    │   0,5    │    -     │    -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├───────────┼──────────┼──────────┼──────────┼─────────┤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30     │   2,2    │   0,6    │    -     │    -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├─────────┼───────────┼──────────┼──────────┼──────────┼─────────┤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IV    │    10     │   1,3    │   0,2    │    -     │    -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├───────────┼──────────┼──────────┼──────────┼─────────┤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20     │   1,4    │   0,3    │    -     │    -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├───────────┼──────────┼──────────┼──────────┼─────────┤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│    30     │   1,6    │   0,4    │    -     │    -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├─────────┴───────────┴──────────┴──────────┴──────────┴─────────┤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Примечания. 1. Коэффициенты c  , c  , c  , c   соответствуют│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e1   e2   e3   e4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│суммарному давлению на верхнюю и нижнюю поверхности навесов.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2. Для отрицательных значений c  , c  , c  , c   направление│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e1   e2   e3   e4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│давления на схемах следует изменять на противоположное.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3.  Для  навесов  с  волнистыми покрытиями  аэродинамический│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│коэффициент трения c  = 0,04.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f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89" w:name="Par2048"/>
      <w:bookmarkEnd w:id="189"/>
      <w:r>
        <w:rPr>
          <w:rFonts w:cs="Franklin Gothic Book"/>
        </w:rPr>
        <w:t>Д.1.11. Сфера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Аэродинамические коэффициенты лобового сопротивления </w:t>
      </w:r>
      <w:r>
        <w:rPr>
          <w:rFonts w:cs="Franklin Gothic Book"/>
          <w:position w:val="-8"/>
        </w:rPr>
        <w:pict>
          <v:shape id="_x0000_i1525" type="#_x0000_t75" style="width:12.75pt;height:18pt">
            <v:imagedata r:id="rId458" o:title=""/>
          </v:shape>
        </w:pict>
      </w:r>
      <w:r>
        <w:rPr>
          <w:rFonts w:cs="Franklin Gothic Book"/>
        </w:rPr>
        <w:t xml:space="preserve"> сферы при </w:t>
      </w:r>
      <w:r>
        <w:rPr>
          <w:rFonts w:cs="Franklin Gothic Book"/>
          <w:position w:val="-9"/>
        </w:rPr>
        <w:pict>
          <v:shape id="_x0000_i1526" type="#_x0000_t75" style="width:45.75pt;height:18.75pt">
            <v:imagedata r:id="rId459" o:title=""/>
          </v:shape>
        </w:pict>
      </w:r>
      <w:r>
        <w:rPr>
          <w:rFonts w:cs="Franklin Gothic Book"/>
        </w:rPr>
        <w:t xml:space="preserve"> (рисунок Д.13) приведены на </w:t>
      </w:r>
      <w:hyperlink w:anchor="Par2057" w:history="1">
        <w:r>
          <w:rPr>
            <w:rFonts w:cs="Franklin Gothic Book"/>
            <w:color w:val="0000FF"/>
          </w:rPr>
          <w:t>рисунке Д.14</w:t>
        </w:r>
      </w:hyperlink>
      <w:r>
        <w:rPr>
          <w:rFonts w:cs="Franklin Gothic Book"/>
        </w:rPr>
        <w:t xml:space="preserve"> в зависимости от числа Рейнольдса Re и относительной шероховатости </w:t>
      </w:r>
      <w:r>
        <w:rPr>
          <w:rFonts w:cs="Franklin Gothic Book"/>
          <w:position w:val="-4"/>
        </w:rPr>
        <w:pict>
          <v:shape id="_x0000_i1527" type="#_x0000_t75" style="width:45pt;height:14.25pt">
            <v:imagedata r:id="rId460" o:title=""/>
          </v:shape>
        </w:pict>
      </w:r>
      <w:r>
        <w:rPr>
          <w:rFonts w:cs="Franklin Gothic Book"/>
        </w:rPr>
        <w:t xml:space="preserve">, где </w:t>
      </w:r>
      <w:r>
        <w:rPr>
          <w:rFonts w:cs="Franklin Gothic Book"/>
          <w:position w:val="-3"/>
        </w:rPr>
        <w:pict>
          <v:shape id="_x0000_i1528" type="#_x0000_t75" style="width:12pt;height:12.75pt">
            <v:imagedata r:id="rId461" o:title=""/>
          </v:shape>
        </w:pict>
      </w:r>
      <w:r>
        <w:rPr>
          <w:rFonts w:cs="Franklin Gothic Book"/>
        </w:rPr>
        <w:t xml:space="preserve">, м, - шероховатость поверхности (см. </w:t>
      </w:r>
      <w:hyperlink w:anchor="Par2259" w:history="1">
        <w:r>
          <w:rPr>
            <w:rFonts w:cs="Franklin Gothic Book"/>
            <w:color w:val="0000FF"/>
          </w:rPr>
          <w:t>Д.1.15</w:t>
        </w:r>
      </w:hyperlink>
      <w:r>
        <w:rPr>
          <w:rFonts w:cs="Franklin Gothic Book"/>
        </w:rPr>
        <w:t xml:space="preserve">). При </w:t>
      </w:r>
      <w:r>
        <w:rPr>
          <w:rFonts w:cs="Franklin Gothic Book"/>
          <w:position w:val="-9"/>
        </w:rPr>
        <w:pict>
          <v:shape id="_x0000_i1529" type="#_x0000_t75" style="width:45.75pt;height:18.75pt">
            <v:imagedata r:id="rId462" o:title=""/>
          </v:shape>
        </w:pict>
      </w:r>
      <w:r>
        <w:rPr>
          <w:rFonts w:cs="Franklin Gothic Book"/>
        </w:rPr>
        <w:t xml:space="preserve"> коэффициент </w:t>
      </w:r>
      <w:r>
        <w:rPr>
          <w:rFonts w:cs="Franklin Gothic Book"/>
          <w:position w:val="-8"/>
        </w:rPr>
        <w:pict>
          <v:shape id="_x0000_i1530" type="#_x0000_t75" style="width:12.75pt;height:18pt">
            <v:imagedata r:id="rId458" o:title=""/>
          </v:shape>
        </w:pict>
      </w:r>
      <w:r>
        <w:rPr>
          <w:rFonts w:cs="Franklin Gothic Book"/>
        </w:rPr>
        <w:t xml:space="preserve"> следует увеличить в 1,6 раза.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531" type="#_x0000_t75" style="width:212.25pt;height:101.25pt">
            <v:imagedata r:id="rId463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Д.13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532" type="#_x0000_t75" style="width:327pt;height:218.25pt">
            <v:imagedata r:id="rId464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90" w:name="Par2057"/>
      <w:bookmarkEnd w:id="190"/>
      <w:r>
        <w:rPr>
          <w:rFonts w:cs="Franklin Gothic Book"/>
        </w:rPr>
        <w:t>Рисунок Д.14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Коэффициент подъемной силы сферы </w:t>
      </w:r>
      <w:r>
        <w:rPr>
          <w:rFonts w:cs="Franklin Gothic Book"/>
          <w:position w:val="-8"/>
        </w:rPr>
        <w:pict>
          <v:shape id="_x0000_i1533" type="#_x0000_t75" style="width:12pt;height:18pt">
            <v:imagedata r:id="rId465" o:title=""/>
          </v:shape>
        </w:pict>
      </w:r>
      <w:r>
        <w:rPr>
          <w:rFonts w:cs="Franklin Gothic Book"/>
        </w:rPr>
        <w:t xml:space="preserve"> принимается равным: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</w:t>
      </w:r>
      <w:r>
        <w:rPr>
          <w:rFonts w:cs="Franklin Gothic Book"/>
          <w:position w:val="-14"/>
        </w:rPr>
        <w:pict>
          <v:shape id="_x0000_i1534" type="#_x0000_t75" style="width:84.75pt;height:18.75pt">
            <v:imagedata r:id="rId466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</w:t>
      </w:r>
      <w:r>
        <w:rPr>
          <w:rFonts w:cs="Franklin Gothic Book"/>
          <w:position w:val="-14"/>
        </w:rPr>
        <w:pict>
          <v:shape id="_x0000_i1535" type="#_x0000_t75" style="width:96.75pt;height:18.75pt">
            <v:imagedata r:id="rId467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Эквивалентная высота </w:t>
      </w:r>
      <w:hyperlink w:anchor="Par596" w:history="1">
        <w:r>
          <w:rPr>
            <w:rFonts w:cs="Franklin Gothic Book"/>
            <w:color w:val="0000FF"/>
          </w:rPr>
          <w:t>(11.1.5)</w:t>
        </w:r>
      </w:hyperlink>
      <w:r>
        <w:rPr>
          <w:rFonts w:cs="Franklin Gothic Book"/>
        </w:rPr>
        <w:t xml:space="preserve"> </w:t>
      </w:r>
      <w:r>
        <w:rPr>
          <w:rFonts w:cs="Franklin Gothic Book"/>
          <w:position w:val="-9"/>
        </w:rPr>
        <w:pict>
          <v:shape id="_x0000_i1536" type="#_x0000_t75" style="width:66.75pt;height:18.75pt">
            <v:imagedata r:id="rId468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коэффициента </w:t>
      </w:r>
      <w:r>
        <w:rPr>
          <w:rFonts w:cs="Franklin Gothic Book"/>
          <w:position w:val="-1"/>
        </w:rPr>
        <w:pict>
          <v:shape id="_x0000_i1537" type="#_x0000_t75" style="width:9.75pt;height:11.25pt">
            <v:imagedata r:id="rId469" o:title=""/>
          </v:shape>
        </w:pict>
      </w:r>
      <w:r>
        <w:rPr>
          <w:rFonts w:cs="Franklin Gothic Book"/>
        </w:rPr>
        <w:t xml:space="preserve"> в соответствии с </w:t>
      </w:r>
      <w:hyperlink w:anchor="Par796" w:history="1">
        <w:r>
          <w:rPr>
            <w:rFonts w:cs="Franklin Gothic Book"/>
            <w:color w:val="0000FF"/>
          </w:rPr>
          <w:t>11.1.11</w:t>
        </w:r>
      </w:hyperlink>
      <w:r>
        <w:rPr>
          <w:rFonts w:cs="Franklin Gothic Book"/>
        </w:rPr>
        <w:t xml:space="preserve"> следует принимать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b = h = 0,7d.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Число Рейнольдса Re определяется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91" w:name="Par2069"/>
      <w:bookmarkEnd w:id="191"/>
      <w:r>
        <w:rPr>
          <w:rFonts w:cs="Franklin Gothic Book"/>
          <w:position w:val="-14"/>
        </w:rPr>
        <w:pict>
          <v:shape id="_x0000_i1538" type="#_x0000_t75" style="width:137.25pt;height:24pt">
            <v:imagedata r:id="rId470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где d, м, - диаметр сферы;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539" type="#_x0000_t75" style="width:15pt;height:18pt">
            <v:imagedata r:id="rId471" o:title=""/>
          </v:shape>
        </w:pict>
      </w:r>
      <w:r>
        <w:rPr>
          <w:rFonts w:cs="Franklin Gothic Book"/>
        </w:rPr>
        <w:t xml:space="preserve">, Па, - определяется в соответствии с </w:t>
      </w:r>
      <w:hyperlink w:anchor="Par580" w:history="1">
        <w:r>
          <w:rPr>
            <w:rFonts w:cs="Franklin Gothic Book"/>
            <w:color w:val="0000FF"/>
          </w:rPr>
          <w:t>11.1.4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540" type="#_x0000_t75" style="width:12pt;height:18pt">
            <v:imagedata r:id="rId472" o:title=""/>
          </v:shape>
        </w:pict>
      </w:r>
      <w:r>
        <w:rPr>
          <w:rFonts w:cs="Franklin Gothic Book"/>
        </w:rPr>
        <w:t>, м, - эквивалентная высота;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541" type="#_x0000_t75" style="width:30pt;height:18pt">
            <v:imagedata r:id="rId473" o:title=""/>
          </v:shape>
        </w:pict>
      </w:r>
      <w:r>
        <w:rPr>
          <w:rFonts w:cs="Franklin Gothic Book"/>
        </w:rPr>
        <w:t xml:space="preserve">- определяется в соответствии с </w:t>
      </w:r>
      <w:hyperlink w:anchor="Par613" w:history="1">
        <w:r>
          <w:rPr>
            <w:rFonts w:cs="Franklin Gothic Book"/>
            <w:color w:val="0000FF"/>
          </w:rPr>
          <w:t>11.1.6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542" type="#_x0000_t75" style="width:15pt;height:18.75pt">
            <v:imagedata r:id="rId474" o:title=""/>
          </v:shape>
        </w:pict>
      </w:r>
      <w:r>
        <w:rPr>
          <w:rFonts w:cs="Franklin Gothic Book"/>
        </w:rPr>
        <w:t xml:space="preserve">- коэффициент надежности по нагрузке </w:t>
      </w:r>
      <w:hyperlink w:anchor="Par841" w:history="1">
        <w:r>
          <w:rPr>
            <w:rFonts w:cs="Franklin Gothic Book"/>
            <w:color w:val="0000FF"/>
          </w:rPr>
          <w:t>(11.1.12)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92" w:name="Par2076"/>
      <w:bookmarkEnd w:id="192"/>
      <w:r>
        <w:rPr>
          <w:rFonts w:cs="Franklin Gothic Book"/>
        </w:rPr>
        <w:t>Д.1.12. Сооружения и конструктивные элементы с круговой цилиндрической поверхностью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Аэродинамический коэффициент </w:t>
      </w:r>
      <w:r>
        <w:rPr>
          <w:rFonts w:cs="Franklin Gothic Book"/>
          <w:position w:val="-8"/>
        </w:rPr>
        <w:pict>
          <v:shape id="_x0000_i1543" type="#_x0000_t75" style="width:15pt;height:18pt">
            <v:imagedata r:id="rId475" o:title=""/>
          </v:shape>
        </w:pict>
      </w:r>
      <w:r>
        <w:rPr>
          <w:rFonts w:cs="Franklin Gothic Book"/>
        </w:rPr>
        <w:t xml:space="preserve"> внешнего давления определяется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544" type="#_x0000_t75" style="width:51pt;height:18.75pt">
            <v:imagedata r:id="rId476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9"/>
        </w:rPr>
        <w:pict>
          <v:shape id="_x0000_i1545" type="#_x0000_t75" style="width:32.25pt;height:18.75pt">
            <v:imagedata r:id="rId477" o:title=""/>
          </v:shape>
        </w:pict>
      </w:r>
      <w:r>
        <w:rPr>
          <w:rFonts w:cs="Franklin Gothic Book"/>
        </w:rPr>
        <w:t xml:space="preserve"> при </w:t>
      </w:r>
      <w:r>
        <w:rPr>
          <w:rFonts w:cs="Franklin Gothic Book"/>
          <w:position w:val="-9"/>
        </w:rPr>
        <w:pict>
          <v:shape id="_x0000_i1546" type="#_x0000_t75" style="width:33pt;height:18.75pt">
            <v:imagedata r:id="rId478" o:title=""/>
          </v:shape>
        </w:pict>
      </w:r>
      <w:r>
        <w:rPr>
          <w:rFonts w:cs="Franklin Gothic Book"/>
        </w:rPr>
        <w:t xml:space="preserve">; для </w:t>
      </w:r>
      <w:r>
        <w:rPr>
          <w:rFonts w:cs="Franklin Gothic Book"/>
          <w:position w:val="-9"/>
        </w:rPr>
        <w:pict>
          <v:shape id="_x0000_i1547" type="#_x0000_t75" style="width:81pt;height:18.75pt">
            <v:imagedata r:id="rId479" o:title=""/>
          </v:shape>
        </w:pict>
      </w:r>
      <w:r>
        <w:rPr>
          <w:rFonts w:cs="Franklin Gothic Book"/>
        </w:rPr>
        <w:t xml:space="preserve">, определено в </w:t>
      </w:r>
      <w:hyperlink w:anchor="Par2259" w:history="1">
        <w:r>
          <w:rPr>
            <w:rFonts w:cs="Franklin Gothic Book"/>
            <w:color w:val="0000FF"/>
          </w:rPr>
          <w:t>Д.1.15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Распределение коэффициентов </w:t>
      </w:r>
      <w:r>
        <w:rPr>
          <w:rFonts w:cs="Franklin Gothic Book"/>
          <w:position w:val="-9"/>
        </w:rPr>
        <w:pict>
          <v:shape id="_x0000_i1548" type="#_x0000_t75" style="width:14.25pt;height:18.75pt">
            <v:imagedata r:id="rId480" o:title=""/>
          </v:shape>
        </w:pict>
      </w:r>
      <w:r>
        <w:rPr>
          <w:rFonts w:cs="Franklin Gothic Book"/>
        </w:rPr>
        <w:t xml:space="preserve"> по поверхности цилиндра при </w:t>
      </w:r>
      <w:r>
        <w:rPr>
          <w:rFonts w:cs="Franklin Gothic Book"/>
          <w:position w:val="-6"/>
        </w:rPr>
        <w:pict>
          <v:shape id="_x0000_i1549" type="#_x0000_t75" style="width:86.25pt;height:15.75pt">
            <v:imagedata r:id="rId481" o:title=""/>
          </v:shape>
        </w:pict>
      </w:r>
      <w:r>
        <w:rPr>
          <w:rFonts w:cs="Franklin Gothic Book"/>
        </w:rPr>
        <w:t xml:space="preserve"> (см. </w:t>
      </w:r>
      <w:hyperlink w:anchor="Par2270" w:history="1">
        <w:r>
          <w:rPr>
            <w:rFonts w:cs="Franklin Gothic Book"/>
            <w:color w:val="0000FF"/>
          </w:rPr>
          <w:t>Д.1.16</w:t>
        </w:r>
      </w:hyperlink>
      <w:r>
        <w:rPr>
          <w:rFonts w:cs="Franklin Gothic Book"/>
        </w:rPr>
        <w:t xml:space="preserve">) приведено на </w:t>
      </w:r>
      <w:hyperlink w:anchor="Par2090" w:history="1">
        <w:r>
          <w:rPr>
            <w:rFonts w:cs="Franklin Gothic Book"/>
            <w:color w:val="0000FF"/>
          </w:rPr>
          <w:t>рисунке Д.16</w:t>
        </w:r>
      </w:hyperlink>
      <w:r>
        <w:rPr>
          <w:rFonts w:cs="Franklin Gothic Book"/>
        </w:rPr>
        <w:t xml:space="preserve"> для различных чисел Рейнольдса Re. Значение указанных на этом рисунке углов </w:t>
      </w:r>
      <w:r>
        <w:rPr>
          <w:rFonts w:cs="Franklin Gothic Book"/>
          <w:position w:val="-8"/>
        </w:rPr>
        <w:pict>
          <v:shape id="_x0000_i1550" type="#_x0000_t75" style="width:21.75pt;height:18pt">
            <v:imagedata r:id="rId482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551" type="#_x0000_t75" style="width:15pt;height:18pt">
            <v:imagedata r:id="rId483" o:title=""/>
          </v:shape>
        </w:pict>
      </w:r>
      <w:r>
        <w:rPr>
          <w:rFonts w:cs="Franklin Gothic Book"/>
        </w:rPr>
        <w:t xml:space="preserve">, а также соответствующее им значение коэффициентов </w:t>
      </w:r>
      <w:r>
        <w:rPr>
          <w:rFonts w:cs="Franklin Gothic Book"/>
          <w:position w:val="-8"/>
        </w:rPr>
        <w:pict>
          <v:shape id="_x0000_i1552" type="#_x0000_t75" style="width:20.25pt;height:18pt">
            <v:imagedata r:id="rId484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553" type="#_x0000_t75" style="width:12pt;height:18pt">
            <v:imagedata r:id="rId485" o:title=""/>
          </v:shape>
        </w:pict>
      </w:r>
      <w:r>
        <w:rPr>
          <w:rFonts w:cs="Franklin Gothic Book"/>
        </w:rPr>
        <w:t xml:space="preserve"> приведены в </w:t>
      </w:r>
      <w:hyperlink w:anchor="Par2092" w:history="1">
        <w:r>
          <w:rPr>
            <w:rFonts w:cs="Franklin Gothic Book"/>
            <w:color w:val="0000FF"/>
          </w:rPr>
          <w:t>таблице Д.5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554" type="#_x0000_t75" style="width:385.5pt;height:126.75pt">
            <v:imagedata r:id="rId486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Д.15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555" type="#_x0000_t75" style="width:238.5pt;height:204pt">
            <v:imagedata r:id="rId48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93" w:name="Par2090"/>
      <w:bookmarkEnd w:id="193"/>
      <w:r>
        <w:rPr>
          <w:rFonts w:cs="Franklin Gothic Book"/>
        </w:rPr>
        <w:t>Рисунок Д.16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94" w:name="Par2092"/>
      <w:bookmarkEnd w:id="194"/>
      <w:r>
        <w:rPr>
          <w:rFonts w:cs="Franklin Gothic Book"/>
        </w:rPr>
        <w:t>Таблица Д.5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┌────────────┬────────────┬────────────┬────────────┬────────────┐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Re     │    бета    │     c      │    бета    │     c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│        min │      min   │        b   │      b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├────────────┼────────────┼────────────┼────────────┼────────────┤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5  │     85     │    -2,2    │    135     │    -0,4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5 x 10   │            │            │            │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├────────────┼────────────┼────────────┼────────────┼────────────┤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6  │     80     │    -1,9    │    120     │    -0,7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2 x 10   │            │            │            │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├────────────┼────────────┼────────────┼────────────┼────────────┤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7    │     75     │    -1,5    │    105     │    -0,8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10     │            │            │            │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└────────────┴────────────┴────────────┴────────────┴────────────┘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Значения аэродинамических коэффициентов давления </w:t>
      </w:r>
      <w:r>
        <w:rPr>
          <w:rFonts w:cs="Franklin Gothic Book"/>
          <w:position w:val="-8"/>
        </w:rPr>
        <w:pict>
          <v:shape id="_x0000_i1556" type="#_x0000_t75" style="width:15.75pt;height:18pt">
            <v:imagedata r:id="rId488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557" type="#_x0000_t75" style="width:11.25pt;height:18pt">
            <v:imagedata r:id="rId489" o:title=""/>
          </v:shape>
        </w:pict>
      </w:r>
      <w:r>
        <w:rPr>
          <w:rFonts w:cs="Franklin Gothic Book"/>
        </w:rPr>
        <w:t xml:space="preserve"> </w:t>
      </w:r>
      <w:hyperlink w:anchor="Par2057" w:history="1">
        <w:r>
          <w:rPr>
            <w:rFonts w:cs="Franklin Gothic Book"/>
            <w:color w:val="0000FF"/>
          </w:rPr>
          <w:t>(рисунок Д.14)</w:t>
        </w:r>
      </w:hyperlink>
      <w:r>
        <w:rPr>
          <w:rFonts w:cs="Franklin Gothic Book"/>
        </w:rPr>
        <w:t xml:space="preserve"> приведены в таблице Д.6. Коэффициент </w:t>
      </w:r>
      <w:r>
        <w:rPr>
          <w:rFonts w:cs="Franklin Gothic Book"/>
          <w:position w:val="-8"/>
        </w:rPr>
        <w:pict>
          <v:shape id="_x0000_i1558" type="#_x0000_t75" style="width:11.25pt;height:18pt">
            <v:imagedata r:id="rId489" o:title=""/>
          </v:shape>
        </w:pict>
      </w:r>
      <w:r>
        <w:rPr>
          <w:rFonts w:cs="Franklin Gothic Book"/>
        </w:rPr>
        <w:t xml:space="preserve"> следует учитывать для опущенного покрытия ("плавающая кровля"), а также при отсутствии покрытия.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Д.6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┌─────────┬────────┬────────┬────────┬────────┬────────┬─────────┐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h/d   │  1/6   │  1/4   │  1/2   │   1    │   2    │  &gt;= 5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├─────────┼────────┼────────┼────────┼────────┼────────┼─────────┤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c  , c  │  -0,5  │ -0,55  │  -0,7  │  -0,8  │  -0,9  │  -1,05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e2   i │        │        │        │        │        │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└─────────┴────────┴────────┴────────┴────────┴────────┴─────────┘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Аэродинамические коэффициенты лобового сопротивления определяются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559" type="#_x0000_t75" style="width:51.75pt;height:18pt">
            <v:imagedata r:id="rId490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560" type="#_x0000_t75" style="width:14.25pt;height:18pt">
            <v:imagedata r:id="rId491" o:title=""/>
          </v:shape>
        </w:pict>
      </w:r>
      <w:r>
        <w:rPr>
          <w:rFonts w:cs="Franklin Gothic Book"/>
        </w:rPr>
        <w:t xml:space="preserve"> - определено в </w:t>
      </w:r>
      <w:hyperlink w:anchor="Par1774" w:history="1">
        <w:r>
          <w:rPr>
            <w:rFonts w:cs="Franklin Gothic Book"/>
            <w:color w:val="0000FF"/>
          </w:rPr>
          <w:t>Д.1</w:t>
        </w:r>
      </w:hyperlink>
      <w:r>
        <w:rPr>
          <w:rFonts w:cs="Franklin Gothic Book"/>
        </w:rPr>
        <w:t xml:space="preserve"> в зависимости от относительного удлинения сооружения (см. </w:t>
      </w:r>
      <w:hyperlink w:anchor="Par2259" w:history="1">
        <w:r>
          <w:rPr>
            <w:rFonts w:cs="Franklin Gothic Book"/>
            <w:color w:val="0000FF"/>
          </w:rPr>
          <w:t>Д.1.15</w:t>
        </w:r>
      </w:hyperlink>
      <w:r>
        <w:rPr>
          <w:rFonts w:cs="Franklin Gothic Book"/>
        </w:rPr>
        <w:t xml:space="preserve">). Значения коэффициентов </w:t>
      </w:r>
      <w:r>
        <w:rPr>
          <w:rFonts w:cs="Franklin Gothic Book"/>
          <w:position w:val="-8"/>
        </w:rPr>
        <w:pict>
          <v:shape id="_x0000_i1561" type="#_x0000_t75" style="width:18pt;height:18pt">
            <v:imagedata r:id="rId492" o:title=""/>
          </v:shape>
        </w:pict>
      </w:r>
      <w:r>
        <w:rPr>
          <w:rFonts w:cs="Franklin Gothic Book"/>
        </w:rPr>
        <w:t xml:space="preserve"> приведены на рисунке Д.17 в зависимости от числа Рейнольдса Re и относительной шероховатости </w:t>
      </w:r>
      <w:r>
        <w:rPr>
          <w:rFonts w:cs="Franklin Gothic Book"/>
          <w:position w:val="-4"/>
        </w:rPr>
        <w:pict>
          <v:shape id="_x0000_i1562" type="#_x0000_t75" style="width:45pt;height:14.25pt">
            <v:imagedata r:id="rId493" o:title=""/>
          </v:shape>
        </w:pict>
      </w:r>
      <w:r>
        <w:rPr>
          <w:rFonts w:cs="Franklin Gothic Book"/>
        </w:rPr>
        <w:t xml:space="preserve"> (см. </w:t>
      </w:r>
      <w:hyperlink w:anchor="Par2270" w:history="1">
        <w:r>
          <w:rPr>
            <w:rFonts w:cs="Franklin Gothic Book"/>
            <w:color w:val="0000FF"/>
          </w:rPr>
          <w:t>Д.1.16</w:t>
        </w:r>
      </w:hyperlink>
      <w:r>
        <w:rPr>
          <w:rFonts w:cs="Franklin Gothic Book"/>
        </w:rPr>
        <w:t>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563" type="#_x0000_t75" style="width:392.25pt;height:192pt">
            <v:imagedata r:id="rId494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95" w:name="Par2127"/>
      <w:bookmarkEnd w:id="195"/>
      <w:r>
        <w:rPr>
          <w:rFonts w:cs="Franklin Gothic Book"/>
        </w:rPr>
        <w:t>Рисунок Д.17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проводов и тросов (в том числе покрытых гололедом) </w:t>
      </w:r>
      <w:r>
        <w:rPr>
          <w:rFonts w:cs="Franklin Gothic Book"/>
          <w:position w:val="-8"/>
        </w:rPr>
        <w:pict>
          <v:shape id="_x0000_i1564" type="#_x0000_t75" style="width:39.75pt;height:18pt">
            <v:imagedata r:id="rId495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Аэродинамические коэффициенты наклонных элементов </w:t>
      </w:r>
      <w:hyperlink w:anchor="Par2142" w:history="1">
        <w:r>
          <w:rPr>
            <w:rFonts w:cs="Franklin Gothic Book"/>
            <w:color w:val="0000FF"/>
          </w:rPr>
          <w:t>(рисунок Д.18)</w:t>
        </w:r>
      </w:hyperlink>
      <w:r>
        <w:rPr>
          <w:rFonts w:cs="Franklin Gothic Book"/>
        </w:rPr>
        <w:t xml:space="preserve"> определяются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0"/>
        </w:rPr>
        <w:pict>
          <v:shape id="_x0000_i1565" type="#_x0000_t75" style="width:99pt;height:20.25pt">
            <v:imagedata r:id="rId496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566" type="#_x0000_t75" style="width:12.75pt;height:18pt">
            <v:imagedata r:id="rId497" o:title=""/>
          </v:shape>
        </w:pict>
      </w:r>
      <w:r>
        <w:rPr>
          <w:rFonts w:cs="Franklin Gothic Book"/>
        </w:rPr>
        <w:t xml:space="preserve"> - определяется в соответствии с данными </w:t>
      </w:r>
      <w:hyperlink w:anchor="Par2127" w:history="1">
        <w:r>
          <w:rPr>
            <w:rFonts w:cs="Franklin Gothic Book"/>
            <w:color w:val="0000FF"/>
          </w:rPr>
          <w:t>рисунка Д.17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ось x параллельна скорости ветра V;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ось z направлена вертикально вверх;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6"/>
        </w:rPr>
        <w:pict>
          <v:shape id="_x0000_i1567" type="#_x0000_t75" style="width:12pt;height:15.75pt">
            <v:imagedata r:id="rId498" o:title=""/>
          </v:shape>
        </w:pict>
      </w:r>
      <w:r>
        <w:rPr>
          <w:rFonts w:cs="Franklin Gothic Book"/>
        </w:rPr>
        <w:t>- угол между проекцией элемента на плоскость XY и осью x;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4"/>
        </w:rPr>
        <w:pict>
          <v:shape id="_x0000_i1568" type="#_x0000_t75" style="width:11.25pt;height:14.25pt">
            <v:imagedata r:id="rId499" o:title=""/>
          </v:shape>
        </w:pict>
      </w:r>
      <w:r>
        <w:rPr>
          <w:rFonts w:cs="Franklin Gothic Book"/>
        </w:rPr>
        <w:t>- угол между осью элемента и осью z.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569" type="#_x0000_t75" style="width:198pt;height:150.75pt">
            <v:imagedata r:id="rId500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96" w:name="Par2142"/>
      <w:bookmarkEnd w:id="196"/>
      <w:r>
        <w:rPr>
          <w:rFonts w:cs="Franklin Gothic Book"/>
        </w:rPr>
        <w:t>Рисунок Д.18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пункт 11.1.11, а не пункт 11.1.1.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определении коэффициента </w:t>
      </w:r>
      <w:r>
        <w:rPr>
          <w:rFonts w:cs="Franklin Gothic Book"/>
          <w:position w:val="-1"/>
        </w:rPr>
        <w:pict>
          <v:shape id="_x0000_i1570" type="#_x0000_t75" style="width:9.75pt;height:11.25pt">
            <v:imagedata r:id="rId501" o:title=""/>
          </v:shape>
        </w:pict>
      </w:r>
      <w:r>
        <w:rPr>
          <w:rFonts w:cs="Franklin Gothic Book"/>
        </w:rPr>
        <w:t xml:space="preserve"> в соответствии с </w:t>
      </w:r>
      <w:hyperlink w:anchor="Par796" w:history="1">
        <w:r>
          <w:rPr>
            <w:rFonts w:cs="Franklin Gothic Book"/>
            <w:color w:val="0000FF"/>
          </w:rPr>
          <w:t>11.1.1</w:t>
        </w:r>
      </w:hyperlink>
      <w:r>
        <w:rPr>
          <w:rFonts w:cs="Franklin Gothic Book"/>
        </w:rPr>
        <w:t>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 xml:space="preserve">b = 0,7d; </w:t>
      </w:r>
      <w:r>
        <w:rPr>
          <w:rFonts w:cs="Franklin Gothic Book"/>
          <w:position w:val="-8"/>
        </w:rPr>
        <w:pict>
          <v:shape id="_x0000_i1571" type="#_x0000_t75" style="width:66pt;height:18pt">
            <v:imagedata r:id="rId502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Число Рейнольдса Re определяется по формуле, приведенной в </w:t>
      </w:r>
      <w:hyperlink w:anchor="Par2048" w:history="1">
        <w:r>
          <w:rPr>
            <w:rFonts w:cs="Franklin Gothic Book"/>
            <w:color w:val="0000FF"/>
          </w:rPr>
          <w:t>Д.1.11</w:t>
        </w:r>
      </w:hyperlink>
      <w:r>
        <w:rPr>
          <w:rFonts w:cs="Franklin Gothic Book"/>
        </w:rPr>
        <w:t xml:space="preserve">, где </w:t>
      </w:r>
      <w:r>
        <w:rPr>
          <w:rFonts w:cs="Franklin Gothic Book"/>
          <w:position w:val="-8"/>
        </w:rPr>
        <w:pict>
          <v:shape id="_x0000_i1572" type="#_x0000_t75" style="width:47.25pt;height:18pt">
            <v:imagedata r:id="rId503" o:title=""/>
          </v:shape>
        </w:pict>
      </w:r>
      <w:r>
        <w:rPr>
          <w:rFonts w:cs="Franklin Gothic Book"/>
        </w:rPr>
        <w:t xml:space="preserve"> для вертикально расположенных сооружений;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10"/>
        </w:rPr>
        <w:pict>
          <v:shape id="_x0000_i1573" type="#_x0000_t75" style="width:15pt;height:15pt">
            <v:imagedata r:id="rId504" o:title=""/>
          </v:shape>
        </w:pict>
      </w:r>
      <w:r>
        <w:rPr>
          <w:rFonts w:cs="Franklin Gothic Book"/>
        </w:rPr>
        <w:t>равно расстоянию от поверхности земли до оси горизонтально расположенного сооружения.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197" w:name="Par2154"/>
      <w:bookmarkEnd w:id="197"/>
      <w:r>
        <w:rPr>
          <w:rFonts w:cs="Franklin Gothic Book"/>
        </w:rPr>
        <w:t>Д.1.13. Призматические сооружения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Аэродинамические коэффициенты лобового сопротивления призматических сооружений определяются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574" type="#_x0000_t75" style="width:54pt;height:18pt">
            <v:imagedata r:id="rId505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575" type="#_x0000_t75" style="width:14.25pt;height:18pt">
            <v:imagedata r:id="rId506" o:title=""/>
          </v:shape>
        </w:pict>
      </w:r>
      <w:r>
        <w:rPr>
          <w:rFonts w:cs="Franklin Gothic Book"/>
        </w:rPr>
        <w:t xml:space="preserve"> определено в </w:t>
      </w:r>
      <w:hyperlink w:anchor="Par2259" w:history="1">
        <w:r>
          <w:rPr>
            <w:rFonts w:cs="Franklin Gothic Book"/>
            <w:color w:val="0000FF"/>
          </w:rPr>
          <w:t>Д.1.15</w:t>
        </w:r>
      </w:hyperlink>
      <w:r>
        <w:rPr>
          <w:rFonts w:cs="Franklin Gothic Book"/>
        </w:rPr>
        <w:t xml:space="preserve"> в зависимости от относительного удлинения сооружения </w:t>
      </w:r>
      <w:r>
        <w:rPr>
          <w:rFonts w:cs="Franklin Gothic Book"/>
          <w:position w:val="-8"/>
        </w:rPr>
        <w:pict>
          <v:shape id="_x0000_i1576" type="#_x0000_t75" style="width:12.75pt;height:18pt">
            <v:imagedata r:id="rId507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Значения коэффициента </w:t>
      </w:r>
      <w:r>
        <w:rPr>
          <w:rFonts w:cs="Franklin Gothic Book"/>
          <w:position w:val="-8"/>
        </w:rPr>
        <w:pict>
          <v:shape id="_x0000_i1577" type="#_x0000_t75" style="width:18pt;height:18pt">
            <v:imagedata r:id="rId508" o:title=""/>
          </v:shape>
        </w:pict>
      </w:r>
      <w:r>
        <w:rPr>
          <w:rFonts w:cs="Franklin Gothic Book"/>
        </w:rPr>
        <w:t xml:space="preserve"> для прямоугольных сечений приведены на </w:t>
      </w:r>
      <w:hyperlink w:anchor="Par2180" w:history="1">
        <w:r>
          <w:rPr>
            <w:rFonts w:cs="Franklin Gothic Book"/>
            <w:color w:val="0000FF"/>
          </w:rPr>
          <w:t>рисунке Д.19</w:t>
        </w:r>
      </w:hyperlink>
      <w:r>
        <w:rPr>
          <w:rFonts w:cs="Franklin Gothic Book"/>
        </w:rPr>
        <w:t>, а для n-угольных сечений и конструктивных элементов (профилей) - в таблице Д.7.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Д.7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Эскизы сечений              бета,        n (число     </w:t>
      </w:r>
      <w:r>
        <w:rPr>
          <w:rFonts w:ascii="Courier New" w:hAnsi="Courier New" w:cs="Courier New"/>
          <w:position w:val="-12"/>
          <w:sz w:val="20"/>
          <w:szCs w:val="20"/>
        </w:rPr>
        <w:pict>
          <v:shape id="_x0000_i1578" type="#_x0000_t75" style="width:18pt;height:18pt">
            <v:imagedata r:id="rId509" o:title=""/>
          </v:shape>
        </w:pict>
      </w:r>
      <w:r>
        <w:rPr>
          <w:rFonts w:ascii="Courier New" w:hAnsi="Courier New" w:cs="Courier New"/>
          <w:sz w:val="20"/>
          <w:szCs w:val="20"/>
        </w:rPr>
        <w:t xml:space="preserve"> при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и направлений ветра            град         сторон)      </w:t>
      </w:r>
      <w:r>
        <w:rPr>
          <w:rFonts w:ascii="Courier New" w:hAnsi="Courier New" w:cs="Courier New"/>
          <w:position w:val="-6"/>
          <w:sz w:val="20"/>
          <w:szCs w:val="20"/>
        </w:rPr>
        <w:pict>
          <v:shape id="_x0000_i1579" type="#_x0000_t75" style="width:55.5pt;height:16.5pt">
            <v:imagedata r:id="rId510" o:title=""/>
          </v:shape>
        </w:pic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Правильный многоугольник    Произвольный        5           1,8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6 - 8         1,5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10          1,2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12          1,0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    </w:t>
      </w:r>
      <w:r>
        <w:rPr>
          <w:rFonts w:ascii="Courier New" w:hAnsi="Courier New" w:cs="Courier New"/>
          <w:sz w:val="20"/>
          <w:szCs w:val="20"/>
        </w:rPr>
        <w:pict>
          <v:shape id="_x0000_i1580" type="#_x0000_t75" style="width:151.5pt;height:81.75pt">
            <v:imagedata r:id="rId511" o:title=""/>
          </v:shape>
        </w:pic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581" type="#_x0000_t75" style="width:320.25pt;height:301.5pt">
            <v:imagedata r:id="rId512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198" w:name="Par2180"/>
      <w:bookmarkEnd w:id="198"/>
      <w:r>
        <w:rPr>
          <w:rFonts w:cs="Franklin Gothic Book"/>
        </w:rPr>
        <w:t>Рисунок Д.19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Д.1.14. Решетчатые конструкции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Аэродинамические коэффициенты решетчатых конструкций отнесены к площади граней пространственных ферм или площади контура плоских ферм.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Направление оси x для плоских ферм совпадает с направлением ветра и перпендикулярно плоскости конструкции; для пространственных ферм расчетные направления ветра показаны в таблице Д.8.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199" w:name="Par2186"/>
      <w:bookmarkEnd w:id="199"/>
      <w:r>
        <w:rPr>
          <w:rFonts w:cs="Franklin Gothic Book"/>
        </w:rPr>
        <w:t>Таблица Д.8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40"/>
        <w:gridCol w:w="1440"/>
        <w:gridCol w:w="1440"/>
        <w:gridCol w:w="1440"/>
        <w:gridCol w:w="1440"/>
        <w:gridCol w:w="1320"/>
      </w:tblGrid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фи    </w:t>
            </w:r>
          </w:p>
        </w:tc>
        <w:tc>
          <w:tcPr>
            <w:tcW w:w="70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b/h           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cs="Franklin Gothic Book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1/2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1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2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4     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6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0,1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0,93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0,99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1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1     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1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0,2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0,75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0,81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0,87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0,9    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0,93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0,3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0,56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0,65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0,73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0,78   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0,83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0,4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0,38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0,48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0,59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0,65   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0,72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0,19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0,32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0,44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0,52   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0,61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0,6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0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0,15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0,3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0,4    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Аэродинамические коэффициенты </w:t>
      </w:r>
      <w:r>
        <w:rPr>
          <w:rFonts w:cs="Franklin Gothic Book"/>
          <w:position w:val="-8"/>
        </w:rPr>
        <w:pict>
          <v:shape id="_x0000_i1582" type="#_x0000_t75" style="width:12.75pt;height:18pt">
            <v:imagedata r:id="rId513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отдельно стоящих плоских решетчатых конструкций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определяются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4"/>
        </w:rPr>
        <w:pict>
          <v:shape id="_x0000_i1583" type="#_x0000_t75" style="width:75.75pt;height:33.75pt">
            <v:imagedata r:id="rId514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584" type="#_x0000_t75" style="width:15pt;height:18pt">
            <v:imagedata r:id="rId515" o:title=""/>
          </v:shape>
        </w:pict>
      </w:r>
      <w:r>
        <w:rPr>
          <w:rFonts w:cs="Franklin Gothic Book"/>
        </w:rPr>
        <w:t xml:space="preserve"> - аэродинамический коэффициент i-го элемента конструкций, определяемый в соответствии с указаниями </w:t>
      </w:r>
      <w:hyperlink w:anchor="Par2154" w:history="1">
        <w:r>
          <w:rPr>
            <w:rFonts w:cs="Franklin Gothic Book"/>
            <w:color w:val="0000FF"/>
          </w:rPr>
          <w:t>Д.1.13</w:t>
        </w:r>
      </w:hyperlink>
      <w:r>
        <w:rPr>
          <w:rFonts w:cs="Franklin Gothic Book"/>
        </w:rPr>
        <w:t xml:space="preserve"> для профилей и </w:t>
      </w:r>
      <w:hyperlink w:anchor="Par2076" w:history="1">
        <w:r>
          <w:rPr>
            <w:rFonts w:cs="Franklin Gothic Book"/>
            <w:color w:val="0000FF"/>
          </w:rPr>
          <w:t>Д.1.12</w:t>
        </w:r>
      </w:hyperlink>
      <w:r>
        <w:rPr>
          <w:rFonts w:cs="Franklin Gothic Book"/>
        </w:rPr>
        <w:t xml:space="preserve">, в для трубчатых элементов; при этом </w:t>
      </w:r>
      <w:r>
        <w:rPr>
          <w:rFonts w:cs="Franklin Gothic Book"/>
          <w:position w:val="-8"/>
        </w:rPr>
        <w:pict>
          <v:shape id="_x0000_i1585" type="#_x0000_t75" style="width:30.75pt;height:18pt">
            <v:imagedata r:id="rId516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lastRenderedPageBreak/>
        <w:pict>
          <v:shape id="_x0000_i1586" type="#_x0000_t75" style="width:12.75pt;height:18pt">
            <v:imagedata r:id="rId517" o:title=""/>
          </v:shape>
        </w:pict>
      </w:r>
      <w:r>
        <w:rPr>
          <w:rFonts w:cs="Franklin Gothic Book"/>
        </w:rPr>
        <w:t>- площадь проекции i-го элемента конструкции;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587" type="#_x0000_t75" style="width:15pt;height:18pt">
            <v:imagedata r:id="rId518" o:title=""/>
          </v:shape>
        </w:pict>
      </w:r>
      <w:r>
        <w:rPr>
          <w:rFonts w:cs="Franklin Gothic Book"/>
        </w:rPr>
        <w:t>- площадь, ограниченная контуром конструкции.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588" type="#_x0000_t75" style="width:198.75pt;height:136.5pt">
            <v:imagedata r:id="rId519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Д.20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Ряд плоских параллельно расположенных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решетчатых конструкций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589" type="#_x0000_t75" style="width:234.75pt;height:173.25pt">
            <v:imagedata r:id="rId520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Д.21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наветренной конструкции коэффициент </w:t>
      </w:r>
      <w:r>
        <w:rPr>
          <w:rFonts w:cs="Franklin Gothic Book"/>
          <w:position w:val="-8"/>
        </w:rPr>
        <w:pict>
          <v:shape id="_x0000_i1590" type="#_x0000_t75" style="width:15.75pt;height:18pt">
            <v:imagedata r:id="rId521" o:title=""/>
          </v:shape>
        </w:pict>
      </w:r>
      <w:r>
        <w:rPr>
          <w:rFonts w:cs="Franklin Gothic Book"/>
        </w:rPr>
        <w:t xml:space="preserve"> определяется так же, как и для отдельно стоящей фермы.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второй и последующих конструкций </w:t>
      </w:r>
      <w:r>
        <w:rPr>
          <w:rFonts w:cs="Franklin Gothic Book"/>
          <w:position w:val="-8"/>
        </w:rPr>
        <w:pict>
          <v:shape id="_x0000_i1591" type="#_x0000_t75" style="width:48pt;height:18pt">
            <v:imagedata r:id="rId522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ферм из профилей из труб при </w:t>
      </w:r>
      <w:r>
        <w:rPr>
          <w:rFonts w:cs="Franklin Gothic Book"/>
          <w:position w:val="-6"/>
        </w:rPr>
        <w:pict>
          <v:shape id="_x0000_i1592" type="#_x0000_t75" style="width:54.75pt;height:15.75pt">
            <v:imagedata r:id="rId523" o:title=""/>
          </v:shape>
        </w:pict>
      </w:r>
      <w:r>
        <w:rPr>
          <w:rFonts w:cs="Franklin Gothic Book"/>
        </w:rPr>
        <w:t xml:space="preserve"> коэффициент </w:t>
      </w:r>
      <w:r>
        <w:rPr>
          <w:rFonts w:cs="Franklin Gothic Book"/>
          <w:position w:val="-3"/>
        </w:rPr>
        <w:pict>
          <v:shape id="_x0000_i1593" type="#_x0000_t75" style="width:9.75pt;height:12.75pt">
            <v:imagedata r:id="rId524" o:title=""/>
          </v:shape>
        </w:pict>
      </w:r>
      <w:r>
        <w:rPr>
          <w:rFonts w:cs="Franklin Gothic Book"/>
        </w:rPr>
        <w:t xml:space="preserve"> определяется по </w:t>
      </w:r>
      <w:hyperlink w:anchor="Par2186" w:history="1">
        <w:r>
          <w:rPr>
            <w:rFonts w:cs="Franklin Gothic Book"/>
            <w:color w:val="0000FF"/>
          </w:rPr>
          <w:t>таблице Д.8</w:t>
        </w:r>
      </w:hyperlink>
      <w:r>
        <w:rPr>
          <w:rFonts w:cs="Franklin Gothic Book"/>
        </w:rPr>
        <w:t xml:space="preserve"> в зависимости от относительного расстояния между фермами b/h </w:t>
      </w:r>
      <w:hyperlink w:anchor="Par2180" w:history="1">
        <w:r>
          <w:rPr>
            <w:rFonts w:cs="Franklin Gothic Book"/>
            <w:color w:val="0000FF"/>
          </w:rPr>
          <w:t>(рисунок Д.19)</w:t>
        </w:r>
      </w:hyperlink>
      <w:r>
        <w:rPr>
          <w:rFonts w:cs="Franklin Gothic Book"/>
        </w:rPr>
        <w:t xml:space="preserve"> и коэффициента проницаемости ферм </w:t>
      </w:r>
      <w:r>
        <w:rPr>
          <w:rFonts w:cs="Franklin Gothic Book"/>
          <w:position w:val="-24"/>
        </w:rPr>
        <w:pict>
          <v:shape id="_x0000_i1594" type="#_x0000_t75" style="width:51pt;height:33.75pt">
            <v:imagedata r:id="rId525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Для ферм из труб при </w:t>
      </w:r>
      <w:r>
        <w:rPr>
          <w:rFonts w:cs="Franklin Gothic Book"/>
          <w:position w:val="-6"/>
        </w:rPr>
        <w:pict>
          <v:shape id="_x0000_i1595" type="#_x0000_t75" style="width:56.25pt;height:15.75pt">
            <v:imagedata r:id="rId526" o:title=""/>
          </v:shape>
        </w:pict>
      </w:r>
      <w:r>
        <w:rPr>
          <w:rFonts w:cs="Franklin Gothic Book"/>
        </w:rPr>
        <w:t xml:space="preserve"> </w:t>
      </w:r>
      <w:r>
        <w:rPr>
          <w:rFonts w:cs="Franklin Gothic Book"/>
          <w:position w:val="-6"/>
        </w:rPr>
        <w:pict>
          <v:shape id="_x0000_i1596" type="#_x0000_t75" style="width:42.75pt;height:15.75pt">
            <v:imagedata r:id="rId527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Примечание. Число Рейнольдса Re следует определять по </w:t>
      </w:r>
      <w:hyperlink w:anchor="Par2069" w:history="1">
        <w:r>
          <w:rPr>
            <w:rFonts w:cs="Franklin Gothic Book"/>
            <w:color w:val="0000FF"/>
          </w:rPr>
          <w:t>формуле в подразделе Д.1.11</w:t>
        </w:r>
      </w:hyperlink>
      <w:r>
        <w:rPr>
          <w:rFonts w:cs="Franklin Gothic Book"/>
        </w:rPr>
        <w:t>, где d - средний диаметр трубчатых элементов.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Решетчатые башни и пространственные фермы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597" type="#_x0000_t75" style="width:161.25pt;height:133.5pt">
            <v:imagedata r:id="rId52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Д.22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Аэродинамические коэффициенты </w:t>
      </w:r>
      <w:r>
        <w:rPr>
          <w:rFonts w:cs="Franklin Gothic Book"/>
          <w:position w:val="-8"/>
        </w:rPr>
        <w:pict>
          <v:shape id="_x0000_i1598" type="#_x0000_t75" style="width:11.25pt;height:18pt">
            <v:imagedata r:id="rId529" o:title=""/>
          </v:shape>
        </w:pict>
      </w:r>
      <w:r>
        <w:rPr>
          <w:rFonts w:cs="Franklin Gothic Book"/>
        </w:rPr>
        <w:t xml:space="preserve"> решетчатых башен и пространственных ферм определяются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599" type="#_x0000_t75" style="width:72.75pt;height:18pt">
            <v:imagedata r:id="rId530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600" type="#_x0000_t75" style="width:12.75pt;height:18pt">
            <v:imagedata r:id="rId531" o:title=""/>
          </v:shape>
        </w:pict>
      </w:r>
      <w:r>
        <w:rPr>
          <w:rFonts w:cs="Franklin Gothic Book"/>
        </w:rPr>
        <w:t xml:space="preserve"> - определяется так же, как и для отдельно стоящей фермы;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3"/>
        </w:rPr>
        <w:pict>
          <v:shape id="_x0000_i1601" type="#_x0000_t75" style="width:9.75pt;height:12.75pt">
            <v:imagedata r:id="rId532" o:title=""/>
          </v:shape>
        </w:pict>
      </w:r>
      <w:r>
        <w:rPr>
          <w:rFonts w:cs="Franklin Gothic Book"/>
        </w:rPr>
        <w:t>- определяется так же, как и для ряда плоских ферм.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Значения коэффициента </w:t>
      </w:r>
      <w:r>
        <w:rPr>
          <w:rFonts w:cs="Franklin Gothic Book"/>
          <w:position w:val="-8"/>
        </w:rPr>
        <w:pict>
          <v:shape id="_x0000_i1602" type="#_x0000_t75" style="width:12pt;height:18pt">
            <v:imagedata r:id="rId533" o:title=""/>
          </v:shape>
        </w:pict>
      </w:r>
      <w:r>
        <w:rPr>
          <w:rFonts w:cs="Franklin Gothic Book"/>
        </w:rPr>
        <w:t xml:space="preserve"> приведены в таблице Д.9.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Д.9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Форма контура поперечного сечения и направление ветра             </w:t>
      </w:r>
      <w:r>
        <w:rPr>
          <w:rFonts w:ascii="Courier New" w:hAnsi="Courier New" w:cs="Courier New"/>
          <w:position w:val="-12"/>
          <w:sz w:val="20"/>
          <w:szCs w:val="20"/>
        </w:rPr>
        <w:pict>
          <v:shape id="_x0000_i1603" type="#_x0000_t75" style="width:12pt;height:18pt">
            <v:imagedata r:id="rId534" o:title=""/>
          </v:shape>
        </w:pic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</w:t>
      </w:r>
      <w:r>
        <w:rPr>
          <w:rFonts w:ascii="Courier New" w:hAnsi="Courier New" w:cs="Courier New"/>
          <w:sz w:val="20"/>
          <w:szCs w:val="20"/>
        </w:rPr>
        <w:pict>
          <v:shape id="_x0000_i1604" type="#_x0000_t75" style="width:84pt;height:42pt">
            <v:imagedata r:id="rId535" o:title=""/>
          </v:shape>
        </w:pict>
      </w:r>
      <w:r>
        <w:rPr>
          <w:rFonts w:ascii="Courier New" w:hAnsi="Courier New" w:cs="Courier New"/>
          <w:sz w:val="20"/>
          <w:szCs w:val="20"/>
        </w:rPr>
        <w:t xml:space="preserve">                                    1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</w:t>
      </w:r>
      <w:r>
        <w:rPr>
          <w:rFonts w:ascii="Courier New" w:hAnsi="Courier New" w:cs="Courier New"/>
          <w:sz w:val="20"/>
          <w:szCs w:val="20"/>
        </w:rPr>
        <w:pict>
          <v:shape id="_x0000_i1605" type="#_x0000_t75" style="width:81.75pt;height:46.5pt">
            <v:imagedata r:id="rId536" o:title=""/>
          </v:shape>
        </w:pict>
      </w:r>
      <w:r>
        <w:rPr>
          <w:rFonts w:ascii="Courier New" w:hAnsi="Courier New" w:cs="Courier New"/>
          <w:sz w:val="20"/>
          <w:szCs w:val="20"/>
        </w:rPr>
        <w:t xml:space="preserve">                                   0,9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</w:t>
      </w:r>
      <w:r>
        <w:rPr>
          <w:rFonts w:ascii="Courier New" w:hAnsi="Courier New" w:cs="Courier New"/>
          <w:sz w:val="20"/>
          <w:szCs w:val="20"/>
        </w:rPr>
        <w:pict>
          <v:shape id="_x0000_i1606" type="#_x0000_t75" style="width:69pt;height:29.25pt">
            <v:imagedata r:id="rId537" o:title=""/>
          </v:shape>
        </w:pict>
      </w:r>
      <w:r>
        <w:rPr>
          <w:rFonts w:ascii="Courier New" w:hAnsi="Courier New" w:cs="Courier New"/>
          <w:sz w:val="20"/>
          <w:szCs w:val="20"/>
        </w:rPr>
        <w:t xml:space="preserve">                                     1,2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00" w:name="Par2259"/>
      <w:bookmarkEnd w:id="200"/>
      <w:r>
        <w:rPr>
          <w:rFonts w:cs="Franklin Gothic Book"/>
        </w:rPr>
        <w:t>Д.1.15. Учет относительного удлинения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Значения коэффициента </w:t>
      </w:r>
      <w:r>
        <w:rPr>
          <w:rFonts w:cs="Franklin Gothic Book"/>
          <w:position w:val="-8"/>
        </w:rPr>
        <w:pict>
          <v:shape id="_x0000_i1607" type="#_x0000_t75" style="width:14.25pt;height:18pt">
            <v:imagedata r:id="rId538" o:title=""/>
          </v:shape>
        </w:pict>
      </w:r>
      <w:r>
        <w:rPr>
          <w:rFonts w:cs="Franklin Gothic Book"/>
        </w:rPr>
        <w:t xml:space="preserve"> в зависимости от относительного удлинения </w:t>
      </w:r>
      <w:r>
        <w:rPr>
          <w:rFonts w:cs="Franklin Gothic Book"/>
          <w:position w:val="-8"/>
        </w:rPr>
        <w:pict>
          <v:shape id="_x0000_i1608" type="#_x0000_t75" style="width:12.75pt;height:18pt">
            <v:imagedata r:id="rId539" o:title=""/>
          </v:shape>
        </w:pict>
      </w:r>
      <w:r>
        <w:rPr>
          <w:rFonts w:cs="Franklin Gothic Book"/>
        </w:rPr>
        <w:t xml:space="preserve"> элемента или сооружения приведены на рисунке Д.23. Относительное удлинение </w:t>
      </w:r>
      <w:r>
        <w:rPr>
          <w:rFonts w:cs="Franklin Gothic Book"/>
          <w:position w:val="-8"/>
        </w:rPr>
        <w:pict>
          <v:shape id="_x0000_i1609" type="#_x0000_t75" style="width:12.75pt;height:18pt">
            <v:imagedata r:id="rId539" o:title=""/>
          </v:shape>
        </w:pict>
      </w:r>
      <w:r>
        <w:rPr>
          <w:rFonts w:cs="Franklin Gothic Book"/>
        </w:rPr>
        <w:t xml:space="preserve"> зависит от параметра </w:t>
      </w:r>
      <w:r>
        <w:rPr>
          <w:rFonts w:cs="Franklin Gothic Book"/>
          <w:position w:val="-4"/>
        </w:rPr>
        <w:pict>
          <v:shape id="_x0000_i1610" type="#_x0000_t75" style="width:39pt;height:14.25pt">
            <v:imagedata r:id="rId540" o:title=""/>
          </v:shape>
        </w:pict>
      </w:r>
      <w:r>
        <w:rPr>
          <w:rFonts w:cs="Franklin Gothic Book"/>
        </w:rPr>
        <w:t xml:space="preserve"> и определяется по </w:t>
      </w:r>
      <w:hyperlink w:anchor="Par2266" w:history="1">
        <w:r>
          <w:rPr>
            <w:rFonts w:cs="Franklin Gothic Book"/>
            <w:color w:val="0000FF"/>
          </w:rPr>
          <w:t>таблице Д.10</w:t>
        </w:r>
      </w:hyperlink>
      <w:r>
        <w:rPr>
          <w:rFonts w:cs="Franklin Gothic Book"/>
        </w:rPr>
        <w:t xml:space="preserve">; степень проницаемости </w:t>
      </w:r>
      <w:r>
        <w:rPr>
          <w:rFonts w:cs="Franklin Gothic Book"/>
          <w:position w:val="-24"/>
        </w:rPr>
        <w:pict>
          <v:shape id="_x0000_i1611" type="#_x0000_t75" style="width:51pt;height:33.75pt">
            <v:imagedata r:id="rId541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lastRenderedPageBreak/>
        <w:pict>
          <v:shape id="_x0000_i1612" type="#_x0000_t75" style="width:407.25pt;height:218.25pt">
            <v:imagedata r:id="rId542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Д.23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201" w:name="Par2266"/>
      <w:bookmarkEnd w:id="201"/>
      <w:r>
        <w:rPr>
          <w:rFonts w:cs="Franklin Gothic Book"/>
        </w:rPr>
        <w:t>Таблица Д.10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both"/>
        <w:rPr>
          <w:rFonts w:cs="Franklin Gothic Book"/>
        </w:rPr>
      </w:pPr>
      <w:r>
        <w:rPr>
          <w:rFonts w:cs="Franklin Gothic Book"/>
        </w:rPr>
        <w:pict>
          <v:shape id="_x0000_i1613" type="#_x0000_t75" style="width:486pt;height:202.5pt">
            <v:imagedata r:id="rId543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02" w:name="Par2270"/>
      <w:bookmarkEnd w:id="202"/>
      <w:r>
        <w:rPr>
          <w:rFonts w:cs="Franklin Gothic Book"/>
        </w:rPr>
        <w:t>Д.1.16. Учет шероховатости внешней поверхности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Значения коэффициента </w:t>
      </w:r>
      <w:r>
        <w:rPr>
          <w:rFonts w:cs="Franklin Gothic Book"/>
          <w:position w:val="-3"/>
        </w:rPr>
        <w:pict>
          <v:shape id="_x0000_i1614" type="#_x0000_t75" style="width:12pt;height:12.75pt">
            <v:imagedata r:id="rId544" o:title=""/>
          </v:shape>
        </w:pict>
      </w:r>
      <w:r>
        <w:rPr>
          <w:rFonts w:cs="Franklin Gothic Book"/>
        </w:rPr>
        <w:t>, характеризующего шероховатость поверхностей конструкций, в зависимости от их обработки и материала, из которого они изготовлены, приведены в таблице Д.11.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Д.11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080"/>
        <w:gridCol w:w="3960"/>
      </w:tblGrid>
      <w:tr w:rsidR="007B1969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Тип поверхности         </w:t>
            </w:r>
          </w:p>
        </w:tc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Относительная шероховатость  </w:t>
            </w:r>
          </w:p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дельта, мм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Стекло                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0,0015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Полированный металл   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0,002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Тонкомолотая масляная краска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0,006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Распыленная краска    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0,02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Литейный чугун        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0,2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Оцинкованная сталь    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0,2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Шлифованный бетон     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0,2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Шероховатый бетон     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1,0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Ржавчина              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2,0              </w:t>
            </w:r>
          </w:p>
        </w:tc>
      </w:tr>
      <w:tr w:rsidR="007B196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Каменная кладка                 </w:t>
            </w:r>
          </w:p>
        </w:tc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969" w:rsidRDefault="007B19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3,0              </w:t>
            </w:r>
          </w:p>
        </w:tc>
      </w:tr>
    </w:tbl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03" w:name="Par2300"/>
      <w:bookmarkEnd w:id="203"/>
      <w:r>
        <w:rPr>
          <w:rFonts w:cs="Franklin Gothic Book"/>
        </w:rPr>
        <w:t>Д.1.17. Пиковые значения аэродинамических коэффициентов для прямоугольных в плане зданий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Для стен прямоугольных в плане зданий пиковое положительное значение аэродинамического коэффициента </w:t>
      </w:r>
      <w:r>
        <w:rPr>
          <w:rFonts w:cs="Franklin Gothic Book"/>
          <w:position w:val="-9"/>
        </w:rPr>
        <w:pict>
          <v:shape id="_x0000_i1615" type="#_x0000_t75" style="width:47.25pt;height:18.75pt">
            <v:imagedata r:id="rId545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б) Пиковые значения отрицательного аэродинамического коэффициента </w:t>
      </w:r>
      <w:r>
        <w:rPr>
          <w:rFonts w:cs="Franklin Gothic Book"/>
          <w:position w:val="-9"/>
        </w:rPr>
        <w:pict>
          <v:shape id="_x0000_i1616" type="#_x0000_t75" style="width:20.25pt;height:18.75pt">
            <v:imagedata r:id="rId546" o:title=""/>
          </v:shape>
        </w:pict>
      </w:r>
      <w:r>
        <w:rPr>
          <w:rFonts w:cs="Franklin Gothic Book"/>
        </w:rPr>
        <w:t xml:space="preserve"> для стен и плоских покрытий </w:t>
      </w:r>
      <w:hyperlink w:anchor="Par2323" w:history="1">
        <w:r>
          <w:rPr>
            <w:rFonts w:cs="Franklin Gothic Book"/>
            <w:color w:val="0000FF"/>
          </w:rPr>
          <w:t>(рисунок Д.24)</w:t>
        </w:r>
      </w:hyperlink>
      <w:r>
        <w:rPr>
          <w:rFonts w:cs="Franklin Gothic Book"/>
        </w:rPr>
        <w:t xml:space="preserve"> приведены в таблице Д.12.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Таблица Д.12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┌──────────┬─────────┬──────────┬──────────┬──────────┬──────────┐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Участок  │    A    │    B     │    C     │    D     │    E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├──────────┼─────────┼──────────┼──────────┼──────────┼──────────┤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c      │  -2,2   │   -1,2   │   -3,4   │   -2,4   │   -1,5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p,-   │         │          │          │          │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└──────────┴─────────┴──────────┴──────────┴──────────┴──────────┘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ПЛАН КРОВЛИ</w:t>
      </w:r>
    </w:p>
    <w:p w:rsidR="007B1969" w:rsidRDefault="007B1969">
      <w:pPr>
        <w:widowControl w:val="0"/>
        <w:autoSpaceDE w:val="0"/>
        <w:autoSpaceDN w:val="0"/>
        <w:adjustRightInd w:val="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617" type="#_x0000_t75" style="width:183.75pt;height:184.5pt">
            <v:imagedata r:id="rId547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Величина e равна меньшему из b и l.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СТЕНА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618" type="#_x0000_t75" style="width:161.25pt;height:210pt">
            <v:imagedata r:id="rId548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04" w:name="Par2323"/>
      <w:bookmarkEnd w:id="204"/>
      <w:r>
        <w:rPr>
          <w:rFonts w:cs="Franklin Gothic Book"/>
        </w:rPr>
        <w:t>Рисунок Д.24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05" w:name="Par2325"/>
      <w:bookmarkEnd w:id="205"/>
      <w:r>
        <w:rPr>
          <w:rFonts w:cs="Franklin Gothic Book"/>
        </w:rPr>
        <w:t>Д.2. Резонансное вихревое возбуждение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06" w:name="Par2326"/>
      <w:bookmarkEnd w:id="206"/>
      <w:r>
        <w:rPr>
          <w:rFonts w:cs="Franklin Gothic Book"/>
        </w:rPr>
        <w:t>Д.2.1. Для однопролетных сооружений и конструктивных элементов интенсивность воздействия F(z), действующего при резонансном вихревом возбуждении по i-й собственной форме в направлении, перпендикулярном средней скорости ветра, определяется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0"/>
        </w:rPr>
        <w:pict>
          <v:shape id="_x0000_i1619" type="#_x0000_t75" style="width:176.25pt;height:20.25pt">
            <v:imagedata r:id="rId549" o:title=""/>
          </v:shape>
        </w:pict>
      </w:r>
      <w:r>
        <w:rPr>
          <w:rFonts w:cs="Franklin Gothic Book"/>
        </w:rPr>
        <w:t>, (Д.2.1)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где d, м, - размер сооружения или конструктивного элемента в направлении, перпендикулярном средней скорости ветра;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620" type="#_x0000_t75" style="width:21.75pt;height:18.75pt">
            <v:imagedata r:id="rId550" o:title=""/>
          </v:shape>
        </w:pict>
      </w:r>
      <w:r>
        <w:rPr>
          <w:rFonts w:cs="Franklin Gothic Book"/>
        </w:rPr>
        <w:t xml:space="preserve">, м/с, - см. </w:t>
      </w:r>
      <w:hyperlink w:anchor="Par874" w:history="1">
        <w:r>
          <w:rPr>
            <w:rFonts w:cs="Franklin Gothic Book"/>
            <w:color w:val="0000FF"/>
          </w:rPr>
          <w:t>11.3.2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621" type="#_x0000_t75" style="width:21.75pt;height:18.75pt">
            <v:imagedata r:id="rId551" o:title=""/>
          </v:shape>
        </w:pict>
      </w:r>
      <w:r>
        <w:rPr>
          <w:rFonts w:cs="Franklin Gothic Book"/>
        </w:rPr>
        <w:t>- аэродинамический коэффициент поперечной силы при резонансном вихревом возбуждении;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4"/>
        </w:rPr>
        <w:pict>
          <v:shape id="_x0000_i1622" type="#_x0000_t75" style="width:11.25pt;height:14.25pt">
            <v:imagedata r:id="rId552" o:title=""/>
          </v:shape>
        </w:pict>
      </w:r>
      <w:r>
        <w:rPr>
          <w:rFonts w:cs="Franklin Gothic Book"/>
        </w:rPr>
        <w:t>- логарифмический декремент колебаний, принимаемый равным: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5"/>
        </w:rPr>
        <w:pict>
          <v:shape id="_x0000_i1623" type="#_x0000_t75" style="width:44.25pt;height:15pt">
            <v:imagedata r:id="rId553" o:title=""/>
          </v:shape>
        </w:pict>
      </w:r>
      <w:r>
        <w:rPr>
          <w:rFonts w:cs="Franklin Gothic Book"/>
        </w:rPr>
        <w:t xml:space="preserve">- для металлических сооружений; </w:t>
      </w:r>
      <w:r>
        <w:rPr>
          <w:rFonts w:cs="Franklin Gothic Book"/>
          <w:position w:val="-5"/>
        </w:rPr>
        <w:pict>
          <v:shape id="_x0000_i1624" type="#_x0000_t75" style="width:36.75pt;height:15pt">
            <v:imagedata r:id="rId554" o:title=""/>
          </v:shape>
        </w:pict>
      </w:r>
      <w:r>
        <w:rPr>
          <w:rFonts w:cs="Franklin Gothic Book"/>
        </w:rPr>
        <w:t xml:space="preserve"> - для железобетонных сооружений;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z - координата, изменяющаяся вдоль оси сооружения;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625" type="#_x0000_t75" style="width:27.75pt;height:18pt">
            <v:imagedata r:id="rId555" o:title=""/>
          </v:shape>
        </w:pict>
      </w:r>
      <w:r>
        <w:rPr>
          <w:rFonts w:cs="Franklin Gothic Book"/>
        </w:rPr>
        <w:t>- i-я форма собственных колебаний в поперечном направлении, удовлетворяющая условию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6"/>
        </w:rPr>
        <w:pict>
          <v:shape id="_x0000_i1626" type="#_x0000_t75" style="width:69.75pt;height:15.75pt">
            <v:imagedata r:id="rId556" o:title=""/>
          </v:shape>
        </w:pict>
      </w:r>
      <w:r>
        <w:rPr>
          <w:rFonts w:cs="Franklin Gothic Book"/>
        </w:rPr>
        <w:t>. (Д.2.2)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Примечание. Воздействие при резонансном вихревом возбуждении (в первую очередь высотных зданий) рекомендуется уточнить на основе данных модельных аэродинамических испытаний.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Д.2.2. Аэродинамические коэффициенты </w:t>
      </w:r>
      <w:r>
        <w:rPr>
          <w:rFonts w:cs="Franklin Gothic Book"/>
          <w:position w:val="-9"/>
        </w:rPr>
        <w:pict>
          <v:shape id="_x0000_i1627" type="#_x0000_t75" style="width:12.75pt;height:18.75pt">
            <v:imagedata r:id="rId557" o:title=""/>
          </v:shape>
        </w:pict>
      </w:r>
      <w:r>
        <w:rPr>
          <w:rFonts w:cs="Franklin Gothic Book"/>
        </w:rPr>
        <w:t xml:space="preserve"> поперечной силы определяются следующим образом: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а) Для круглых поперечных сечений </w:t>
      </w:r>
      <w:r>
        <w:rPr>
          <w:rFonts w:cs="Franklin Gothic Book"/>
          <w:position w:val="-9"/>
        </w:rPr>
        <w:pict>
          <v:shape id="_x0000_i1628" type="#_x0000_t75" style="width:41.25pt;height:18.75pt">
            <v:imagedata r:id="rId558" o:title=""/>
          </v:shape>
        </w:pict>
      </w:r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Для прямоугольных поперечных сечений при b/d &gt; 0,5: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629" type="#_x0000_t75" style="width:38.25pt;height:18.75pt">
            <v:imagedata r:id="rId559" o:title=""/>
          </v:shape>
        </w:pict>
      </w:r>
      <w:r>
        <w:rPr>
          <w:rFonts w:cs="Franklin Gothic Book"/>
        </w:rPr>
        <w:t xml:space="preserve">для </w:t>
      </w:r>
      <w:r>
        <w:rPr>
          <w:rFonts w:cs="Franklin Gothic Book"/>
          <w:position w:val="-9"/>
        </w:rPr>
        <w:pict>
          <v:shape id="_x0000_i1630" type="#_x0000_t75" style="width:96.75pt;height:18.75pt">
            <v:imagedata r:id="rId560" o:title=""/>
          </v:shape>
        </w:pict>
      </w:r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9"/>
        </w:rPr>
        <w:pict>
          <v:shape id="_x0000_i1631" type="#_x0000_t75" style="width:42pt;height:18.75pt">
            <v:imagedata r:id="rId561" o:title=""/>
          </v:shape>
        </w:pict>
      </w:r>
      <w:r>
        <w:rPr>
          <w:rFonts w:cs="Franklin Gothic Book"/>
        </w:rPr>
        <w:t xml:space="preserve">для </w:t>
      </w:r>
      <w:r>
        <w:rPr>
          <w:rFonts w:cs="Franklin Gothic Book"/>
          <w:position w:val="-9"/>
        </w:rPr>
        <w:pict>
          <v:shape id="_x0000_i1632" type="#_x0000_t75" style="width:96.75pt;height:18.75pt">
            <v:imagedata r:id="rId562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здесь b - размер сооружения в направлении средней скорости ветра.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b/d &lt;= 0,5 расчет на резонансное вихревое возбуждение допускается не проводить.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Д.2.3. При расчете сооружения на резонансное вихревое возбуждение наряду с воздействием </w:t>
      </w:r>
      <w:hyperlink w:anchor="Par2326" w:history="1">
        <w:r>
          <w:rPr>
            <w:rFonts w:cs="Franklin Gothic Book"/>
            <w:color w:val="0000FF"/>
          </w:rPr>
          <w:t>(Д.2.1)</w:t>
        </w:r>
      </w:hyperlink>
      <w:r>
        <w:rPr>
          <w:rFonts w:cs="Franklin Gothic Book"/>
        </w:rPr>
        <w:t xml:space="preserve"> необходимо учитывать также действие ветровой нагрузки, параллельной средней скорости ветра. Средняя </w:t>
      </w:r>
      <w:r>
        <w:rPr>
          <w:rFonts w:cs="Franklin Gothic Book"/>
          <w:position w:val="-9"/>
        </w:rPr>
        <w:pict>
          <v:shape id="_x0000_i1633" type="#_x0000_t75" style="width:27pt;height:18.75pt">
            <v:imagedata r:id="rId563" o:title=""/>
          </v:shape>
        </w:pict>
      </w:r>
      <w:r>
        <w:rPr>
          <w:rFonts w:cs="Franklin Gothic Book"/>
        </w:rPr>
        <w:t xml:space="preserve"> и пульсационная </w:t>
      </w:r>
      <w:r>
        <w:rPr>
          <w:rFonts w:cs="Franklin Gothic Book"/>
          <w:position w:val="-9"/>
        </w:rPr>
        <w:pict>
          <v:shape id="_x0000_i1634" type="#_x0000_t75" style="width:26.25pt;height:18.75pt">
            <v:imagedata r:id="rId564" o:title=""/>
          </v:shape>
        </w:pict>
      </w:r>
      <w:r>
        <w:rPr>
          <w:rFonts w:cs="Franklin Gothic Book"/>
        </w:rPr>
        <w:t xml:space="preserve"> составляющие этого воздействия определяются по формулам: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10"/>
        </w:rPr>
        <w:pict>
          <v:shape id="_x0000_i1635" type="#_x0000_t75" style="width:105pt;height:20.25pt">
            <v:imagedata r:id="rId565" o:title=""/>
          </v:shape>
        </w:pict>
      </w:r>
      <w:r>
        <w:rPr>
          <w:rFonts w:cs="Franklin Gothic Book"/>
        </w:rPr>
        <w:t xml:space="preserve">; </w:t>
      </w:r>
      <w:r>
        <w:rPr>
          <w:rFonts w:cs="Franklin Gothic Book"/>
          <w:position w:val="-10"/>
        </w:rPr>
        <w:pict>
          <v:shape id="_x0000_i1636" type="#_x0000_t75" style="width:104.25pt;height:20.25pt">
            <v:imagedata r:id="rId566" o:title=""/>
          </v:shape>
        </w:pict>
      </w:r>
      <w:r>
        <w:rPr>
          <w:rFonts w:cs="Franklin Gothic Book"/>
        </w:rPr>
        <w:t>, (Д.2.3)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где </w:t>
      </w:r>
      <w:r>
        <w:rPr>
          <w:rFonts w:cs="Franklin Gothic Book"/>
          <w:position w:val="-8"/>
        </w:rPr>
        <w:pict>
          <v:shape id="_x0000_i1637" type="#_x0000_t75" style="width:21.75pt;height:18pt">
            <v:imagedata r:id="rId567" o:title=""/>
          </v:shape>
        </w:pict>
      </w:r>
      <w:r>
        <w:rPr>
          <w:rFonts w:cs="Franklin Gothic Book"/>
        </w:rPr>
        <w:t xml:space="preserve"> - расчетная скорость ветра на высоте </w:t>
      </w:r>
      <w:r>
        <w:rPr>
          <w:rFonts w:cs="Franklin Gothic Book"/>
          <w:position w:val="-8"/>
        </w:rPr>
        <w:pict>
          <v:shape id="_x0000_i1638" type="#_x0000_t75" style="width:15.75pt;height:18pt">
            <v:imagedata r:id="rId568" o:title=""/>
          </v:shape>
        </w:pict>
      </w:r>
      <w:r>
        <w:rPr>
          <w:rFonts w:cs="Franklin Gothic Book"/>
        </w:rPr>
        <w:t xml:space="preserve">, на которой происходит резонансное вихревое возбуждение, определяемое по </w:t>
      </w:r>
      <w:hyperlink w:anchor="Par887" w:history="1">
        <w:r>
          <w:rPr>
            <w:rFonts w:cs="Franklin Gothic Book"/>
            <w:color w:val="0000FF"/>
          </w:rPr>
          <w:t>формуле (11.13)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639" type="#_x0000_t75" style="width:17.25pt;height:18pt">
            <v:imagedata r:id="rId569" o:title=""/>
          </v:shape>
        </w:pict>
      </w:r>
      <w:r>
        <w:rPr>
          <w:rFonts w:cs="Franklin Gothic Book"/>
        </w:rPr>
        <w:t xml:space="preserve">и </w:t>
      </w:r>
      <w:r>
        <w:rPr>
          <w:rFonts w:cs="Franklin Gothic Book"/>
          <w:position w:val="-9"/>
        </w:rPr>
        <w:pict>
          <v:shape id="_x0000_i1640" type="#_x0000_t75" style="width:15.75pt;height:18.75pt">
            <v:imagedata r:id="rId570" o:title=""/>
          </v:shape>
        </w:pict>
      </w:r>
      <w:r>
        <w:rPr>
          <w:rFonts w:cs="Franklin Gothic Book"/>
        </w:rPr>
        <w:t xml:space="preserve"> - расчетные значения средней и пульсационной составляющих ветровой нагрузки, определяемые в соответствии с указаниями </w:t>
      </w:r>
      <w:hyperlink w:anchor="Par559" w:history="1">
        <w:r>
          <w:rPr>
            <w:rFonts w:cs="Franklin Gothic Book"/>
            <w:color w:val="0000FF"/>
          </w:rPr>
          <w:t>11.1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Д.2.4. Критические скорости </w:t>
      </w:r>
      <w:r>
        <w:rPr>
          <w:rFonts w:cs="Franklin Gothic Book"/>
          <w:position w:val="-9"/>
        </w:rPr>
        <w:pict>
          <v:shape id="_x0000_i1641" type="#_x0000_t75" style="width:21.75pt;height:18.75pt">
            <v:imagedata r:id="rId571" o:title=""/>
          </v:shape>
        </w:pict>
      </w:r>
      <w:r>
        <w:rPr>
          <w:rFonts w:cs="Franklin Gothic Book"/>
        </w:rPr>
        <w:t xml:space="preserve"> могут иметь достаточно большую повторяемость в </w:t>
      </w:r>
      <w:r>
        <w:rPr>
          <w:rFonts w:cs="Franklin Gothic Book"/>
        </w:rPr>
        <w:lastRenderedPageBreak/>
        <w:t>течение расчетного срока эксплуатации сооружения и, в связи с этим, резонансное вихревое возбуждение может привести к накоплению усталостных повреждений.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предотвращения резонансного вихревого возбуждения могут быть использованы различные конструктивные мероприятия: установка вертикальных и спиралевидных ребер, перфорация ограждения и установка соответствующим образом настроенных гасителей колебаний.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outlineLvl w:val="0"/>
        <w:rPr>
          <w:rFonts w:cs="Franklin Gothic Book"/>
        </w:rPr>
      </w:pPr>
      <w:bookmarkStart w:id="207" w:name="Par2365"/>
      <w:bookmarkEnd w:id="207"/>
      <w:r>
        <w:rPr>
          <w:rFonts w:cs="Franklin Gothic Book"/>
        </w:rPr>
        <w:t>Приложение Е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(обязательное)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08" w:name="Par2368"/>
      <w:bookmarkEnd w:id="208"/>
      <w:r>
        <w:rPr>
          <w:rFonts w:cs="Franklin Gothic Book"/>
        </w:rPr>
        <w:t>ПРОГИБЫ И ПЕРЕМЕЩЕНИЯ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09" w:name="Par2370"/>
      <w:bookmarkEnd w:id="209"/>
      <w:r>
        <w:rPr>
          <w:rFonts w:cs="Franklin Gothic Book"/>
        </w:rPr>
        <w:t>Е.1. Определение прогибов и перемещений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Е.1.1. При определении прогибов и перемещений следует учитывать все основные факторы, влияющие на их значения (неупругие деформации материалов, образование трещин, учет деформированной схемы, учет смежных элементов, податливость узлов сопряжения и оснований). При достаточном обосновании отдельные факторы можно не учитывать или учитывать приближенным способом.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Е.1.2. Для конструкций из материалов, обладающих ползучестью, необходимо учитывать увеличение прогибов во времени. При ограничении прогибов исходя из физиологических требований следует учитывать только кратковременную ползучесть, проявляемую сразу после приложения нагрузки, а исходя из технологических и конструктивных (за исключением расчета с учетом ветровой нагрузки) и эстетико-психологических требований - полную ползучесть.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Е.1.3. При определении прогибов колонн одноэтажных зданий и эстакад от горизонтальных крановых нагрузок расчетную схему колонн следует принимать с учетом условий их закрепления, считая, что колонна: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а) в зданиях и крытых эстакадах не имеет горизонтального смещения на уровне верхней опоры (если покрытие не создает жесткого в горизонтальной плоскости диска, следует учитывать горизонтальную податливость этой опоры);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б) в открытых эстакадах рассматривается как консоль.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10" w:name="Par2376"/>
      <w:bookmarkEnd w:id="210"/>
      <w:r>
        <w:rPr>
          <w:rFonts w:cs="Franklin Gothic Book"/>
        </w:rPr>
        <w:t xml:space="preserve">Е.1.4. При наличии в зданиях (сооружениях) технологического и транспортного оборудований, вызывающих колебания строительных конструкций, и других источников вибраций предельные значения виброперемещений, виброскорости и виброускорения следует принимать в соответствии с </w:t>
      </w:r>
      <w:hyperlink r:id="rId572" w:history="1">
        <w:r>
          <w:rPr>
            <w:rFonts w:cs="Franklin Gothic Book"/>
            <w:color w:val="0000FF"/>
          </w:rPr>
          <w:t>ГОСТ 12.1.012</w:t>
        </w:r>
      </w:hyperlink>
      <w:r>
        <w:rPr>
          <w:rFonts w:cs="Franklin Gothic Book"/>
        </w:rPr>
        <w:t xml:space="preserve">, </w:t>
      </w:r>
      <w:hyperlink r:id="rId573" w:history="1">
        <w:r>
          <w:rPr>
            <w:rFonts w:cs="Franklin Gothic Book"/>
            <w:color w:val="0000FF"/>
          </w:rPr>
          <w:t>СН 2.2.4/2.1.8.566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наличии высокоточного оборудования и приборов, чувствительных к колебаниям конструкций, на которых они установлены, предельные значения виброперемещений, виброскорости, виброускорения следует определять в соответствии со специальными техническими условиями.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11" w:name="Par2378"/>
      <w:bookmarkEnd w:id="211"/>
      <w:r>
        <w:rPr>
          <w:rFonts w:cs="Franklin Gothic Book"/>
        </w:rPr>
        <w:t>Е.1.5. Расчетные ситуации, для которых необходимо определять прогибы и перемещения и соответствующие им нагрузки, следует принимать в зависимости от того, исходя из каких требований производится расчет.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Расчетная ситуация характеризуется расчетной схемой конструкции, видами нагрузок, значениями коэффициентов условий работы и коэффициентов надежности, перечнем предельных состояний, которые следует рассматривать в данной ситуации.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Если расчет производится исходя из технологических требований, расчетная ситуация должна соответствовать действию нагрузок, влияющих на работу технологического оборудования.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Если расчет производится исходя из конструктивных требований, расчетная ситуация должна соответствовать действию нагрузок, которые могут привести к повреждению смежных элементов в результате значительных прогибов и перемещений.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lastRenderedPageBreak/>
        <w:t xml:space="preserve">Если расчет производится исходя из физиологических требований, расчетная ситуация должна соответствовать состоянию, связанному с колебаниями конструкций, и при этом необходимо учитывать нагрузки, влияющие на колебания конструкций, ограничиваемые требованиями настоящего свода правил и нормативных документов, указанных в </w:t>
      </w:r>
      <w:hyperlink w:anchor="Par2376" w:history="1">
        <w:r>
          <w:rPr>
            <w:rFonts w:cs="Franklin Gothic Book"/>
            <w:color w:val="0000FF"/>
          </w:rPr>
          <w:t>Е.1.4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Если расчет производится исходя из эстетико-психологических требований, расчетная ситуация должна соответствовать действию постоянных и длительных нагрузок.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конструкций покрытий и перекрытий, проектируемых со строительным подъемом при ограничении прогиба эстетико-психологическими требованиями, определяемый вертикальный прогиб следует уменьшать на размер строительного подъема.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12" w:name="Par2385"/>
      <w:bookmarkEnd w:id="212"/>
      <w:r>
        <w:rPr>
          <w:rFonts w:cs="Franklin Gothic Book"/>
        </w:rPr>
        <w:t>Е.1.6. Прогиб элементов покрытий и перекрытий, ограниченный исходя из конструктивных требований, не должен превышать расстояния (зазора) между нижней поверхностью этих элементов и верхом перегородок, витражей, оконных и дверных коробок и др. конструктивных элементов, расположенных под несущими элементами.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Зазор между нижней поверхностью элементов покрытий и перекрытий и верхом перегородок, расположенных под элементами, как правило, не должен превышать 40 мм. В тех случаях, когда выполнение указанных требований связано с увеличением жесткости покрытий и перекрытий, необходимо конструктивными мероприятиями избегать этого увеличения (например, размещением перегородок не под изгибаемыми балками, а рядом с ними).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13" w:name="Par2387"/>
      <w:bookmarkEnd w:id="213"/>
      <w:r>
        <w:rPr>
          <w:rFonts w:cs="Franklin Gothic Book"/>
        </w:rPr>
        <w:t xml:space="preserve">Е.1.7. При наличии между стенами капитальных перегородок (практически такой же высоты, как и стены) значения l в </w:t>
      </w:r>
      <w:hyperlink w:anchor="Par2433" w:history="1">
        <w:r>
          <w:rPr>
            <w:rFonts w:cs="Franklin Gothic Book"/>
            <w:color w:val="0000FF"/>
          </w:rPr>
          <w:t>позиции 2, а таблицы Е.1</w:t>
        </w:r>
      </w:hyperlink>
      <w:r>
        <w:rPr>
          <w:rFonts w:cs="Franklin Gothic Book"/>
        </w:rPr>
        <w:t xml:space="preserve"> следует принимать равными расстояниям между внутренними поверхностями несущих стен (или колонн) и этими перегородками (или между внутренними поверхностями перегородок, рисунок Е.1).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642" type="#_x0000_t75" style="width:149.25pt;height:69.75pt">
            <v:imagedata r:id="rId574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а)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643" type="#_x0000_t75" style="width:210.75pt;height:62.25pt">
            <v:imagedata r:id="rId575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б)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а - одной в пролете; б - двух в пролете; 1 - несущие стены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(или колонны); 2 - капитальные перегородки; 3 - перекрытие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(покрытие) до приложения нагрузки; 4 - перекрытие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(покрытие) после приложения нагрузки;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5 - линии отсчета прогибов; 6 - зазор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 xml:space="preserve">Рисунок Е.1. Схемы для определения значений </w:t>
      </w:r>
      <w:r>
        <w:rPr>
          <w:rFonts w:cs="Franklin Gothic Book"/>
          <w:position w:val="-6"/>
        </w:rPr>
        <w:pict>
          <v:shape id="_x0000_i1644" type="#_x0000_t75" style="width:7.5pt;height:15pt">
            <v:imagedata r:id="rId576" o:title=""/>
          </v:shape>
        </w:pict>
      </w:r>
      <w:r>
        <w:rPr>
          <w:rFonts w:cs="Franklin Gothic Book"/>
        </w:rPr>
        <w:t xml:space="preserve"> (</w:t>
      </w:r>
      <w:r>
        <w:rPr>
          <w:rFonts w:cs="Franklin Gothic Book"/>
          <w:position w:val="-12"/>
        </w:rPr>
        <w:pict>
          <v:shape id="_x0000_i1645" type="#_x0000_t75" style="width:9.75pt;height:18.75pt">
            <v:imagedata r:id="rId577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12"/>
        </w:rPr>
        <w:pict>
          <v:shape id="_x0000_i1646" type="#_x0000_t75" style="width:10.5pt;height:18.75pt">
            <v:imagedata r:id="rId578" o:title=""/>
          </v:shape>
        </w:pict>
      </w:r>
      <w:r>
        <w:rPr>
          <w:rFonts w:cs="Franklin Gothic Book"/>
        </w:rPr>
        <w:t xml:space="preserve">, </w:t>
      </w:r>
      <w:r>
        <w:rPr>
          <w:rFonts w:cs="Franklin Gothic Book"/>
          <w:position w:val="-12"/>
        </w:rPr>
        <w:pict>
          <v:shape id="_x0000_i1647" type="#_x0000_t75" style="width:10.5pt;height:18.75pt">
            <v:imagedata r:id="rId579" o:title=""/>
          </v:shape>
        </w:pict>
      </w:r>
      <w:r>
        <w:rPr>
          <w:rFonts w:cs="Franklin Gothic Book"/>
        </w:rPr>
        <w:t>)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при наличии между стенами капитальных перегородок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214" w:name="Par2406"/>
      <w:bookmarkEnd w:id="214"/>
      <w:r>
        <w:rPr>
          <w:rFonts w:cs="Franklin Gothic Book"/>
        </w:rPr>
        <w:t>Таблица Е.1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┌──────────────────────┬─────────────────┬─────────────┬──────────────────┐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Элементы конструкций │  Предъявляемые  │Вертикальные │    Нагрузки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требования    │ предельные  │ для определения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прогибы f  │   вертикальных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u │     прогибов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├──────────────────────┼─────────────────┼─────────────┼──────────────────┤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│1. Балки крановых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│путей подмостовые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подвесные краны,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│управляемые: 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с пола, в том числе  │Технологические  │    l/250    │ От одного крана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│тельферы (тали)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из кабины при группах│Физиологические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│режимов работы        │и технологические│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│(по </w:t>
      </w:r>
      <w:hyperlink r:id="rId580" w:history="1">
        <w:r>
          <w:rPr>
            <w:rFonts w:ascii="Courier New" w:hAnsi="Courier New" w:cs="Courier New"/>
            <w:color w:val="0000FF"/>
            <w:sz w:val="20"/>
            <w:szCs w:val="20"/>
          </w:rPr>
          <w:t>ГОСТ 25546</w:t>
        </w:r>
      </w:hyperlink>
      <w:r>
        <w:rPr>
          <w:rFonts w:ascii="Courier New" w:hAnsi="Courier New" w:cs="Courier New"/>
          <w:sz w:val="20"/>
          <w:szCs w:val="20"/>
        </w:rPr>
        <w:t>):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1К - 6К              │                 │    l/400    │      То же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7К                   │                 │    l/500    │        "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8К                   │                 │    l/600    │        "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├──────────────────────┼─────────────────┼─────────────┼──────────────────┤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│2. Балки, фермы,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│ригели, прогоны,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│плиты, настилы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│(включая поперечные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│ребра плит   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настилов): 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215" w:name="Par2433"/>
      <w:bookmarkEnd w:id="215"/>
      <w:r>
        <w:rPr>
          <w:rFonts w:ascii="Courier New" w:hAnsi="Courier New" w:cs="Courier New"/>
          <w:sz w:val="20"/>
          <w:szCs w:val="20"/>
        </w:rPr>
        <w:t>│ а) покрытий          │Эстетико-        │             │Постоянные и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перекрытий, открытых│психологические  │             │длительные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│для обзора, при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│пролете l, м: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l &lt;= 1              │                 │    l/120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l = 3               │                 │    l/150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l = 6               │                 │    l/200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l = 24 (12)         │                 │    l/250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l &gt;= 36 (24)        │                 │    l/300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├──────────────────────┼─────────────────┼─────────────┼──────────────────┤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КонсультантПлюс: примечание.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В  официальном  тексте  документа,  видимо,  допущена опечатка: имеется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в виду пункт Е.1 Приложения Е, а не Приложение Е.1.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б) покрытий и        │Конструктивные   │Принимаются в│Приводящие к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│перекрытий при наличии│                 │соответствии │уменьшению зазора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│перегородок под ними  │                 │с Приложением│между несущими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</w:t>
      </w:r>
      <w:hyperlink w:anchor="Par2370" w:history="1">
        <w:r>
          <w:rPr>
            <w:rFonts w:ascii="Courier New" w:hAnsi="Courier New" w:cs="Courier New"/>
            <w:color w:val="0000FF"/>
            <w:sz w:val="20"/>
            <w:szCs w:val="20"/>
          </w:rPr>
          <w:t>Е.1</w:t>
        </w:r>
      </w:hyperlink>
      <w:r>
        <w:rPr>
          <w:rFonts w:ascii="Courier New" w:hAnsi="Courier New" w:cs="Courier New"/>
          <w:sz w:val="20"/>
          <w:szCs w:val="20"/>
        </w:rPr>
        <w:t xml:space="preserve">          │элементами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│конструкций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│и перегородками,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│расположенными под│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│элементами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├──────────────────────┼─────────────────┼─────────────┼──────────────────┤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в) покрытий и        │То же            │    l/150    │Действующие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│перекрытий при наличии│                 │             │после выполнения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 них элементов,     │                 │             │перегородок,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│подверженных          │                 │             │полов, стяжек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│растрескиванию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│(стяжек, полов,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│перегородок) 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├──────────────────────┼─────────────────┼─────────────┼──────────────────┤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216" w:name="Par2465"/>
      <w:bookmarkEnd w:id="216"/>
      <w:r>
        <w:rPr>
          <w:rFonts w:ascii="Courier New" w:hAnsi="Courier New" w:cs="Courier New"/>
          <w:sz w:val="20"/>
          <w:szCs w:val="20"/>
        </w:rPr>
        <w:t>│ г) покрытий 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перекрытий 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│при наличии тельферов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│(талей), подвесных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│кранов, управляемых: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с пола              │Технологические  │    l/300    │Временные с учетом│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или a/150  │нагрузки от одного│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(меньшее   │крана или тельфера│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из двух)   │(тали) на одном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│пути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из кабины           │Физиологические  │   l/400     │От одного крана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или a/200  │или тельфера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(меньшее   │(тали) на одном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из двух)   │пути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├──────────────────────┼─────────────────┼─────────────┼──────────────────┤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д) перекрытий,       │Физиологические  │    l/350    │0,7 полных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│подверженных действию:│и технологические│             │нормативных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перемещаемых грузов,│                 │             │значений временных│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материалов, узлов   │                 │             │нагрузок или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и элементов         │                 │             │нагрузки от одного│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оборудования        │                 │             │погрузчика (более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и других подвижных  │                 │             │неблагоприятное из│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нагрузок (в том     │                 │             │двух)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числе при  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безрельсовом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напольном  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транспорте)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нагрузок от   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│рельсового транспорта:│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узкоколейного       │                 │    l/400    │От одного состава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│вагонов (или одной│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│напольной машины)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│на одном пути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ширококолейного     │                 │    l/500    │То же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├──────────────────────┼─────────────────┼─────────────┴──────────────────┤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│3. Элементы лестниц   │Эстетико-        │Те же, что и в </w:t>
      </w:r>
      <w:hyperlink w:anchor="Par2433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2, а</w:t>
        </w:r>
      </w:hyperlink>
      <w:r>
        <w:rPr>
          <w:rFonts w:ascii="Courier New" w:hAnsi="Courier New" w:cs="Courier New"/>
          <w:sz w:val="20"/>
          <w:szCs w:val="20"/>
        </w:rPr>
        <w:t xml:space="preserve">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│(марши, площадки,     │психологические  │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│косоуры), балконов,   ├─────────────────┼────────────────────────────────┤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│лоджий                │Физиологические  │Определяются в соответствии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  │                 │с </w:t>
      </w:r>
      <w:hyperlink w:anchor="Par2576" w:history="1">
        <w:r>
          <w:rPr>
            <w:rFonts w:ascii="Courier New" w:hAnsi="Courier New" w:cs="Courier New"/>
            <w:color w:val="0000FF"/>
            <w:sz w:val="20"/>
            <w:szCs w:val="20"/>
          </w:rPr>
          <w:t>Е.2.2</w:t>
        </w:r>
      </w:hyperlink>
      <w:r>
        <w:rPr>
          <w:rFonts w:ascii="Courier New" w:hAnsi="Courier New" w:cs="Courier New"/>
          <w:sz w:val="20"/>
          <w:szCs w:val="20"/>
        </w:rPr>
        <w:t xml:space="preserve">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├──────────────────────┼─────────────────┼─────────────┬──────────────────┤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│4. Плиты перекрытий,  │      То же      │   0,7 мм    │Сосредоточенная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│лестничные марши      │                 │             │нагрузка 1 кН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площадки,           │                 │             │в середине пролета│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│прогибу которых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 препятствуют 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│смежные элементы      │                 │             │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├──────────────────────┼─────────────────┼─────────────┼──────────────────┤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│5. Перемычки          │Конструктивные   │    l/200    │Приводящие к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навесные стеновые   │                 │             │уменьшению зазора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│панели над оконными   │                 │             │между несущими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 дверными проемами   │                 │             │элементами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│(ригели и прогоны     │                 │             │и оконным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│остекления)           │                 │             │или дверным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│заполнением,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│расположенным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                 │             │под элементами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├─────────────────┼─────────────┴──────────────────┤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              │Эстетико-        │  Те же, что и в </w:t>
      </w:r>
      <w:hyperlink w:anchor="Par2433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2, а</w:t>
        </w:r>
      </w:hyperlink>
      <w:r>
        <w:rPr>
          <w:rFonts w:ascii="Courier New" w:hAnsi="Courier New" w:cs="Courier New"/>
          <w:sz w:val="20"/>
          <w:szCs w:val="20"/>
        </w:rPr>
        <w:t xml:space="preserve">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│психологические  │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├──────────────────────┴─────────────────┴────────────────────────────────┤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Обозначения, принятые в </w:t>
      </w:r>
      <w:hyperlink w:anchor="Par2406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таблице Е.1</w:t>
        </w:r>
      </w:hyperlink>
      <w:r>
        <w:rPr>
          <w:rFonts w:ascii="Courier New" w:hAnsi="Courier New" w:cs="Courier New"/>
          <w:sz w:val="20"/>
          <w:szCs w:val="20"/>
        </w:rPr>
        <w:t>: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l - расчетный пролет элемента конструкции;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a - шаг балок или ферм, к которым крепятся подвесные крановые пути.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Примечания. 1. Для консоли вместо l следует  принимать  удвоенный  ее│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│вылет.      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2. Для промежуточных значений  l  в </w:t>
      </w:r>
      <w:hyperlink w:anchor="Par2433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2, а</w:t>
        </w:r>
      </w:hyperlink>
      <w:r>
        <w:rPr>
          <w:rFonts w:ascii="Courier New" w:hAnsi="Courier New" w:cs="Courier New"/>
          <w:sz w:val="20"/>
          <w:szCs w:val="20"/>
        </w:rPr>
        <w:t xml:space="preserve">  предельные  прогибы│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│следует  определять  линейной  интерполяцией,  учитывая  требования </w:t>
      </w:r>
      <w:hyperlink w:anchor="Par2387" w:history="1">
        <w:r>
          <w:rPr>
            <w:rFonts w:ascii="Courier New" w:hAnsi="Courier New" w:cs="Courier New"/>
            <w:color w:val="0000FF"/>
            <w:sz w:val="20"/>
            <w:szCs w:val="20"/>
          </w:rPr>
          <w:t>Е.1.7</w:t>
        </w:r>
      </w:hyperlink>
      <w:r>
        <w:rPr>
          <w:rFonts w:ascii="Courier New" w:hAnsi="Courier New" w:cs="Courier New"/>
          <w:sz w:val="20"/>
          <w:szCs w:val="20"/>
        </w:rPr>
        <w:t>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│Приложения Е.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3. В </w:t>
      </w:r>
      <w:hyperlink w:anchor="Par2433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2, а</w:t>
        </w:r>
      </w:hyperlink>
      <w:r>
        <w:rPr>
          <w:rFonts w:ascii="Courier New" w:hAnsi="Courier New" w:cs="Courier New"/>
          <w:sz w:val="20"/>
          <w:szCs w:val="20"/>
        </w:rPr>
        <w:t xml:space="preserve"> цифры, указанные в скобках, следует  принимать  при│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│высоте помещений до 6 м включительно.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4. Особенности вычисления прогибов по </w:t>
      </w:r>
      <w:hyperlink w:anchor="Par2465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2, г</w:t>
        </w:r>
      </w:hyperlink>
      <w:r>
        <w:rPr>
          <w:rFonts w:ascii="Courier New" w:hAnsi="Courier New" w:cs="Courier New"/>
          <w:sz w:val="20"/>
          <w:szCs w:val="20"/>
        </w:rPr>
        <w:t xml:space="preserve">  указаны  в  Е.1.8│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│Приложения Е.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5. При ограничении  прогибов  эстетико-психологическими  требованиями│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│допускается  пролет  l  принимать  равным  расстоянию  между  внутренними│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│поверхностями несущих стен (или колонн).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Е.1.8. Прогибы стропильных конструкций при наличии подвесных крановых путей (см. </w:t>
      </w:r>
      <w:hyperlink w:anchor="Par2465" w:history="1">
        <w:r>
          <w:rPr>
            <w:rFonts w:cs="Franklin Gothic Book"/>
            <w:color w:val="0000FF"/>
          </w:rPr>
          <w:t>таблицу Е.1, позиция 2, г</w:t>
        </w:r>
      </w:hyperlink>
      <w:r>
        <w:rPr>
          <w:rFonts w:cs="Franklin Gothic Book"/>
        </w:rPr>
        <w:t xml:space="preserve">) следует принимать как разность между прогибами </w:t>
      </w:r>
      <w:r>
        <w:rPr>
          <w:rFonts w:cs="Franklin Gothic Book"/>
          <w:position w:val="-8"/>
        </w:rPr>
        <w:pict>
          <v:shape id="_x0000_i1648" type="#_x0000_t75" style="width:12.75pt;height:18pt">
            <v:imagedata r:id="rId581" o:title=""/>
          </v:shape>
        </w:pict>
      </w:r>
      <w:r>
        <w:rPr>
          <w:rFonts w:cs="Franklin Gothic Book"/>
        </w:rPr>
        <w:t xml:space="preserve"> и </w:t>
      </w:r>
      <w:r>
        <w:rPr>
          <w:rFonts w:cs="Franklin Gothic Book"/>
          <w:position w:val="-8"/>
        </w:rPr>
        <w:pict>
          <v:shape id="_x0000_i1649" type="#_x0000_t75" style="width:14.25pt;height:18pt">
            <v:imagedata r:id="rId582" o:title=""/>
          </v:shape>
        </w:pict>
      </w:r>
      <w:r>
        <w:rPr>
          <w:rFonts w:cs="Franklin Gothic Book"/>
        </w:rPr>
        <w:t xml:space="preserve"> </w:t>
      </w:r>
      <w:r>
        <w:rPr>
          <w:rFonts w:cs="Franklin Gothic Book"/>
        </w:rPr>
        <w:lastRenderedPageBreak/>
        <w:t>смежных стропильных конструкций (рисунок Е.2).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650" type="#_x0000_t75" style="width:228.75pt;height:68.25pt">
            <v:imagedata r:id="rId583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1 - стропильные конструкции; 2 - балка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подвесного кранового пути; 3 - подвесной кран;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4 - исходное положение стропильных конструкций;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651" type="#_x0000_t75" style="width:12.75pt;height:18pt">
            <v:imagedata r:id="rId581" o:title=""/>
          </v:shape>
        </w:pict>
      </w:r>
      <w:r>
        <w:rPr>
          <w:rFonts w:cs="Franklin Gothic Book"/>
        </w:rPr>
        <w:t>- прогиб наиболее нагруженной стропильной конструкции;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652" type="#_x0000_t75" style="width:14.25pt;height:18pt">
            <v:imagedata r:id="rId584" o:title=""/>
          </v:shape>
        </w:pict>
      </w:r>
      <w:r>
        <w:rPr>
          <w:rFonts w:cs="Franklin Gothic Book"/>
        </w:rPr>
        <w:t>- прогибы смежных с наиболее нагруженной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стропильных конструкций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Е.2. Схема для определения прогибов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стропильных конструкций при наличии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подвесных крановых путей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17" w:name="Par2559"/>
      <w:bookmarkEnd w:id="217"/>
      <w:r>
        <w:rPr>
          <w:rFonts w:cs="Franklin Gothic Book"/>
        </w:rPr>
        <w:t>Е.1.9. Горизонтальные перемещения каркаса следует определять в плоскости стен и перегородок, целостность которых должна быть обеспечена.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При связевых каркасах многоэтажных зданий высотой более 40 м перекос этажных ячеек, примыкающих к диафрагмам жесткости, равный </w:t>
      </w:r>
      <w:r>
        <w:rPr>
          <w:rFonts w:cs="Franklin Gothic Book"/>
          <w:position w:val="-8"/>
        </w:rPr>
        <w:pict>
          <v:shape id="_x0000_i1653" type="#_x0000_t75" style="width:62.25pt;height:18pt">
            <v:imagedata r:id="rId585" o:title=""/>
          </v:shape>
        </w:pict>
      </w:r>
      <w:r>
        <w:rPr>
          <w:rFonts w:cs="Franklin Gothic Book"/>
        </w:rPr>
        <w:t xml:space="preserve"> (рисунок Е.3), не должен превышать (см. </w:t>
      </w:r>
      <w:hyperlink w:anchor="Par2653" w:history="1">
        <w:r>
          <w:rPr>
            <w:rFonts w:cs="Franklin Gothic Book"/>
            <w:color w:val="0000FF"/>
          </w:rPr>
          <w:t>таблицу Е.4</w:t>
        </w:r>
      </w:hyperlink>
      <w:r>
        <w:rPr>
          <w:rFonts w:cs="Franklin Gothic Book"/>
        </w:rPr>
        <w:t xml:space="preserve">): 1/300 для </w:t>
      </w:r>
      <w:hyperlink w:anchor="Par2662" w:history="1">
        <w:r>
          <w:rPr>
            <w:rFonts w:cs="Franklin Gothic Book"/>
            <w:color w:val="0000FF"/>
          </w:rPr>
          <w:t>позиции 2</w:t>
        </w:r>
      </w:hyperlink>
      <w:r>
        <w:rPr>
          <w:rFonts w:cs="Franklin Gothic Book"/>
        </w:rPr>
        <w:t xml:space="preserve">, 1/500 - для </w:t>
      </w:r>
      <w:hyperlink w:anchor="Par2665" w:history="1">
        <w:r>
          <w:rPr>
            <w:rFonts w:cs="Franklin Gothic Book"/>
            <w:color w:val="0000FF"/>
          </w:rPr>
          <w:t>позиции 2, а</w:t>
        </w:r>
      </w:hyperlink>
      <w:r>
        <w:rPr>
          <w:rFonts w:cs="Franklin Gothic Book"/>
        </w:rPr>
        <w:t xml:space="preserve"> и 1/700 - для </w:t>
      </w:r>
      <w:hyperlink w:anchor="Par2668" w:history="1">
        <w:r>
          <w:rPr>
            <w:rFonts w:cs="Franklin Gothic Book"/>
            <w:color w:val="0000FF"/>
          </w:rPr>
          <w:t>позиции 2, б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pict>
          <v:shape id="_x0000_i1654" type="#_x0000_t75" style="width:176.25pt;height:150.75pt">
            <v:imagedata r:id="rId586" o:title=""/>
          </v:shape>
        </w:pic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Рисунок Е.3. Схема перекоса этажных ячеек 2,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примыкающих к диафрагмам жесткости 1 в зданиях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со связевым каркасом (пунктиром показана исходная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схема каркаса до приложения нагрузки)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 Предельные прогибы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Е.2.1. Вертикальные предельные прогибы элементов конструкций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КонсультантПлюс: примечание.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 официальном тексте документа, видимо, допущена опечатка: имеется в виду Приложение Е, а не Приложение Е.1.</w:t>
      </w: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Вертикальные предельные прогибы элементов конструкций и нагрузки, от которых следует определять прогибы, приведены в </w:t>
      </w:r>
      <w:hyperlink w:anchor="Par2406" w:history="1">
        <w:r>
          <w:rPr>
            <w:rFonts w:cs="Franklin Gothic Book"/>
            <w:color w:val="0000FF"/>
          </w:rPr>
          <w:t>таблице Е.1</w:t>
        </w:r>
      </w:hyperlink>
      <w:r>
        <w:rPr>
          <w:rFonts w:cs="Franklin Gothic Book"/>
        </w:rPr>
        <w:t xml:space="preserve">. Требования к зазорам между смежными элементами приведены в </w:t>
      </w:r>
      <w:hyperlink w:anchor="Par2385" w:history="1">
        <w:r>
          <w:rPr>
            <w:rFonts w:cs="Franklin Gothic Book"/>
            <w:color w:val="0000FF"/>
          </w:rPr>
          <w:t>Е.1.6</w:t>
        </w:r>
      </w:hyperlink>
      <w:r>
        <w:rPr>
          <w:rFonts w:cs="Franklin Gothic Book"/>
        </w:rPr>
        <w:t xml:space="preserve"> Приложения Е.1.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bookmarkStart w:id="218" w:name="Par2576"/>
      <w:bookmarkEnd w:id="218"/>
      <w:r>
        <w:rPr>
          <w:rFonts w:cs="Franklin Gothic Book"/>
        </w:rPr>
        <w:t>Е.2.2. Предельные прогибы (физиологические)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Предельные прогибы элементов перекрытий (балок, ригелей, плит), лестниц, балконов, лоджий, помещений жилых и общественных зданий, а также бытовых помещений </w:t>
      </w:r>
      <w:r>
        <w:rPr>
          <w:rFonts w:cs="Franklin Gothic Book"/>
        </w:rPr>
        <w:lastRenderedPageBreak/>
        <w:t>производственных зданий исходя из физиологических требований следует определять по формуле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  <w:position w:val="-24"/>
        </w:rPr>
        <w:pict>
          <v:shape id="_x0000_i1655" type="#_x0000_t75" style="width:111pt;height:33.75pt">
            <v:imagedata r:id="rId587" o:title=""/>
          </v:shape>
        </w:pict>
      </w:r>
      <w:r>
        <w:rPr>
          <w:rFonts w:cs="Franklin Gothic Book"/>
        </w:rPr>
        <w:t>,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где g - ускорение свободного падения;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p - нормативное значение нагрузки от людей, возбуждающих колебания, принимаемое по </w:t>
      </w:r>
      <w:hyperlink w:anchor="Par2588" w:history="1">
        <w:r>
          <w:rPr>
            <w:rFonts w:cs="Franklin Gothic Book"/>
            <w:color w:val="0000FF"/>
          </w:rPr>
          <w:t>таблице Е.2</w:t>
        </w:r>
      </w:hyperlink>
      <w:r>
        <w:rPr>
          <w:rFonts w:cs="Franklin Gothic Book"/>
        </w:rPr>
        <w:t>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656" type="#_x0000_t75" style="width:14.25pt;height:18pt">
            <v:imagedata r:id="rId588" o:title=""/>
          </v:shape>
        </w:pict>
      </w:r>
      <w:r>
        <w:rPr>
          <w:rFonts w:cs="Franklin Gothic Book"/>
        </w:rPr>
        <w:t>- пониженное нормативное значение нагрузки на перекрытия, принимаемое по таблице Е.2;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q - нормативное значение нагрузки от веса рассчитываемого элемента и опирающихся на него конструкций;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n - частота приложения нагрузки при ходьбе человека, принимаемая по таблице Е.2;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b - коэффициент, принимаемый по таблице Е.2.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219" w:name="Par2588"/>
      <w:bookmarkEnd w:id="219"/>
      <w:r>
        <w:rPr>
          <w:rFonts w:cs="Franklin Gothic Book"/>
        </w:rPr>
        <w:t>Таблица Е.2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Помещения, принимаемые     p, кПа       p , кПа       n, Гц        b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по </w:t>
      </w:r>
      <w:hyperlink w:anchor="Par251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таблице 8.3</w:t>
        </w:r>
      </w:hyperlink>
      <w:r>
        <w:rPr>
          <w:rFonts w:ascii="Courier New" w:hAnsi="Courier New" w:cs="Courier New"/>
          <w:sz w:val="20"/>
          <w:szCs w:val="20"/>
        </w:rPr>
        <w:t xml:space="preserve">                       1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hyperlink w:anchor="Par260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1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266" w:history="1">
        <w:r>
          <w:rPr>
            <w:rFonts w:ascii="Courier New" w:hAnsi="Courier New" w:cs="Courier New"/>
            <w:color w:val="0000FF"/>
            <w:sz w:val="20"/>
            <w:szCs w:val="20"/>
          </w:rPr>
          <w:t>2</w:t>
        </w:r>
      </w:hyperlink>
      <w:r>
        <w:rPr>
          <w:rFonts w:ascii="Courier New" w:hAnsi="Courier New" w:cs="Courier New"/>
          <w:sz w:val="20"/>
          <w:szCs w:val="20"/>
        </w:rPr>
        <w:t>, кроме          0,25      Принимается      1,5     </w:t>
      </w:r>
      <w:r>
        <w:rPr>
          <w:rFonts w:ascii="Courier New" w:hAnsi="Courier New" w:cs="Courier New"/>
          <w:position w:val="-27"/>
          <w:sz w:val="20"/>
          <w:szCs w:val="20"/>
        </w:rPr>
        <w:pict>
          <v:shape id="_x0000_i1657" type="#_x0000_t75" style="width:57pt;height:36.75pt">
            <v:imagedata r:id="rId589" o:title=""/>
          </v:shape>
        </w:pic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классных и бытовых                      по </w:t>
      </w:r>
      <w:hyperlink w:anchor="Par352" w:history="1">
        <w:r>
          <w:rPr>
            <w:rFonts w:ascii="Courier New" w:hAnsi="Courier New" w:cs="Courier New"/>
            <w:color w:val="0000FF"/>
            <w:sz w:val="20"/>
            <w:szCs w:val="20"/>
          </w:rPr>
          <w:t>8.2.3</w:t>
        </w:r>
      </w:hyperlink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hyperlink w:anchor="Par274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3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284" w:history="1">
        <w:r>
          <w:rPr>
            <w:rFonts w:ascii="Courier New" w:hAnsi="Courier New" w:cs="Courier New"/>
            <w:color w:val="0000FF"/>
            <w:sz w:val="20"/>
            <w:szCs w:val="20"/>
          </w:rPr>
          <w:t>4, а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306" w:history="1">
        <w:r>
          <w:rPr>
            <w:rFonts w:ascii="Courier New" w:hAnsi="Courier New" w:cs="Courier New"/>
            <w:color w:val="0000FF"/>
            <w:sz w:val="20"/>
            <w:szCs w:val="20"/>
          </w:rPr>
          <w:t>9, б</w:t>
        </w:r>
      </w:hyperlink>
      <w:r>
        <w:rPr>
          <w:rFonts w:ascii="Courier New" w:hAnsi="Courier New" w:cs="Courier New"/>
          <w:sz w:val="20"/>
          <w:szCs w:val="20"/>
        </w:rPr>
        <w:t>,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hyperlink w:anchor="Par312" w:history="1">
        <w:r>
          <w:rPr>
            <w:rFonts w:ascii="Courier New" w:hAnsi="Courier New" w:cs="Courier New"/>
            <w:color w:val="0000FF"/>
            <w:sz w:val="20"/>
            <w:szCs w:val="20"/>
          </w:rPr>
          <w:t>10, б</w:t>
        </w:r>
      </w:hyperlink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hyperlink w:anchor="Par266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Позиция 2</w:t>
        </w:r>
      </w:hyperlink>
      <w:r>
        <w:rPr>
          <w:rFonts w:ascii="Courier New" w:hAnsi="Courier New" w:cs="Courier New"/>
          <w:sz w:val="20"/>
          <w:szCs w:val="20"/>
        </w:rPr>
        <w:t xml:space="preserve"> - классные и        0,5          Тоже         1,5     </w:t>
      </w:r>
      <w:r>
        <w:rPr>
          <w:rFonts w:ascii="Courier New" w:hAnsi="Courier New" w:cs="Courier New"/>
          <w:position w:val="-27"/>
          <w:sz w:val="20"/>
          <w:szCs w:val="20"/>
        </w:rPr>
        <w:pict>
          <v:shape id="_x0000_i1658" type="#_x0000_t75" style="width:57pt;height:36.75pt">
            <v:imagedata r:id="rId589" o:title=""/>
          </v:shape>
        </w:pic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бытовые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hyperlink w:anchor="Par285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Позиция 4, б</w:t>
        </w:r>
      </w:hyperlink>
      <w:r>
        <w:rPr>
          <w:rFonts w:ascii="Courier New" w:hAnsi="Courier New" w:cs="Courier New"/>
          <w:sz w:val="20"/>
          <w:szCs w:val="20"/>
        </w:rPr>
        <w:t xml:space="preserve"> - </w:t>
      </w:r>
      <w:hyperlink w:anchor="Par290" w:history="1">
        <w:r>
          <w:rPr>
            <w:rFonts w:ascii="Courier New" w:hAnsi="Courier New" w:cs="Courier New"/>
            <w:color w:val="0000FF"/>
            <w:sz w:val="20"/>
            <w:szCs w:val="20"/>
          </w:rPr>
          <w:t>г</w:t>
        </w:r>
      </w:hyperlink>
      <w:r>
        <w:rPr>
          <w:rFonts w:ascii="Courier New" w:hAnsi="Courier New" w:cs="Courier New"/>
          <w:sz w:val="20"/>
          <w:szCs w:val="20"/>
        </w:rPr>
        <w:t>, кроме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танцевальных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hyperlink w:anchor="Par303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9, а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310" w:history="1">
        <w:r>
          <w:rPr>
            <w:rFonts w:ascii="Courier New" w:hAnsi="Courier New" w:cs="Courier New"/>
            <w:color w:val="0000FF"/>
            <w:sz w:val="20"/>
            <w:szCs w:val="20"/>
          </w:rPr>
          <w:t>10, а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319" w:history="1">
        <w:r>
          <w:rPr>
            <w:rFonts w:ascii="Courier New" w:hAnsi="Courier New" w:cs="Courier New"/>
            <w:color w:val="0000FF"/>
            <w:sz w:val="20"/>
            <w:szCs w:val="20"/>
          </w:rPr>
          <w:t>12</w:t>
        </w:r>
      </w:hyperlink>
      <w:r>
        <w:rPr>
          <w:rFonts w:ascii="Courier New" w:hAnsi="Courier New" w:cs="Courier New"/>
          <w:sz w:val="20"/>
          <w:szCs w:val="20"/>
        </w:rPr>
        <w:t>,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hyperlink w:anchor="Par326" w:history="1">
        <w:r>
          <w:rPr>
            <w:rFonts w:ascii="Courier New" w:hAnsi="Courier New" w:cs="Courier New"/>
            <w:color w:val="0000FF"/>
            <w:sz w:val="20"/>
            <w:szCs w:val="20"/>
          </w:rPr>
          <w:t>13</w:t>
        </w:r>
      </w:hyperlink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hyperlink w:anchor="Par283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Позиция 4</w:t>
        </w:r>
      </w:hyperlink>
      <w:r>
        <w:rPr>
          <w:rFonts w:ascii="Courier New" w:hAnsi="Courier New" w:cs="Courier New"/>
          <w:sz w:val="20"/>
          <w:szCs w:val="20"/>
        </w:rPr>
        <w:t xml:space="preserve"> - танцевальные      1,5          0,2          2,0         50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hyperlink w:anchor="Par294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6</w:t>
        </w:r>
      </w:hyperlink>
      <w:r>
        <w:rPr>
          <w:rFonts w:ascii="Courier New" w:hAnsi="Courier New" w:cs="Courier New"/>
          <w:sz w:val="20"/>
          <w:szCs w:val="20"/>
        </w:rPr>
        <w:t xml:space="preserve">, </w:t>
      </w:r>
      <w:hyperlink w:anchor="Par296" w:history="1">
        <w:r>
          <w:rPr>
            <w:rFonts w:ascii="Courier New" w:hAnsi="Courier New" w:cs="Courier New"/>
            <w:color w:val="0000FF"/>
            <w:sz w:val="20"/>
            <w:szCs w:val="20"/>
          </w:rPr>
          <w:t>7</w:t>
        </w:r>
      </w:hyperlink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Обозначения, принятые в </w:t>
      </w:r>
      <w:hyperlink w:anchor="Par2588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таблице Е.2</w:t>
        </w:r>
      </w:hyperlink>
      <w:r>
        <w:rPr>
          <w:rFonts w:ascii="Courier New" w:hAnsi="Courier New" w:cs="Courier New"/>
          <w:sz w:val="20"/>
          <w:szCs w:val="20"/>
        </w:rPr>
        <w:t>: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Q - вес одного человека, принимаемый равным 0,8 кН;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альфа -  коэффициент,   принимаемый    равным   1,0   для    элементов,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рассчитываемых по балочной схеме, 0,5 - в   остальных   случаях  (например,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при опирании плит по трем или четырем сторонам);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a - шаг балок, ригелей, ширина плит (настилов), м;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l - расчетный пролет элемента конструкции, м.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Прогибы следует определять от суммы нагрузок </w:t>
      </w:r>
      <w:r>
        <w:rPr>
          <w:rFonts w:cs="Franklin Gothic Book"/>
          <w:position w:val="-8"/>
        </w:rPr>
        <w:pict>
          <v:shape id="_x0000_i1659" type="#_x0000_t75" style="width:60pt;height:18pt">
            <v:imagedata r:id="rId590" o:title=""/>
          </v:shape>
        </w:pict>
      </w:r>
      <w:r>
        <w:rPr>
          <w:rFonts w:cs="Franklin Gothic Book"/>
        </w:rPr>
        <w:t xml:space="preserve">, где </w:t>
      </w:r>
      <w:r>
        <w:rPr>
          <w:rFonts w:cs="Franklin Gothic Book"/>
          <w:position w:val="-8"/>
        </w:rPr>
        <w:pict>
          <v:shape id="_x0000_i1660" type="#_x0000_t75" style="width:12.75pt;height:18pt">
            <v:imagedata r:id="rId591" o:title=""/>
          </v:shape>
        </w:pict>
      </w:r>
      <w:r>
        <w:rPr>
          <w:rFonts w:cs="Franklin Gothic Book"/>
        </w:rPr>
        <w:t xml:space="preserve"> - коэффициент, определяемый по </w:t>
      </w:r>
      <w:hyperlink w:anchor="Par356" w:history="1">
        <w:r>
          <w:rPr>
            <w:rFonts w:cs="Franklin Gothic Book"/>
            <w:color w:val="0000FF"/>
          </w:rPr>
          <w:t>формуле (8.1)</w:t>
        </w:r>
      </w:hyperlink>
      <w:r>
        <w:rPr>
          <w:rFonts w:cs="Franklin Gothic Book"/>
        </w:rPr>
        <w:t>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Е.2.3. Горизонтальные предельные прогибы колонн и тормозных конструкций от крановых нагрузок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Е.2.3.1. Горизонтальные предельные прогибы колонн зданий, оборудованных мостовыми кранами, крановых эстакад, а также балок крановых путей и тормозных конструкций (балок или ферм) следует принимать по таблице Е.3, но не менее 6 мм.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220" w:name="Par2622"/>
      <w:bookmarkEnd w:id="220"/>
      <w:r>
        <w:rPr>
          <w:rFonts w:cs="Franklin Gothic Book"/>
        </w:rPr>
        <w:t>Таблица Е.3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┌───────────────┬─────────────────────────────────────────────────────────┐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│Группы режимов │                  Предельные прогибы f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работы кранов │                                      u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├───────────────────────────────────┬─────────────────────┤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│              колонн               │   балок крановых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├─────────────────┬─────────────────┤  путей и тормозных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│ зданий и крытых │открытых крановых│ конструкций, зданий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│крановых эстакад │     эстакад     │ и крановых эстакад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│                 │                 │ (крытых и открытых)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├───────────────┼─────────────────┼─────────────────┼─────────────────────┤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1К - 3К    │      h/500      │     h/1500      │        l/500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├───────────────┼─────────────────┼─────────────────┼─────────────────────┤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4К - 6К    │     h/1000      │     h/2000      │       l/1000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├───────────────┼─────────────────┼─────────────────┼─────────────────────┤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7К - 8К    │     h/2000      │     h/2500      │       l/2000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├───────────────┴─────────────────┴─────────────────┴─────────────────────┤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Обозначения, принятые в </w:t>
      </w:r>
      <w:hyperlink w:anchor="Par2622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таблице Е.3</w:t>
        </w:r>
      </w:hyperlink>
      <w:r>
        <w:rPr>
          <w:rFonts w:ascii="Courier New" w:hAnsi="Courier New" w:cs="Courier New"/>
          <w:sz w:val="20"/>
          <w:szCs w:val="20"/>
        </w:rPr>
        <w:t>: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h - высота от верха  фундамента  до  головки  кранового  рельса  (для│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│одноэтажных зданий и крытых и открытых крановых эстакад)  или  расстояние│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│от оси ригеля перекрытия до головки кранового рельса (для верхних  этажей│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│многоэтажных зданий);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l - расчетный пролет элемента конструкции (балки).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Прогибы следует проверять на отметке головки крановых рельсов от сил торможения тележки одного крана, направленных поперек кранового пути, без учета крена фундаментов.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Е.2.3.2. Горизонтальные предельные сближения крановых путей открытых эстакад от горизонтальных и внецентренно приложенных вертикальных нагрузок от одного крана (без учета крена фундаментов), ограничиваемые исходя из технологических требований, следует принимать равными 20 мм.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Е.2.4. Горизонтальные предельные перемещения и прогибы зданий, отдельных элементов конструкций и опор конвейерных галерей от ветровой нагрузки, крена фундаментов и температурных климатических воздействий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Е.2.4.1. Горизонтальные предельные перемещения зданий, ограничиваемые исходя из конструктивных требований (обеспечение целостности заполнения каркаса стенами, перегородками, оконными и дверными элементами), приведены в таблице Е.4. Указания по определению перемещений приведены в </w:t>
      </w:r>
      <w:hyperlink w:anchor="Par2559" w:history="1">
        <w:r>
          <w:rPr>
            <w:rFonts w:cs="Franklin Gothic Book"/>
            <w:color w:val="0000FF"/>
          </w:rPr>
          <w:t>Е.1.9</w:t>
        </w:r>
      </w:hyperlink>
      <w:r>
        <w:rPr>
          <w:rFonts w:cs="Franklin Gothic Book"/>
        </w:rPr>
        <w:t xml:space="preserve"> Приложения 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bookmarkStart w:id="221" w:name="Par2653"/>
      <w:bookmarkEnd w:id="221"/>
      <w:r>
        <w:rPr>
          <w:rFonts w:cs="Franklin Gothic Book"/>
        </w:rPr>
        <w:t>Таблица Е.4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┌─────────────────────────────────────────┬────────────────┬──────────────┐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Здания, стены и перегородки       │ Крепление стен │  Предельные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│ и перегородок  │перемещения f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│к каркасу здания│             u│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├─────────────────────────────────────────┼────────────────┼──────────────┤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│1. Многоэтажные здания                   │     Любое      │    h/500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├─────────────────────────────────────────┼────────────────┼──────────────┤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222" w:name="Par2662"/>
      <w:bookmarkEnd w:id="222"/>
      <w:r>
        <w:rPr>
          <w:rFonts w:ascii="Courier New" w:hAnsi="Courier New" w:cs="Courier New"/>
          <w:sz w:val="20"/>
          <w:szCs w:val="20"/>
        </w:rPr>
        <w:t>│2. Один этаж многоэтажных зданий:        │   Податливое   │    h /300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│                │     s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│                │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223" w:name="Par2665"/>
      <w:bookmarkEnd w:id="223"/>
      <w:r>
        <w:rPr>
          <w:rFonts w:ascii="Courier New" w:hAnsi="Courier New" w:cs="Courier New"/>
          <w:sz w:val="20"/>
          <w:szCs w:val="20"/>
        </w:rPr>
        <w:t>│ а) стены и перегородки из кирпича,      │    Жесткое     │    h /500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│гипсобетона, железобетонных панелей      │                │     s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│                │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224" w:name="Par2668"/>
      <w:bookmarkEnd w:id="224"/>
      <w:r>
        <w:rPr>
          <w:rFonts w:ascii="Courier New" w:hAnsi="Courier New" w:cs="Courier New"/>
          <w:sz w:val="20"/>
          <w:szCs w:val="20"/>
        </w:rPr>
        <w:t>│ б) стены, облицованные естественным     │     То же      │    h /700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│камнем, из керамических блоков, из стекла│                │     s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│(витражи)                                │                │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├─────────────────────────────────────────┼────────────────┼──────────────┤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225" w:name="Par2672"/>
      <w:bookmarkEnd w:id="225"/>
      <w:r>
        <w:rPr>
          <w:rFonts w:ascii="Courier New" w:hAnsi="Courier New" w:cs="Courier New"/>
          <w:sz w:val="20"/>
          <w:szCs w:val="20"/>
        </w:rPr>
        <w:t>│3. Одноэтажные здания (с самонесущими    │                │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│стенами) высотой этажа h , м:            │                │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s                │                │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h  &lt;= 6                                │   Податливое   │    h /150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s                                     │                │     s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│                │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h  = 15                                │                │    h /200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s                                     │                │     s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│                │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h  &gt;= 30                               │                │    h /300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s                                     │                │     s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├─────────────────────────────────────────┴────────────────┴──────────────┤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Обозначения, принятые в </w:t>
      </w:r>
      <w:hyperlink w:anchor="Par2653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таблице Е.4</w:t>
        </w:r>
      </w:hyperlink>
      <w:r>
        <w:rPr>
          <w:rFonts w:ascii="Courier New" w:hAnsi="Courier New" w:cs="Courier New"/>
          <w:sz w:val="20"/>
          <w:szCs w:val="20"/>
        </w:rPr>
        <w:t>: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h - высота многоэтажных зданий, равная расстоянию от верха фундамента│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│до оси ригеля покрытия;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h  - высота этажа в одноэтажных зданиях, равная расстоянию  от  верха│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s      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│фундамента до низа стропильных конструкций; в многоэтажных  зданиях:  для│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│нижнего этажа - равная расстоянию  от  верха  фундамента  до  оси  ригеля│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│перекрытия; для остальных этажей - равная расстоянию между осями  смежных│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│ригелей.    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Примечания. 1.  Для   промежуточных   значений   h  (по   </w:t>
      </w:r>
      <w:hyperlink w:anchor="Par2672" w:history="1">
        <w:r>
          <w:rPr>
            <w:rFonts w:ascii="Courier New" w:hAnsi="Courier New" w:cs="Courier New"/>
            <w:color w:val="0000FF"/>
            <w:sz w:val="20"/>
            <w:szCs w:val="20"/>
          </w:rPr>
          <w:t>позиции  3</w:t>
        </w:r>
      </w:hyperlink>
      <w:r>
        <w:rPr>
          <w:rFonts w:ascii="Courier New" w:hAnsi="Courier New" w:cs="Courier New"/>
          <w:sz w:val="20"/>
          <w:szCs w:val="20"/>
        </w:rPr>
        <w:t>)│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s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│горизонтальные   предельные   перемещения   следует  определять  линейной│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│интерполяцией.                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2.  Для  верхних   этажей   многоэтажных   зданий,   проектируемых   с│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│использованием  элементов  покрытий  одноэтажных  зданий,  горизонтальные│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│предельные перемещения следует принимать такими же, как и для одноэтажных│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│зданий. При  этом  высота  верхнего этажа h  принимается  от  оси  ригеля│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s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│междуэтажного перекрытия до низа стропильных конструкций.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3. К податливым креплениям относятся крепления стен или перегородок  к│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│каркасу, не препятствующие смещению каркаса (без передачи  на  стены  или│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│перегородки  усилий,   способных   вызвать   повреждения   конструктивных│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│элементов); к жестким  -  крепления,  препятствующие  взаимным  смещениям│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│каркаса, стен или перегородок.                          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4. Для одноэтажных зданий с навесными стенами (а также при  отсутствии│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│жесткого диска покрытия) и многоэтажных этажерок  предельные  перемещения│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│допускается увеличивать на 30% (но принимать не более h /150).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s                 │</w:t>
      </w:r>
    </w:p>
    <w:p w:rsidR="007B1969" w:rsidRDefault="007B196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Горизонтальные перемещения зданий следует определять с учетом крена (неравномерных осадок) фундаментов. При этом нагрузки от веса оборудования, мебели, людей, складируемых материалов и изделий следует учитывать только при сплошном равномерном загружении всех перекрытий многоэтажных зданий этими нагрузками (с учетом их снижения в зависимости от числа этажей), за исключением случаев, при которых по условиям нормальной эксплуатации предусматривается иное загружение.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Для зданий высотой до 40 м (и опор конвейерных галерей любой высоты), расположенных в ветровых районах I - IV, крен фундаментов, вызываемый ветровой нагрузкой, допускается не учитывать.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Е.2.4.2. Для 2-го предельного состояния горизонтальные перемещения бескаркасных зданий от ветровых нагрузок не ограничиваются.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Е.2.4.3. Горизонтальные предельные прогибы стоек и ригелей фахверка, а также навесных стеновых панелей от ветровой нагрузки, ограничиваемые исходя из конструктивных требований, следует принимать равными l/200, где l - расчетный пролет стоек или панелей.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Е.2.4.4. Горизонтальные предельные прогибы опор конвейерных галерей от ветровых нагрузок, ограничиваемые исходя из технологических требований, следует принимать равными h/250, где h - высота опор от верха фундамента до низа ферм или балок.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Е.2.4.5. Горизонтальные предельные прогибы колонн (стоек) каркасных зданий от температурных климатических и усадочных воздействий следует принимать равными: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661" type="#_x0000_t75" style="width:36.75pt;height:18pt">
            <v:imagedata r:id="rId592" o:title=""/>
          </v:shape>
        </w:pict>
      </w:r>
      <w:r>
        <w:rPr>
          <w:rFonts w:cs="Franklin Gothic Book"/>
        </w:rPr>
        <w:t xml:space="preserve">- при стенах и перегородках из кирпича, гипсобетона, железобетона и </w:t>
      </w:r>
      <w:r>
        <w:rPr>
          <w:rFonts w:cs="Franklin Gothic Book"/>
        </w:rPr>
        <w:lastRenderedPageBreak/>
        <w:t>навесных панелей;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  <w:position w:val="-8"/>
        </w:rPr>
        <w:pict>
          <v:shape id="_x0000_i1662" type="#_x0000_t75" style="width:38.25pt;height:18pt">
            <v:imagedata r:id="rId593" o:title=""/>
          </v:shape>
        </w:pict>
      </w:r>
      <w:r>
        <w:rPr>
          <w:rFonts w:cs="Franklin Gothic Book"/>
        </w:rPr>
        <w:t xml:space="preserve">- при стенах, облицованных естественным камнем, из керамических блоков, из стекла (витражи), где </w:t>
      </w:r>
      <w:r>
        <w:rPr>
          <w:rFonts w:cs="Franklin Gothic Book"/>
          <w:position w:val="-8"/>
        </w:rPr>
        <w:pict>
          <v:shape id="_x0000_i1663" type="#_x0000_t75" style="width:12.75pt;height:18pt">
            <v:imagedata r:id="rId594" o:title=""/>
          </v:shape>
        </w:pict>
      </w:r>
      <w:r>
        <w:rPr>
          <w:rFonts w:cs="Franklin Gothic Book"/>
        </w:rPr>
        <w:t xml:space="preserve"> - высота этажа, а для одноэтажных зданий с мостовыми кранами - высота от верха фундамента до низа балок кранового пути.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этом температурные воздействия следует принимать без учета суточных колебаний температуры наружного воздуха и перепада температуры от солнечной радиации.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При определении горизонтальных прогибов от температурных климатических и усадочных воздействий их значения не следует суммировать с прогибами от ветровых нагрузок и от крена фундаментов.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Е.2.5. Предельные выгибы элементов междуэтажных перекрытий от усилий предварительного обжатия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 xml:space="preserve">Предельные выгибы </w:t>
      </w:r>
      <w:r>
        <w:rPr>
          <w:rFonts w:cs="Franklin Gothic Book"/>
          <w:position w:val="-8"/>
        </w:rPr>
        <w:pict>
          <v:shape id="_x0000_i1664" type="#_x0000_t75" style="width:14.25pt;height:18pt">
            <v:imagedata r:id="rId595" o:title=""/>
          </v:shape>
        </w:pict>
      </w:r>
      <w:r>
        <w:rPr>
          <w:rFonts w:cs="Franklin Gothic Book"/>
        </w:rPr>
        <w:t xml:space="preserve"> элементов междуэтажных перекрытий, ограничиваемые исходя из конструктивных требований, следует принимать равными 15 мм при l &lt;= 3 м и 40 мм - при l &gt;= 12 м (для промежуточных значений l предельные выгибы следует определять линейной интерполяцией).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  <w:r>
        <w:rPr>
          <w:rFonts w:cs="Franklin Gothic Book"/>
        </w:rPr>
        <w:t>Выгибы f следует определять от усилий предварительного обжатия, собственного веса элементов перекрытий и веса пола.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outlineLvl w:val="0"/>
        <w:rPr>
          <w:rFonts w:cs="Franklin Gothic Book"/>
        </w:rPr>
      </w:pPr>
      <w:bookmarkStart w:id="226" w:name="Par2733"/>
      <w:bookmarkEnd w:id="226"/>
      <w:r>
        <w:rPr>
          <w:rFonts w:cs="Franklin Gothic Book"/>
        </w:rPr>
        <w:t>Приложение Ж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(рекомендуемое)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КАРТЫ РАЙОНИРОВАНИЯ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КЛИМАТИЧЕСКИМ ХАРАКТЕРИСТИКАМ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Карта 1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27" w:name="Par2741"/>
      <w:bookmarkEnd w:id="227"/>
      <w:r>
        <w:rPr>
          <w:rFonts w:cs="Franklin Gothic Book"/>
        </w:rPr>
        <w:t>Районирование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весу снегового покрова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Карта 2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28" w:name="Par2747"/>
      <w:bookmarkEnd w:id="228"/>
      <w:r>
        <w:rPr>
          <w:rFonts w:cs="Franklin Gothic Book"/>
        </w:rPr>
        <w:t>Районирование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средней скорости ветра, м/с, за зимний период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Карта 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29" w:name="Par2753"/>
      <w:bookmarkEnd w:id="229"/>
      <w:r>
        <w:rPr>
          <w:rFonts w:cs="Franklin Gothic Book"/>
        </w:rPr>
        <w:t>Районирование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давлению ветра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Карта 4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30" w:name="Par2759"/>
      <w:bookmarkEnd w:id="230"/>
      <w:r>
        <w:rPr>
          <w:rFonts w:cs="Franklin Gothic Book"/>
        </w:rPr>
        <w:t>Районирование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толщине стенки гололеда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Карта 5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31" w:name="Par2765"/>
      <w:bookmarkEnd w:id="231"/>
      <w:r>
        <w:rPr>
          <w:rFonts w:cs="Franklin Gothic Book"/>
        </w:rPr>
        <w:t>Районирование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средней месячной температуре воздуха, °C, в январе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Карта 6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32" w:name="Par2771"/>
      <w:bookmarkEnd w:id="232"/>
      <w:r>
        <w:rPr>
          <w:rFonts w:cs="Franklin Gothic Book"/>
        </w:rPr>
        <w:t>Районирование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средней месячной температуре воздуха, °C, в июле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Карта 7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33" w:name="Par2777"/>
      <w:bookmarkEnd w:id="233"/>
      <w:r>
        <w:rPr>
          <w:rFonts w:cs="Franklin Gothic Book"/>
        </w:rPr>
        <w:t>Районирование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отклонениям средней температуры воздуха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наиболее холодных суток от средней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месячной температуры, °C, в январе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Дополнение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к картам 1 и 4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bookmarkStart w:id="234" w:name="Par2786"/>
      <w:bookmarkEnd w:id="234"/>
      <w:r>
        <w:rPr>
          <w:rFonts w:cs="Franklin Gothic Book"/>
        </w:rPr>
        <w:t>Районирование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расчетному значению веса снегового покрова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и толщине стенки гололеда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Дополнение</w:t>
      </w:r>
    </w:p>
    <w:p w:rsidR="007B1969" w:rsidRDefault="007B1969">
      <w:pPr>
        <w:widowControl w:val="0"/>
        <w:autoSpaceDE w:val="0"/>
        <w:autoSpaceDN w:val="0"/>
        <w:adjustRightInd w:val="0"/>
        <w:jc w:val="right"/>
        <w:rPr>
          <w:rFonts w:cs="Franklin Gothic Book"/>
        </w:rPr>
      </w:pPr>
      <w:r>
        <w:rPr>
          <w:rFonts w:cs="Franklin Gothic Book"/>
        </w:rPr>
        <w:t>к карте 3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Районирование территории Российской Федерации</w:t>
      </w:r>
    </w:p>
    <w:p w:rsidR="007B1969" w:rsidRDefault="007B1969">
      <w:pPr>
        <w:widowControl w:val="0"/>
        <w:autoSpaceDE w:val="0"/>
        <w:autoSpaceDN w:val="0"/>
        <w:adjustRightInd w:val="0"/>
        <w:jc w:val="center"/>
        <w:rPr>
          <w:rFonts w:cs="Franklin Gothic Book"/>
        </w:rPr>
      </w:pPr>
      <w:r>
        <w:rPr>
          <w:rFonts w:cs="Franklin Gothic Book"/>
        </w:rPr>
        <w:t>по давлению ветра</w:t>
      </w: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autoSpaceDE w:val="0"/>
        <w:autoSpaceDN w:val="0"/>
        <w:adjustRightInd w:val="0"/>
        <w:ind w:firstLine="540"/>
        <w:jc w:val="both"/>
        <w:rPr>
          <w:rFonts w:cs="Franklin Gothic Book"/>
        </w:rPr>
      </w:pPr>
    </w:p>
    <w:p w:rsidR="007B1969" w:rsidRDefault="007B1969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cs="Franklin Gothic Book"/>
          <w:sz w:val="5"/>
          <w:szCs w:val="5"/>
        </w:rPr>
      </w:pPr>
    </w:p>
    <w:p w:rsidR="007D6C19" w:rsidRPr="008B5EC5" w:rsidRDefault="007D6C19" w:rsidP="008B5EC5">
      <w:pPr>
        <w:pStyle w:val="a5"/>
      </w:pPr>
    </w:p>
    <w:sectPr w:rsidR="007D6C19" w:rsidRPr="008B5EC5" w:rsidSect="001232C3">
      <w:pgSz w:w="11906" w:h="16838" w:code="9"/>
      <w:pgMar w:top="851" w:right="850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969" w:rsidRDefault="007B1969">
      <w:r>
        <w:separator/>
      </w:r>
    </w:p>
  </w:endnote>
  <w:endnote w:type="continuationSeparator" w:id="0">
    <w:p w:rsidR="007B1969" w:rsidRDefault="007B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969" w:rsidRDefault="007B1969">
      <w:r>
        <w:separator/>
      </w:r>
    </w:p>
  </w:footnote>
  <w:footnote w:type="continuationSeparator" w:id="0">
    <w:p w:rsidR="007B1969" w:rsidRDefault="007B19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69"/>
    <w:rsid w:val="000564A5"/>
    <w:rsid w:val="0008088F"/>
    <w:rsid w:val="0013057B"/>
    <w:rsid w:val="0013789E"/>
    <w:rsid w:val="00165CEB"/>
    <w:rsid w:val="00237E7B"/>
    <w:rsid w:val="00244668"/>
    <w:rsid w:val="00264654"/>
    <w:rsid w:val="003D1987"/>
    <w:rsid w:val="00506A50"/>
    <w:rsid w:val="00506F38"/>
    <w:rsid w:val="00593E1E"/>
    <w:rsid w:val="005F49FF"/>
    <w:rsid w:val="00601B37"/>
    <w:rsid w:val="00607776"/>
    <w:rsid w:val="00674B30"/>
    <w:rsid w:val="00700361"/>
    <w:rsid w:val="007B1969"/>
    <w:rsid w:val="007D6C19"/>
    <w:rsid w:val="00852973"/>
    <w:rsid w:val="008A14E5"/>
    <w:rsid w:val="008B5EC5"/>
    <w:rsid w:val="00922714"/>
    <w:rsid w:val="00930DF0"/>
    <w:rsid w:val="009D388C"/>
    <w:rsid w:val="00A2303F"/>
    <w:rsid w:val="00BE41D0"/>
    <w:rsid w:val="00C22CCF"/>
    <w:rsid w:val="00C75B83"/>
    <w:rsid w:val="00CB5708"/>
    <w:rsid w:val="00CD0851"/>
    <w:rsid w:val="00D23523"/>
    <w:rsid w:val="00DC37B7"/>
    <w:rsid w:val="00EC2DF3"/>
    <w:rsid w:val="00EE7EC3"/>
    <w:rsid w:val="00F00908"/>
    <w:rsid w:val="00F155DA"/>
    <w:rsid w:val="00FC200F"/>
    <w:rsid w:val="00FD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5EC5"/>
    <w:rPr>
      <w:rFonts w:ascii="Franklin Gothic Book" w:hAnsi="Franklin Gothic Book"/>
      <w:sz w:val="24"/>
      <w:szCs w:val="24"/>
    </w:rPr>
  </w:style>
  <w:style w:type="paragraph" w:styleId="1">
    <w:name w:val="heading 1"/>
    <w:basedOn w:val="a"/>
    <w:next w:val="a"/>
    <w:link w:val="10"/>
    <w:qFormat/>
    <w:rsid w:val="008B5EC5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64654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264654"/>
    <w:pPr>
      <w:tabs>
        <w:tab w:val="center" w:pos="4677"/>
        <w:tab w:val="right" w:pos="9355"/>
      </w:tabs>
    </w:pPr>
  </w:style>
  <w:style w:type="character" w:styleId="a7">
    <w:name w:val="annotation reference"/>
    <w:basedOn w:val="a0"/>
    <w:semiHidden/>
    <w:rsid w:val="0008088F"/>
    <w:rPr>
      <w:sz w:val="16"/>
      <w:szCs w:val="16"/>
    </w:rPr>
  </w:style>
  <w:style w:type="paragraph" w:styleId="a8">
    <w:name w:val="annotation text"/>
    <w:basedOn w:val="a"/>
    <w:semiHidden/>
    <w:rsid w:val="0008088F"/>
    <w:rPr>
      <w:sz w:val="20"/>
      <w:szCs w:val="20"/>
    </w:rPr>
  </w:style>
  <w:style w:type="paragraph" w:styleId="a9">
    <w:name w:val="annotation subject"/>
    <w:basedOn w:val="a8"/>
    <w:next w:val="a8"/>
    <w:semiHidden/>
    <w:rsid w:val="0008088F"/>
    <w:rPr>
      <w:b/>
      <w:bCs/>
    </w:rPr>
  </w:style>
  <w:style w:type="paragraph" w:styleId="aa">
    <w:name w:val="Balloon Text"/>
    <w:basedOn w:val="a"/>
    <w:semiHidden/>
    <w:rsid w:val="0008088F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506F38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506F3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8B5EC5"/>
    <w:rPr>
      <w:rFonts w:ascii="Franklin Gothic Book" w:eastAsiaTheme="majorEastAsia" w:hAnsi="Franklin Gothic Book" w:cstheme="majorBidi"/>
      <w:b/>
      <w:bCs/>
      <w:color w:val="365F91" w:themeColor="accent1" w:themeShade="BF"/>
      <w:sz w:val="32"/>
      <w:szCs w:val="28"/>
    </w:rPr>
  </w:style>
  <w:style w:type="paragraph" w:customStyle="1" w:styleId="ConsPlusNormal">
    <w:name w:val="ConsPlusNormal"/>
    <w:rsid w:val="007B1969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="Franklin Gothic Book"/>
      <w:sz w:val="24"/>
      <w:szCs w:val="24"/>
    </w:rPr>
  </w:style>
  <w:style w:type="paragraph" w:customStyle="1" w:styleId="ConsPlusNonformat">
    <w:name w:val="ConsPlusNonformat"/>
    <w:uiPriority w:val="99"/>
    <w:rsid w:val="007B1969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7B1969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="Franklin Gothic Book"/>
      <w:b/>
      <w:bCs/>
      <w:sz w:val="24"/>
      <w:szCs w:val="24"/>
    </w:rPr>
  </w:style>
  <w:style w:type="paragraph" w:customStyle="1" w:styleId="ConsPlusCell">
    <w:name w:val="ConsPlusCell"/>
    <w:uiPriority w:val="99"/>
    <w:rsid w:val="007B1969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="Franklin Gothic Book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5EC5"/>
    <w:rPr>
      <w:rFonts w:ascii="Franklin Gothic Book" w:hAnsi="Franklin Gothic Book"/>
      <w:sz w:val="24"/>
      <w:szCs w:val="24"/>
    </w:rPr>
  </w:style>
  <w:style w:type="paragraph" w:styleId="1">
    <w:name w:val="heading 1"/>
    <w:basedOn w:val="a"/>
    <w:next w:val="a"/>
    <w:link w:val="10"/>
    <w:qFormat/>
    <w:rsid w:val="008B5EC5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64654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264654"/>
    <w:pPr>
      <w:tabs>
        <w:tab w:val="center" w:pos="4677"/>
        <w:tab w:val="right" w:pos="9355"/>
      </w:tabs>
    </w:pPr>
  </w:style>
  <w:style w:type="character" w:styleId="a7">
    <w:name w:val="annotation reference"/>
    <w:basedOn w:val="a0"/>
    <w:semiHidden/>
    <w:rsid w:val="0008088F"/>
    <w:rPr>
      <w:sz w:val="16"/>
      <w:szCs w:val="16"/>
    </w:rPr>
  </w:style>
  <w:style w:type="paragraph" w:styleId="a8">
    <w:name w:val="annotation text"/>
    <w:basedOn w:val="a"/>
    <w:semiHidden/>
    <w:rsid w:val="0008088F"/>
    <w:rPr>
      <w:sz w:val="20"/>
      <w:szCs w:val="20"/>
    </w:rPr>
  </w:style>
  <w:style w:type="paragraph" w:styleId="a9">
    <w:name w:val="annotation subject"/>
    <w:basedOn w:val="a8"/>
    <w:next w:val="a8"/>
    <w:semiHidden/>
    <w:rsid w:val="0008088F"/>
    <w:rPr>
      <w:b/>
      <w:bCs/>
    </w:rPr>
  </w:style>
  <w:style w:type="paragraph" w:styleId="aa">
    <w:name w:val="Balloon Text"/>
    <w:basedOn w:val="a"/>
    <w:semiHidden/>
    <w:rsid w:val="0008088F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506F38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506F3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8B5EC5"/>
    <w:rPr>
      <w:rFonts w:ascii="Franklin Gothic Book" w:eastAsiaTheme="majorEastAsia" w:hAnsi="Franklin Gothic Book" w:cstheme="majorBidi"/>
      <w:b/>
      <w:bCs/>
      <w:color w:val="365F91" w:themeColor="accent1" w:themeShade="BF"/>
      <w:sz w:val="32"/>
      <w:szCs w:val="28"/>
    </w:rPr>
  </w:style>
  <w:style w:type="paragraph" w:customStyle="1" w:styleId="ConsPlusNormal">
    <w:name w:val="ConsPlusNormal"/>
    <w:rsid w:val="007B1969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="Franklin Gothic Book"/>
      <w:sz w:val="24"/>
      <w:szCs w:val="24"/>
    </w:rPr>
  </w:style>
  <w:style w:type="paragraph" w:customStyle="1" w:styleId="ConsPlusNonformat">
    <w:name w:val="ConsPlusNonformat"/>
    <w:uiPriority w:val="99"/>
    <w:rsid w:val="007B1969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7B1969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="Franklin Gothic Book"/>
      <w:b/>
      <w:bCs/>
      <w:sz w:val="24"/>
      <w:szCs w:val="24"/>
    </w:rPr>
  </w:style>
  <w:style w:type="paragraph" w:customStyle="1" w:styleId="ConsPlusCell">
    <w:name w:val="ConsPlusCell"/>
    <w:uiPriority w:val="99"/>
    <w:rsid w:val="007B1969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="Franklin Gothic 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wmf"/><Relationship Id="rId299" Type="http://schemas.openxmlformats.org/officeDocument/2006/relationships/image" Target="media/image274.png"/><Relationship Id="rId21" Type="http://schemas.openxmlformats.org/officeDocument/2006/relationships/image" Target="media/image6.wmf"/><Relationship Id="rId63" Type="http://schemas.openxmlformats.org/officeDocument/2006/relationships/image" Target="media/image47.wmf"/><Relationship Id="rId159" Type="http://schemas.openxmlformats.org/officeDocument/2006/relationships/image" Target="media/image142.wmf"/><Relationship Id="rId324" Type="http://schemas.openxmlformats.org/officeDocument/2006/relationships/image" Target="media/image299.wmf"/><Relationship Id="rId366" Type="http://schemas.openxmlformats.org/officeDocument/2006/relationships/image" Target="media/image341.wmf"/><Relationship Id="rId531" Type="http://schemas.openxmlformats.org/officeDocument/2006/relationships/image" Target="media/image506.wmf"/><Relationship Id="rId573" Type="http://schemas.openxmlformats.org/officeDocument/2006/relationships/hyperlink" Target="consultantplus://offline/ref=ED503FE5E8EC3E30A6AF795FCC0A4A9113D2DA9B51DAAB4443FCD602YBL7H" TargetMode="External"/><Relationship Id="rId170" Type="http://schemas.openxmlformats.org/officeDocument/2006/relationships/image" Target="media/image153.wmf"/><Relationship Id="rId226" Type="http://schemas.openxmlformats.org/officeDocument/2006/relationships/image" Target="media/image208.wmf"/><Relationship Id="rId433" Type="http://schemas.openxmlformats.org/officeDocument/2006/relationships/image" Target="media/image408.wmf"/><Relationship Id="rId268" Type="http://schemas.openxmlformats.org/officeDocument/2006/relationships/image" Target="media/image243.png"/><Relationship Id="rId475" Type="http://schemas.openxmlformats.org/officeDocument/2006/relationships/image" Target="media/image450.wmf"/><Relationship Id="rId32" Type="http://schemas.openxmlformats.org/officeDocument/2006/relationships/image" Target="media/image17.wmf"/><Relationship Id="rId74" Type="http://schemas.openxmlformats.org/officeDocument/2006/relationships/image" Target="media/image57.wmf"/><Relationship Id="rId128" Type="http://schemas.openxmlformats.org/officeDocument/2006/relationships/image" Target="media/image111.wmf"/><Relationship Id="rId335" Type="http://schemas.openxmlformats.org/officeDocument/2006/relationships/image" Target="media/image310.wmf"/><Relationship Id="rId377" Type="http://schemas.openxmlformats.org/officeDocument/2006/relationships/image" Target="media/image352.png"/><Relationship Id="rId500" Type="http://schemas.openxmlformats.org/officeDocument/2006/relationships/image" Target="media/image475.png"/><Relationship Id="rId542" Type="http://schemas.openxmlformats.org/officeDocument/2006/relationships/image" Target="media/image517.png"/><Relationship Id="rId584" Type="http://schemas.openxmlformats.org/officeDocument/2006/relationships/image" Target="media/image556.wmf"/><Relationship Id="rId5" Type="http://schemas.openxmlformats.org/officeDocument/2006/relationships/footnotes" Target="footnotes.xml"/><Relationship Id="rId181" Type="http://schemas.openxmlformats.org/officeDocument/2006/relationships/image" Target="media/image164.wmf"/><Relationship Id="rId237" Type="http://schemas.openxmlformats.org/officeDocument/2006/relationships/image" Target="media/image219.wmf"/><Relationship Id="rId402" Type="http://schemas.openxmlformats.org/officeDocument/2006/relationships/image" Target="media/image377.wmf"/><Relationship Id="rId279" Type="http://schemas.openxmlformats.org/officeDocument/2006/relationships/image" Target="media/image254.png"/><Relationship Id="rId444" Type="http://schemas.openxmlformats.org/officeDocument/2006/relationships/image" Target="media/image419.png"/><Relationship Id="rId486" Type="http://schemas.openxmlformats.org/officeDocument/2006/relationships/image" Target="media/image461.png"/><Relationship Id="rId43" Type="http://schemas.openxmlformats.org/officeDocument/2006/relationships/image" Target="media/image28.wmf"/><Relationship Id="rId139" Type="http://schemas.openxmlformats.org/officeDocument/2006/relationships/image" Target="media/image122.wmf"/><Relationship Id="rId290" Type="http://schemas.openxmlformats.org/officeDocument/2006/relationships/image" Target="media/image265.png"/><Relationship Id="rId304" Type="http://schemas.openxmlformats.org/officeDocument/2006/relationships/image" Target="media/image279.png"/><Relationship Id="rId346" Type="http://schemas.openxmlformats.org/officeDocument/2006/relationships/image" Target="media/image321.wmf"/><Relationship Id="rId388" Type="http://schemas.openxmlformats.org/officeDocument/2006/relationships/image" Target="media/image363.png"/><Relationship Id="rId511" Type="http://schemas.openxmlformats.org/officeDocument/2006/relationships/image" Target="media/image486.png"/><Relationship Id="rId553" Type="http://schemas.openxmlformats.org/officeDocument/2006/relationships/image" Target="media/image528.wmf"/><Relationship Id="rId85" Type="http://schemas.openxmlformats.org/officeDocument/2006/relationships/image" Target="media/image68.wmf"/><Relationship Id="rId150" Type="http://schemas.openxmlformats.org/officeDocument/2006/relationships/image" Target="media/image133.wmf"/><Relationship Id="rId192" Type="http://schemas.openxmlformats.org/officeDocument/2006/relationships/image" Target="media/image175.wmf"/><Relationship Id="rId206" Type="http://schemas.openxmlformats.org/officeDocument/2006/relationships/image" Target="media/image189.wmf"/><Relationship Id="rId413" Type="http://schemas.openxmlformats.org/officeDocument/2006/relationships/image" Target="media/image388.wmf"/><Relationship Id="rId595" Type="http://schemas.openxmlformats.org/officeDocument/2006/relationships/image" Target="media/image567.wmf"/><Relationship Id="rId248" Type="http://schemas.openxmlformats.org/officeDocument/2006/relationships/image" Target="media/image230.wmf"/><Relationship Id="rId455" Type="http://schemas.openxmlformats.org/officeDocument/2006/relationships/image" Target="media/image430.wmf"/><Relationship Id="rId497" Type="http://schemas.openxmlformats.org/officeDocument/2006/relationships/image" Target="media/image472.wmf"/><Relationship Id="rId12" Type="http://schemas.openxmlformats.org/officeDocument/2006/relationships/hyperlink" Target="consultantplus://offline/ref=40074F7DE38B2B9BB75190695F91486108E071CB3CC0D7DB2AD378E21AXBL8H" TargetMode="External"/><Relationship Id="rId108" Type="http://schemas.openxmlformats.org/officeDocument/2006/relationships/image" Target="media/image91.wmf"/><Relationship Id="rId315" Type="http://schemas.openxmlformats.org/officeDocument/2006/relationships/image" Target="media/image290.wmf"/><Relationship Id="rId357" Type="http://schemas.openxmlformats.org/officeDocument/2006/relationships/image" Target="media/image332.png"/><Relationship Id="rId522" Type="http://schemas.openxmlformats.org/officeDocument/2006/relationships/image" Target="media/image497.wmf"/><Relationship Id="rId54" Type="http://schemas.openxmlformats.org/officeDocument/2006/relationships/image" Target="media/image39.wmf"/><Relationship Id="rId96" Type="http://schemas.openxmlformats.org/officeDocument/2006/relationships/image" Target="media/image79.wmf"/><Relationship Id="rId161" Type="http://schemas.openxmlformats.org/officeDocument/2006/relationships/image" Target="media/image144.wmf"/><Relationship Id="rId217" Type="http://schemas.openxmlformats.org/officeDocument/2006/relationships/hyperlink" Target="consultantplus://offline/ref=40074F7DE38B2B9BB7518F7C5A9148610CE27FCB339580D97B8676XEL7H" TargetMode="External"/><Relationship Id="rId399" Type="http://schemas.openxmlformats.org/officeDocument/2006/relationships/image" Target="media/image374.wmf"/><Relationship Id="rId564" Type="http://schemas.openxmlformats.org/officeDocument/2006/relationships/image" Target="media/image539.wmf"/><Relationship Id="rId259" Type="http://schemas.openxmlformats.org/officeDocument/2006/relationships/image" Target="media/image234.wmf"/><Relationship Id="rId424" Type="http://schemas.openxmlformats.org/officeDocument/2006/relationships/image" Target="media/image399.wmf"/><Relationship Id="rId466" Type="http://schemas.openxmlformats.org/officeDocument/2006/relationships/image" Target="media/image441.wmf"/><Relationship Id="rId23" Type="http://schemas.openxmlformats.org/officeDocument/2006/relationships/image" Target="media/image8.wmf"/><Relationship Id="rId119" Type="http://schemas.openxmlformats.org/officeDocument/2006/relationships/image" Target="media/image102.wmf"/><Relationship Id="rId270" Type="http://schemas.openxmlformats.org/officeDocument/2006/relationships/image" Target="media/image245.png"/><Relationship Id="rId326" Type="http://schemas.openxmlformats.org/officeDocument/2006/relationships/image" Target="media/image301.wmf"/><Relationship Id="rId533" Type="http://schemas.openxmlformats.org/officeDocument/2006/relationships/image" Target="media/image508.wmf"/><Relationship Id="rId65" Type="http://schemas.openxmlformats.org/officeDocument/2006/relationships/image" Target="media/image48.wmf"/><Relationship Id="rId130" Type="http://schemas.openxmlformats.org/officeDocument/2006/relationships/image" Target="media/image113.wmf"/><Relationship Id="rId368" Type="http://schemas.openxmlformats.org/officeDocument/2006/relationships/image" Target="media/image343.png"/><Relationship Id="rId575" Type="http://schemas.openxmlformats.org/officeDocument/2006/relationships/image" Target="media/image548.png"/><Relationship Id="rId172" Type="http://schemas.openxmlformats.org/officeDocument/2006/relationships/image" Target="media/image155.png"/><Relationship Id="rId228" Type="http://schemas.openxmlformats.org/officeDocument/2006/relationships/image" Target="media/image210.wmf"/><Relationship Id="rId435" Type="http://schemas.openxmlformats.org/officeDocument/2006/relationships/image" Target="media/image410.wmf"/><Relationship Id="rId477" Type="http://schemas.openxmlformats.org/officeDocument/2006/relationships/image" Target="media/image452.wmf"/><Relationship Id="rId281" Type="http://schemas.openxmlformats.org/officeDocument/2006/relationships/image" Target="media/image256.wmf"/><Relationship Id="rId337" Type="http://schemas.openxmlformats.org/officeDocument/2006/relationships/image" Target="media/image312.wmf"/><Relationship Id="rId502" Type="http://schemas.openxmlformats.org/officeDocument/2006/relationships/image" Target="media/image477.wmf"/><Relationship Id="rId34" Type="http://schemas.openxmlformats.org/officeDocument/2006/relationships/image" Target="media/image19.wmf"/><Relationship Id="rId76" Type="http://schemas.openxmlformats.org/officeDocument/2006/relationships/image" Target="media/image59.wmf"/><Relationship Id="rId141" Type="http://schemas.openxmlformats.org/officeDocument/2006/relationships/image" Target="media/image124.wmf"/><Relationship Id="rId379" Type="http://schemas.openxmlformats.org/officeDocument/2006/relationships/image" Target="media/image354.wmf"/><Relationship Id="rId544" Type="http://schemas.openxmlformats.org/officeDocument/2006/relationships/image" Target="media/image519.wmf"/><Relationship Id="rId586" Type="http://schemas.openxmlformats.org/officeDocument/2006/relationships/image" Target="media/image558.png"/><Relationship Id="rId7" Type="http://schemas.openxmlformats.org/officeDocument/2006/relationships/hyperlink" Target="consultantplus://offline/ref=40074F7DE38B2B9BB7518F7C5A91486108E77ECC31C88AD1228A74E0X1LDH" TargetMode="External"/><Relationship Id="rId183" Type="http://schemas.openxmlformats.org/officeDocument/2006/relationships/image" Target="media/image166.wmf"/><Relationship Id="rId239" Type="http://schemas.openxmlformats.org/officeDocument/2006/relationships/image" Target="media/image221.wmf"/><Relationship Id="rId390" Type="http://schemas.openxmlformats.org/officeDocument/2006/relationships/image" Target="media/image365.wmf"/><Relationship Id="rId404" Type="http://schemas.openxmlformats.org/officeDocument/2006/relationships/image" Target="media/image379.png"/><Relationship Id="rId446" Type="http://schemas.openxmlformats.org/officeDocument/2006/relationships/image" Target="media/image421.wmf"/><Relationship Id="rId250" Type="http://schemas.openxmlformats.org/officeDocument/2006/relationships/hyperlink" Target="consultantplus://offline/ref=ED503FE5E8EC3E30A6AF795FCC0A4A911BD5DB9852D2F64E4BA5DA00B0Y7L4H" TargetMode="External"/><Relationship Id="rId292" Type="http://schemas.openxmlformats.org/officeDocument/2006/relationships/image" Target="media/image267.png"/><Relationship Id="rId306" Type="http://schemas.openxmlformats.org/officeDocument/2006/relationships/image" Target="media/image281.png"/><Relationship Id="rId488" Type="http://schemas.openxmlformats.org/officeDocument/2006/relationships/image" Target="media/image463.wmf"/><Relationship Id="rId45" Type="http://schemas.openxmlformats.org/officeDocument/2006/relationships/image" Target="media/image30.wmf"/><Relationship Id="rId87" Type="http://schemas.openxmlformats.org/officeDocument/2006/relationships/image" Target="media/image70.wmf"/><Relationship Id="rId110" Type="http://schemas.openxmlformats.org/officeDocument/2006/relationships/image" Target="media/image93.wmf"/><Relationship Id="rId348" Type="http://schemas.openxmlformats.org/officeDocument/2006/relationships/image" Target="media/image323.wmf"/><Relationship Id="rId513" Type="http://schemas.openxmlformats.org/officeDocument/2006/relationships/image" Target="media/image488.wmf"/><Relationship Id="rId555" Type="http://schemas.openxmlformats.org/officeDocument/2006/relationships/image" Target="media/image530.wmf"/><Relationship Id="rId597" Type="http://schemas.openxmlformats.org/officeDocument/2006/relationships/theme" Target="theme/theme1.xml"/><Relationship Id="rId152" Type="http://schemas.openxmlformats.org/officeDocument/2006/relationships/image" Target="media/image135.wmf"/><Relationship Id="rId194" Type="http://schemas.openxmlformats.org/officeDocument/2006/relationships/image" Target="media/image177.wmf"/><Relationship Id="rId208" Type="http://schemas.openxmlformats.org/officeDocument/2006/relationships/image" Target="media/image191.wmf"/><Relationship Id="rId415" Type="http://schemas.openxmlformats.org/officeDocument/2006/relationships/image" Target="media/image390.wmf"/><Relationship Id="rId457" Type="http://schemas.openxmlformats.org/officeDocument/2006/relationships/image" Target="media/image432.png"/><Relationship Id="rId261" Type="http://schemas.openxmlformats.org/officeDocument/2006/relationships/image" Target="media/image236.wmf"/><Relationship Id="rId499" Type="http://schemas.openxmlformats.org/officeDocument/2006/relationships/image" Target="media/image474.wmf"/><Relationship Id="rId14" Type="http://schemas.openxmlformats.org/officeDocument/2006/relationships/hyperlink" Target="consultantplus://offline/ref=40074F7DE38B2B9BB75190695F91486100E17FCE38C88AD1228A74E0X1LDH" TargetMode="External"/><Relationship Id="rId56" Type="http://schemas.openxmlformats.org/officeDocument/2006/relationships/image" Target="media/image41.wmf"/><Relationship Id="rId317" Type="http://schemas.openxmlformats.org/officeDocument/2006/relationships/image" Target="media/image292.wmf"/><Relationship Id="rId359" Type="http://schemas.openxmlformats.org/officeDocument/2006/relationships/image" Target="media/image334.wmf"/><Relationship Id="rId524" Type="http://schemas.openxmlformats.org/officeDocument/2006/relationships/image" Target="media/image499.wmf"/><Relationship Id="rId566" Type="http://schemas.openxmlformats.org/officeDocument/2006/relationships/image" Target="media/image541.wmf"/><Relationship Id="rId98" Type="http://schemas.openxmlformats.org/officeDocument/2006/relationships/image" Target="media/image81.wmf"/><Relationship Id="rId121" Type="http://schemas.openxmlformats.org/officeDocument/2006/relationships/image" Target="media/image104.wmf"/><Relationship Id="rId163" Type="http://schemas.openxmlformats.org/officeDocument/2006/relationships/image" Target="media/image146.wmf"/><Relationship Id="rId219" Type="http://schemas.openxmlformats.org/officeDocument/2006/relationships/image" Target="media/image201.wmf"/><Relationship Id="rId370" Type="http://schemas.openxmlformats.org/officeDocument/2006/relationships/image" Target="media/image345.wmf"/><Relationship Id="rId426" Type="http://schemas.openxmlformats.org/officeDocument/2006/relationships/image" Target="media/image401.png"/><Relationship Id="rId230" Type="http://schemas.openxmlformats.org/officeDocument/2006/relationships/image" Target="media/image212.wmf"/><Relationship Id="rId468" Type="http://schemas.openxmlformats.org/officeDocument/2006/relationships/image" Target="media/image443.wmf"/><Relationship Id="rId25" Type="http://schemas.openxmlformats.org/officeDocument/2006/relationships/image" Target="media/image10.wmf"/><Relationship Id="rId67" Type="http://schemas.openxmlformats.org/officeDocument/2006/relationships/image" Target="media/image50.wmf"/><Relationship Id="rId272" Type="http://schemas.openxmlformats.org/officeDocument/2006/relationships/image" Target="media/image247.wmf"/><Relationship Id="rId328" Type="http://schemas.openxmlformats.org/officeDocument/2006/relationships/image" Target="media/image303.wmf"/><Relationship Id="rId535" Type="http://schemas.openxmlformats.org/officeDocument/2006/relationships/image" Target="media/image510.png"/><Relationship Id="rId577" Type="http://schemas.openxmlformats.org/officeDocument/2006/relationships/image" Target="media/image550.wmf"/><Relationship Id="rId132" Type="http://schemas.openxmlformats.org/officeDocument/2006/relationships/image" Target="media/image115.wmf"/><Relationship Id="rId174" Type="http://schemas.openxmlformats.org/officeDocument/2006/relationships/image" Target="media/image157.wmf"/><Relationship Id="rId381" Type="http://schemas.openxmlformats.org/officeDocument/2006/relationships/image" Target="media/image356.wmf"/><Relationship Id="rId241" Type="http://schemas.openxmlformats.org/officeDocument/2006/relationships/image" Target="media/image223.wmf"/><Relationship Id="rId437" Type="http://schemas.openxmlformats.org/officeDocument/2006/relationships/image" Target="media/image412.wmf"/><Relationship Id="rId479" Type="http://schemas.openxmlformats.org/officeDocument/2006/relationships/image" Target="media/image454.wmf"/><Relationship Id="rId36" Type="http://schemas.openxmlformats.org/officeDocument/2006/relationships/image" Target="media/image21.wmf"/><Relationship Id="rId283" Type="http://schemas.openxmlformats.org/officeDocument/2006/relationships/image" Target="media/image258.wmf"/><Relationship Id="rId339" Type="http://schemas.openxmlformats.org/officeDocument/2006/relationships/image" Target="media/image314.wmf"/><Relationship Id="rId490" Type="http://schemas.openxmlformats.org/officeDocument/2006/relationships/image" Target="media/image465.wmf"/><Relationship Id="rId504" Type="http://schemas.openxmlformats.org/officeDocument/2006/relationships/image" Target="media/image479.wmf"/><Relationship Id="rId546" Type="http://schemas.openxmlformats.org/officeDocument/2006/relationships/image" Target="media/image521.wmf"/><Relationship Id="rId78" Type="http://schemas.openxmlformats.org/officeDocument/2006/relationships/image" Target="media/image61.wmf"/><Relationship Id="rId101" Type="http://schemas.openxmlformats.org/officeDocument/2006/relationships/image" Target="media/image84.wmf"/><Relationship Id="rId143" Type="http://schemas.openxmlformats.org/officeDocument/2006/relationships/image" Target="media/image126.wmf"/><Relationship Id="rId185" Type="http://schemas.openxmlformats.org/officeDocument/2006/relationships/image" Target="media/image168.wmf"/><Relationship Id="rId350" Type="http://schemas.openxmlformats.org/officeDocument/2006/relationships/image" Target="media/image325.wmf"/><Relationship Id="rId406" Type="http://schemas.openxmlformats.org/officeDocument/2006/relationships/image" Target="media/image381.wmf"/><Relationship Id="rId588" Type="http://schemas.openxmlformats.org/officeDocument/2006/relationships/image" Target="media/image560.wmf"/><Relationship Id="rId9" Type="http://schemas.openxmlformats.org/officeDocument/2006/relationships/hyperlink" Target="consultantplus://offline/ref=40074F7DE38B2B9BB75190695F91486108E071CB3CC0D7DB2AD378E21AXBL8H" TargetMode="External"/><Relationship Id="rId210" Type="http://schemas.openxmlformats.org/officeDocument/2006/relationships/image" Target="media/image193.wmf"/><Relationship Id="rId392" Type="http://schemas.openxmlformats.org/officeDocument/2006/relationships/image" Target="media/image367.wmf"/><Relationship Id="rId448" Type="http://schemas.openxmlformats.org/officeDocument/2006/relationships/image" Target="media/image423.wmf"/><Relationship Id="rId252" Type="http://schemas.openxmlformats.org/officeDocument/2006/relationships/hyperlink" Target="consultantplus://offline/ref=ED503FE5E8EC3E30A6AF664AC90A4A911BD5D39C55DAAB4443FCD602YBL7H" TargetMode="External"/><Relationship Id="rId294" Type="http://schemas.openxmlformats.org/officeDocument/2006/relationships/image" Target="media/image269.png"/><Relationship Id="rId308" Type="http://schemas.openxmlformats.org/officeDocument/2006/relationships/image" Target="media/image283.wmf"/><Relationship Id="rId515" Type="http://schemas.openxmlformats.org/officeDocument/2006/relationships/image" Target="media/image490.wmf"/><Relationship Id="rId47" Type="http://schemas.openxmlformats.org/officeDocument/2006/relationships/image" Target="media/image32.wmf"/><Relationship Id="rId89" Type="http://schemas.openxmlformats.org/officeDocument/2006/relationships/image" Target="media/image72.wmf"/><Relationship Id="rId112" Type="http://schemas.openxmlformats.org/officeDocument/2006/relationships/image" Target="media/image95.wmf"/><Relationship Id="rId154" Type="http://schemas.openxmlformats.org/officeDocument/2006/relationships/image" Target="media/image137.wmf"/><Relationship Id="rId361" Type="http://schemas.openxmlformats.org/officeDocument/2006/relationships/image" Target="media/image336.wmf"/><Relationship Id="rId557" Type="http://schemas.openxmlformats.org/officeDocument/2006/relationships/image" Target="media/image532.wmf"/><Relationship Id="rId196" Type="http://schemas.openxmlformats.org/officeDocument/2006/relationships/image" Target="media/image179.wmf"/><Relationship Id="rId417" Type="http://schemas.openxmlformats.org/officeDocument/2006/relationships/image" Target="media/image392.wmf"/><Relationship Id="rId459" Type="http://schemas.openxmlformats.org/officeDocument/2006/relationships/image" Target="media/image434.wmf"/><Relationship Id="rId16" Type="http://schemas.openxmlformats.org/officeDocument/2006/relationships/image" Target="media/image1.wmf"/><Relationship Id="rId221" Type="http://schemas.openxmlformats.org/officeDocument/2006/relationships/image" Target="media/image203.wmf"/><Relationship Id="rId263" Type="http://schemas.openxmlformats.org/officeDocument/2006/relationships/image" Target="media/image238.wmf"/><Relationship Id="rId319" Type="http://schemas.openxmlformats.org/officeDocument/2006/relationships/image" Target="media/image294.wmf"/><Relationship Id="rId470" Type="http://schemas.openxmlformats.org/officeDocument/2006/relationships/image" Target="media/image445.wmf"/><Relationship Id="rId526" Type="http://schemas.openxmlformats.org/officeDocument/2006/relationships/image" Target="media/image501.wmf"/><Relationship Id="rId37" Type="http://schemas.openxmlformats.org/officeDocument/2006/relationships/image" Target="media/image22.wmf"/><Relationship Id="rId58" Type="http://schemas.openxmlformats.org/officeDocument/2006/relationships/image" Target="media/image43.wmf"/><Relationship Id="rId79" Type="http://schemas.openxmlformats.org/officeDocument/2006/relationships/image" Target="media/image62.wmf"/><Relationship Id="rId102" Type="http://schemas.openxmlformats.org/officeDocument/2006/relationships/image" Target="media/image85.wmf"/><Relationship Id="rId123" Type="http://schemas.openxmlformats.org/officeDocument/2006/relationships/image" Target="media/image106.wmf"/><Relationship Id="rId144" Type="http://schemas.openxmlformats.org/officeDocument/2006/relationships/image" Target="media/image127.wmf"/><Relationship Id="rId330" Type="http://schemas.openxmlformats.org/officeDocument/2006/relationships/image" Target="media/image305.wmf"/><Relationship Id="rId547" Type="http://schemas.openxmlformats.org/officeDocument/2006/relationships/image" Target="media/image522.png"/><Relationship Id="rId568" Type="http://schemas.openxmlformats.org/officeDocument/2006/relationships/image" Target="media/image543.wmf"/><Relationship Id="rId589" Type="http://schemas.openxmlformats.org/officeDocument/2006/relationships/image" Target="media/image561.wmf"/><Relationship Id="rId90" Type="http://schemas.openxmlformats.org/officeDocument/2006/relationships/image" Target="media/image73.wmf"/><Relationship Id="rId165" Type="http://schemas.openxmlformats.org/officeDocument/2006/relationships/image" Target="media/image148.wmf"/><Relationship Id="rId186" Type="http://schemas.openxmlformats.org/officeDocument/2006/relationships/image" Target="media/image169.wmf"/><Relationship Id="rId351" Type="http://schemas.openxmlformats.org/officeDocument/2006/relationships/image" Target="media/image326.wmf"/><Relationship Id="rId372" Type="http://schemas.openxmlformats.org/officeDocument/2006/relationships/image" Target="media/image347.wmf"/><Relationship Id="rId393" Type="http://schemas.openxmlformats.org/officeDocument/2006/relationships/image" Target="media/image368.wmf"/><Relationship Id="rId407" Type="http://schemas.openxmlformats.org/officeDocument/2006/relationships/image" Target="media/image382.png"/><Relationship Id="rId428" Type="http://schemas.openxmlformats.org/officeDocument/2006/relationships/image" Target="media/image403.wmf"/><Relationship Id="rId449" Type="http://schemas.openxmlformats.org/officeDocument/2006/relationships/image" Target="media/image424.wmf"/><Relationship Id="rId211" Type="http://schemas.openxmlformats.org/officeDocument/2006/relationships/image" Target="media/image194.wmf"/><Relationship Id="rId232" Type="http://schemas.openxmlformats.org/officeDocument/2006/relationships/image" Target="media/image214.wmf"/><Relationship Id="rId253" Type="http://schemas.openxmlformats.org/officeDocument/2006/relationships/hyperlink" Target="consultantplus://offline/ref=ED503FE5E8EC3E30A6AF664AC90A4A911FD7D5985D87A14C1AF0D4Y0L5H" TargetMode="External"/><Relationship Id="rId274" Type="http://schemas.openxmlformats.org/officeDocument/2006/relationships/image" Target="media/image249.wmf"/><Relationship Id="rId295" Type="http://schemas.openxmlformats.org/officeDocument/2006/relationships/image" Target="media/image270.png"/><Relationship Id="rId309" Type="http://schemas.openxmlformats.org/officeDocument/2006/relationships/image" Target="media/image284.wmf"/><Relationship Id="rId460" Type="http://schemas.openxmlformats.org/officeDocument/2006/relationships/image" Target="media/image435.wmf"/><Relationship Id="rId481" Type="http://schemas.openxmlformats.org/officeDocument/2006/relationships/image" Target="media/image456.wmf"/><Relationship Id="rId516" Type="http://schemas.openxmlformats.org/officeDocument/2006/relationships/image" Target="media/image491.wmf"/><Relationship Id="rId27" Type="http://schemas.openxmlformats.org/officeDocument/2006/relationships/image" Target="media/image12.wmf"/><Relationship Id="rId48" Type="http://schemas.openxmlformats.org/officeDocument/2006/relationships/image" Target="media/image33.wmf"/><Relationship Id="rId69" Type="http://schemas.openxmlformats.org/officeDocument/2006/relationships/image" Target="media/image52.wmf"/><Relationship Id="rId113" Type="http://schemas.openxmlformats.org/officeDocument/2006/relationships/image" Target="media/image96.wmf"/><Relationship Id="rId134" Type="http://schemas.openxmlformats.org/officeDocument/2006/relationships/image" Target="media/image117.wmf"/><Relationship Id="rId320" Type="http://schemas.openxmlformats.org/officeDocument/2006/relationships/image" Target="media/image295.wmf"/><Relationship Id="rId537" Type="http://schemas.openxmlformats.org/officeDocument/2006/relationships/image" Target="media/image512.png"/><Relationship Id="rId558" Type="http://schemas.openxmlformats.org/officeDocument/2006/relationships/image" Target="media/image533.wmf"/><Relationship Id="rId579" Type="http://schemas.openxmlformats.org/officeDocument/2006/relationships/image" Target="media/image552.wmf"/><Relationship Id="rId80" Type="http://schemas.openxmlformats.org/officeDocument/2006/relationships/image" Target="media/image63.wmf"/><Relationship Id="rId155" Type="http://schemas.openxmlformats.org/officeDocument/2006/relationships/image" Target="media/image138.png"/><Relationship Id="rId176" Type="http://schemas.openxmlformats.org/officeDocument/2006/relationships/image" Target="media/image159.wmf"/><Relationship Id="rId197" Type="http://schemas.openxmlformats.org/officeDocument/2006/relationships/image" Target="media/image180.wmf"/><Relationship Id="rId341" Type="http://schemas.openxmlformats.org/officeDocument/2006/relationships/image" Target="media/image316.wmf"/><Relationship Id="rId362" Type="http://schemas.openxmlformats.org/officeDocument/2006/relationships/image" Target="media/image337.png"/><Relationship Id="rId383" Type="http://schemas.openxmlformats.org/officeDocument/2006/relationships/image" Target="media/image358.wmf"/><Relationship Id="rId418" Type="http://schemas.openxmlformats.org/officeDocument/2006/relationships/image" Target="media/image393.png"/><Relationship Id="rId439" Type="http://schemas.openxmlformats.org/officeDocument/2006/relationships/image" Target="media/image414.wmf"/><Relationship Id="rId590" Type="http://schemas.openxmlformats.org/officeDocument/2006/relationships/image" Target="media/image562.wmf"/><Relationship Id="rId201" Type="http://schemas.openxmlformats.org/officeDocument/2006/relationships/image" Target="media/image184.wmf"/><Relationship Id="rId222" Type="http://schemas.openxmlformats.org/officeDocument/2006/relationships/image" Target="media/image204.wmf"/><Relationship Id="rId243" Type="http://schemas.openxmlformats.org/officeDocument/2006/relationships/image" Target="media/image225.wmf"/><Relationship Id="rId264" Type="http://schemas.openxmlformats.org/officeDocument/2006/relationships/image" Target="media/image239.wmf"/><Relationship Id="rId285" Type="http://schemas.openxmlformats.org/officeDocument/2006/relationships/image" Target="media/image260.wmf"/><Relationship Id="rId450" Type="http://schemas.openxmlformats.org/officeDocument/2006/relationships/image" Target="media/image425.png"/><Relationship Id="rId471" Type="http://schemas.openxmlformats.org/officeDocument/2006/relationships/image" Target="media/image446.wmf"/><Relationship Id="rId506" Type="http://schemas.openxmlformats.org/officeDocument/2006/relationships/image" Target="media/image481.wmf"/><Relationship Id="rId17" Type="http://schemas.openxmlformats.org/officeDocument/2006/relationships/image" Target="media/image2.wmf"/><Relationship Id="rId38" Type="http://schemas.openxmlformats.org/officeDocument/2006/relationships/image" Target="media/image23.wmf"/><Relationship Id="rId59" Type="http://schemas.openxmlformats.org/officeDocument/2006/relationships/hyperlink" Target="consultantplus://offline/ref=40074F7DE38B2B9BB7518F7C5A9148610FE678CD339580D97B8676XEL7H" TargetMode="External"/><Relationship Id="rId103" Type="http://schemas.openxmlformats.org/officeDocument/2006/relationships/image" Target="media/image86.wmf"/><Relationship Id="rId124" Type="http://schemas.openxmlformats.org/officeDocument/2006/relationships/image" Target="media/image107.wmf"/><Relationship Id="rId310" Type="http://schemas.openxmlformats.org/officeDocument/2006/relationships/image" Target="media/image285.wmf"/><Relationship Id="rId492" Type="http://schemas.openxmlformats.org/officeDocument/2006/relationships/image" Target="media/image467.wmf"/><Relationship Id="rId527" Type="http://schemas.openxmlformats.org/officeDocument/2006/relationships/image" Target="media/image502.wmf"/><Relationship Id="rId548" Type="http://schemas.openxmlformats.org/officeDocument/2006/relationships/image" Target="media/image523.png"/><Relationship Id="rId569" Type="http://schemas.openxmlformats.org/officeDocument/2006/relationships/image" Target="media/image544.wmf"/><Relationship Id="rId70" Type="http://schemas.openxmlformats.org/officeDocument/2006/relationships/image" Target="media/image53.wmf"/><Relationship Id="rId91" Type="http://schemas.openxmlformats.org/officeDocument/2006/relationships/image" Target="media/image74.wmf"/><Relationship Id="rId145" Type="http://schemas.openxmlformats.org/officeDocument/2006/relationships/image" Target="media/image128.wmf"/><Relationship Id="rId166" Type="http://schemas.openxmlformats.org/officeDocument/2006/relationships/image" Target="media/image149.wmf"/><Relationship Id="rId187" Type="http://schemas.openxmlformats.org/officeDocument/2006/relationships/image" Target="media/image170.wmf"/><Relationship Id="rId331" Type="http://schemas.openxmlformats.org/officeDocument/2006/relationships/image" Target="media/image306.wmf"/><Relationship Id="rId352" Type="http://schemas.openxmlformats.org/officeDocument/2006/relationships/image" Target="media/image327.wmf"/><Relationship Id="rId373" Type="http://schemas.openxmlformats.org/officeDocument/2006/relationships/image" Target="media/image348.wmf"/><Relationship Id="rId394" Type="http://schemas.openxmlformats.org/officeDocument/2006/relationships/image" Target="media/image369.wmf"/><Relationship Id="rId408" Type="http://schemas.openxmlformats.org/officeDocument/2006/relationships/image" Target="media/image383.png"/><Relationship Id="rId429" Type="http://schemas.openxmlformats.org/officeDocument/2006/relationships/image" Target="media/image404.wmf"/><Relationship Id="rId580" Type="http://schemas.openxmlformats.org/officeDocument/2006/relationships/hyperlink" Target="consultantplus://offline/ref=ED503FE5E8EC3E30A6AF664AC90A4A911CD3D29E5D87A14C1AF0D4Y0L5H" TargetMode="External"/><Relationship Id="rId1" Type="http://schemas.openxmlformats.org/officeDocument/2006/relationships/styles" Target="styles.xml"/><Relationship Id="rId212" Type="http://schemas.openxmlformats.org/officeDocument/2006/relationships/image" Target="media/image195.wmf"/><Relationship Id="rId233" Type="http://schemas.openxmlformats.org/officeDocument/2006/relationships/image" Target="media/image215.wmf"/><Relationship Id="rId254" Type="http://schemas.openxmlformats.org/officeDocument/2006/relationships/hyperlink" Target="consultantplus://offline/ref=ED503FE5E8EC3E30A6AF664AC90A4A911CD3D29E5D87A14C1AF0D4Y0L5H" TargetMode="External"/><Relationship Id="rId440" Type="http://schemas.openxmlformats.org/officeDocument/2006/relationships/image" Target="media/image415.png"/><Relationship Id="rId28" Type="http://schemas.openxmlformats.org/officeDocument/2006/relationships/image" Target="media/image13.wmf"/><Relationship Id="rId49" Type="http://schemas.openxmlformats.org/officeDocument/2006/relationships/image" Target="media/image34.wmf"/><Relationship Id="rId114" Type="http://schemas.openxmlformats.org/officeDocument/2006/relationships/image" Target="media/image97.wmf"/><Relationship Id="rId275" Type="http://schemas.openxmlformats.org/officeDocument/2006/relationships/image" Target="media/image250.wmf"/><Relationship Id="rId296" Type="http://schemas.openxmlformats.org/officeDocument/2006/relationships/image" Target="media/image271.png"/><Relationship Id="rId300" Type="http://schemas.openxmlformats.org/officeDocument/2006/relationships/image" Target="media/image275.wmf"/><Relationship Id="rId461" Type="http://schemas.openxmlformats.org/officeDocument/2006/relationships/image" Target="media/image436.wmf"/><Relationship Id="rId482" Type="http://schemas.openxmlformats.org/officeDocument/2006/relationships/image" Target="media/image457.wmf"/><Relationship Id="rId517" Type="http://schemas.openxmlformats.org/officeDocument/2006/relationships/image" Target="media/image492.wmf"/><Relationship Id="rId538" Type="http://schemas.openxmlformats.org/officeDocument/2006/relationships/image" Target="media/image513.wmf"/><Relationship Id="rId559" Type="http://schemas.openxmlformats.org/officeDocument/2006/relationships/image" Target="media/image534.wmf"/><Relationship Id="rId60" Type="http://schemas.openxmlformats.org/officeDocument/2006/relationships/image" Target="media/image44.wmf"/><Relationship Id="rId81" Type="http://schemas.openxmlformats.org/officeDocument/2006/relationships/image" Target="media/image64.wmf"/><Relationship Id="rId135" Type="http://schemas.openxmlformats.org/officeDocument/2006/relationships/image" Target="media/image118.wmf"/><Relationship Id="rId156" Type="http://schemas.openxmlformats.org/officeDocument/2006/relationships/image" Target="media/image139.wmf"/><Relationship Id="rId177" Type="http://schemas.openxmlformats.org/officeDocument/2006/relationships/image" Target="media/image160.wmf"/><Relationship Id="rId198" Type="http://schemas.openxmlformats.org/officeDocument/2006/relationships/image" Target="media/image181.wmf"/><Relationship Id="rId321" Type="http://schemas.openxmlformats.org/officeDocument/2006/relationships/image" Target="media/image296.wmf"/><Relationship Id="rId342" Type="http://schemas.openxmlformats.org/officeDocument/2006/relationships/image" Target="media/image317.wmf"/><Relationship Id="rId363" Type="http://schemas.openxmlformats.org/officeDocument/2006/relationships/image" Target="media/image338.wmf"/><Relationship Id="rId384" Type="http://schemas.openxmlformats.org/officeDocument/2006/relationships/image" Target="media/image359.wmf"/><Relationship Id="rId419" Type="http://schemas.openxmlformats.org/officeDocument/2006/relationships/image" Target="media/image394.wmf"/><Relationship Id="rId570" Type="http://schemas.openxmlformats.org/officeDocument/2006/relationships/image" Target="media/image545.wmf"/><Relationship Id="rId591" Type="http://schemas.openxmlformats.org/officeDocument/2006/relationships/image" Target="media/image563.wmf"/><Relationship Id="rId202" Type="http://schemas.openxmlformats.org/officeDocument/2006/relationships/image" Target="media/image185.wmf"/><Relationship Id="rId223" Type="http://schemas.openxmlformats.org/officeDocument/2006/relationships/image" Target="media/image205.wmf"/><Relationship Id="rId244" Type="http://schemas.openxmlformats.org/officeDocument/2006/relationships/image" Target="media/image226.wmf"/><Relationship Id="rId430" Type="http://schemas.openxmlformats.org/officeDocument/2006/relationships/image" Target="media/image405.wmf"/><Relationship Id="rId18" Type="http://schemas.openxmlformats.org/officeDocument/2006/relationships/image" Target="media/image3.wmf"/><Relationship Id="rId39" Type="http://schemas.openxmlformats.org/officeDocument/2006/relationships/image" Target="media/image24.wmf"/><Relationship Id="rId265" Type="http://schemas.openxmlformats.org/officeDocument/2006/relationships/image" Target="media/image240.wmf"/><Relationship Id="rId286" Type="http://schemas.openxmlformats.org/officeDocument/2006/relationships/image" Target="media/image261.png"/><Relationship Id="rId451" Type="http://schemas.openxmlformats.org/officeDocument/2006/relationships/image" Target="media/image426.wmf"/><Relationship Id="rId472" Type="http://schemas.openxmlformats.org/officeDocument/2006/relationships/image" Target="media/image447.wmf"/><Relationship Id="rId493" Type="http://schemas.openxmlformats.org/officeDocument/2006/relationships/image" Target="media/image468.wmf"/><Relationship Id="rId507" Type="http://schemas.openxmlformats.org/officeDocument/2006/relationships/image" Target="media/image482.wmf"/><Relationship Id="rId528" Type="http://schemas.openxmlformats.org/officeDocument/2006/relationships/image" Target="media/image503.png"/><Relationship Id="rId549" Type="http://schemas.openxmlformats.org/officeDocument/2006/relationships/image" Target="media/image524.wmf"/><Relationship Id="rId50" Type="http://schemas.openxmlformats.org/officeDocument/2006/relationships/image" Target="media/image35.wmf"/><Relationship Id="rId104" Type="http://schemas.openxmlformats.org/officeDocument/2006/relationships/image" Target="media/image87.wmf"/><Relationship Id="rId125" Type="http://schemas.openxmlformats.org/officeDocument/2006/relationships/image" Target="media/image108.wmf"/><Relationship Id="rId146" Type="http://schemas.openxmlformats.org/officeDocument/2006/relationships/image" Target="media/image129.wmf"/><Relationship Id="rId167" Type="http://schemas.openxmlformats.org/officeDocument/2006/relationships/image" Target="media/image150.wmf"/><Relationship Id="rId188" Type="http://schemas.openxmlformats.org/officeDocument/2006/relationships/image" Target="media/image171.wmf"/><Relationship Id="rId311" Type="http://schemas.openxmlformats.org/officeDocument/2006/relationships/image" Target="media/image286.wmf"/><Relationship Id="rId332" Type="http://schemas.openxmlformats.org/officeDocument/2006/relationships/image" Target="media/image307.wmf"/><Relationship Id="rId353" Type="http://schemas.openxmlformats.org/officeDocument/2006/relationships/image" Target="media/image328.wmf"/><Relationship Id="rId374" Type="http://schemas.openxmlformats.org/officeDocument/2006/relationships/image" Target="media/image349.wmf"/><Relationship Id="rId395" Type="http://schemas.openxmlformats.org/officeDocument/2006/relationships/image" Target="media/image370.wmf"/><Relationship Id="rId409" Type="http://schemas.openxmlformats.org/officeDocument/2006/relationships/image" Target="media/image384.wmf"/><Relationship Id="rId560" Type="http://schemas.openxmlformats.org/officeDocument/2006/relationships/image" Target="media/image535.wmf"/><Relationship Id="rId581" Type="http://schemas.openxmlformats.org/officeDocument/2006/relationships/image" Target="media/image553.wmf"/><Relationship Id="rId71" Type="http://schemas.openxmlformats.org/officeDocument/2006/relationships/image" Target="media/image54.wmf"/><Relationship Id="rId92" Type="http://schemas.openxmlformats.org/officeDocument/2006/relationships/image" Target="media/image75.wmf"/><Relationship Id="rId213" Type="http://schemas.openxmlformats.org/officeDocument/2006/relationships/image" Target="media/image196.wmf"/><Relationship Id="rId234" Type="http://schemas.openxmlformats.org/officeDocument/2006/relationships/image" Target="media/image216.wmf"/><Relationship Id="rId420" Type="http://schemas.openxmlformats.org/officeDocument/2006/relationships/image" Target="media/image395.wmf"/><Relationship Id="rId2" Type="http://schemas.microsoft.com/office/2007/relationships/stylesWithEffects" Target="stylesWithEffects.xml"/><Relationship Id="rId29" Type="http://schemas.openxmlformats.org/officeDocument/2006/relationships/image" Target="media/image14.wmf"/><Relationship Id="rId255" Type="http://schemas.openxmlformats.org/officeDocument/2006/relationships/hyperlink" Target="consultantplus://offline/ref=ED503FE5E8EC3E30A6AF664AC90A4A911BD3D194008DA91516F2YDL3H" TargetMode="External"/><Relationship Id="rId276" Type="http://schemas.openxmlformats.org/officeDocument/2006/relationships/image" Target="media/image251.png"/><Relationship Id="rId297" Type="http://schemas.openxmlformats.org/officeDocument/2006/relationships/image" Target="media/image272.wmf"/><Relationship Id="rId441" Type="http://schemas.openxmlformats.org/officeDocument/2006/relationships/image" Target="media/image416.wmf"/><Relationship Id="rId462" Type="http://schemas.openxmlformats.org/officeDocument/2006/relationships/image" Target="media/image437.wmf"/><Relationship Id="rId483" Type="http://schemas.openxmlformats.org/officeDocument/2006/relationships/image" Target="media/image458.wmf"/><Relationship Id="rId518" Type="http://schemas.openxmlformats.org/officeDocument/2006/relationships/image" Target="media/image493.wmf"/><Relationship Id="rId539" Type="http://schemas.openxmlformats.org/officeDocument/2006/relationships/image" Target="media/image514.wmf"/><Relationship Id="rId40" Type="http://schemas.openxmlformats.org/officeDocument/2006/relationships/image" Target="media/image25.wmf"/><Relationship Id="rId115" Type="http://schemas.openxmlformats.org/officeDocument/2006/relationships/image" Target="media/image98.wmf"/><Relationship Id="rId136" Type="http://schemas.openxmlformats.org/officeDocument/2006/relationships/image" Target="media/image119.wmf"/><Relationship Id="rId157" Type="http://schemas.openxmlformats.org/officeDocument/2006/relationships/image" Target="media/image140.wmf"/><Relationship Id="rId178" Type="http://schemas.openxmlformats.org/officeDocument/2006/relationships/image" Target="media/image161.wmf"/><Relationship Id="rId301" Type="http://schemas.openxmlformats.org/officeDocument/2006/relationships/image" Target="media/image276.png"/><Relationship Id="rId322" Type="http://schemas.openxmlformats.org/officeDocument/2006/relationships/image" Target="media/image297.wmf"/><Relationship Id="rId343" Type="http://schemas.openxmlformats.org/officeDocument/2006/relationships/image" Target="media/image318.wmf"/><Relationship Id="rId364" Type="http://schemas.openxmlformats.org/officeDocument/2006/relationships/image" Target="media/image339.wmf"/><Relationship Id="rId550" Type="http://schemas.openxmlformats.org/officeDocument/2006/relationships/image" Target="media/image525.wmf"/><Relationship Id="rId61" Type="http://schemas.openxmlformats.org/officeDocument/2006/relationships/image" Target="media/image45.wmf"/><Relationship Id="rId82" Type="http://schemas.openxmlformats.org/officeDocument/2006/relationships/image" Target="media/image65.wmf"/><Relationship Id="rId199" Type="http://schemas.openxmlformats.org/officeDocument/2006/relationships/image" Target="media/image182.wmf"/><Relationship Id="rId203" Type="http://schemas.openxmlformats.org/officeDocument/2006/relationships/image" Target="media/image186.wmf"/><Relationship Id="rId385" Type="http://schemas.openxmlformats.org/officeDocument/2006/relationships/image" Target="media/image360.wmf"/><Relationship Id="rId571" Type="http://schemas.openxmlformats.org/officeDocument/2006/relationships/image" Target="media/image546.wmf"/><Relationship Id="rId592" Type="http://schemas.openxmlformats.org/officeDocument/2006/relationships/image" Target="media/image564.wmf"/><Relationship Id="rId19" Type="http://schemas.openxmlformats.org/officeDocument/2006/relationships/image" Target="media/image4.wmf"/><Relationship Id="rId224" Type="http://schemas.openxmlformats.org/officeDocument/2006/relationships/image" Target="media/image206.wmf"/><Relationship Id="rId245" Type="http://schemas.openxmlformats.org/officeDocument/2006/relationships/image" Target="media/image227.wmf"/><Relationship Id="rId266" Type="http://schemas.openxmlformats.org/officeDocument/2006/relationships/image" Target="media/image241.png"/><Relationship Id="rId287" Type="http://schemas.openxmlformats.org/officeDocument/2006/relationships/image" Target="media/image262.png"/><Relationship Id="rId410" Type="http://schemas.openxmlformats.org/officeDocument/2006/relationships/image" Target="media/image385.png"/><Relationship Id="rId431" Type="http://schemas.openxmlformats.org/officeDocument/2006/relationships/image" Target="media/image406.wmf"/><Relationship Id="rId452" Type="http://schemas.openxmlformats.org/officeDocument/2006/relationships/image" Target="media/image427.wmf"/><Relationship Id="rId473" Type="http://schemas.openxmlformats.org/officeDocument/2006/relationships/image" Target="media/image448.wmf"/><Relationship Id="rId494" Type="http://schemas.openxmlformats.org/officeDocument/2006/relationships/image" Target="media/image469.png"/><Relationship Id="rId508" Type="http://schemas.openxmlformats.org/officeDocument/2006/relationships/image" Target="media/image483.wmf"/><Relationship Id="rId529" Type="http://schemas.openxmlformats.org/officeDocument/2006/relationships/image" Target="media/image504.wmf"/><Relationship Id="rId30" Type="http://schemas.openxmlformats.org/officeDocument/2006/relationships/image" Target="media/image15.wmf"/><Relationship Id="rId105" Type="http://schemas.openxmlformats.org/officeDocument/2006/relationships/image" Target="media/image88.wmf"/><Relationship Id="rId126" Type="http://schemas.openxmlformats.org/officeDocument/2006/relationships/image" Target="media/image109.wmf"/><Relationship Id="rId147" Type="http://schemas.openxmlformats.org/officeDocument/2006/relationships/image" Target="media/image130.wmf"/><Relationship Id="rId168" Type="http://schemas.openxmlformats.org/officeDocument/2006/relationships/image" Target="media/image151.wmf"/><Relationship Id="rId312" Type="http://schemas.openxmlformats.org/officeDocument/2006/relationships/image" Target="media/image287.wmf"/><Relationship Id="rId333" Type="http://schemas.openxmlformats.org/officeDocument/2006/relationships/image" Target="media/image308.wmf"/><Relationship Id="rId354" Type="http://schemas.openxmlformats.org/officeDocument/2006/relationships/image" Target="media/image329.wmf"/><Relationship Id="rId540" Type="http://schemas.openxmlformats.org/officeDocument/2006/relationships/image" Target="media/image515.wmf"/><Relationship Id="rId51" Type="http://schemas.openxmlformats.org/officeDocument/2006/relationships/image" Target="media/image36.wmf"/><Relationship Id="rId72" Type="http://schemas.openxmlformats.org/officeDocument/2006/relationships/image" Target="media/image55.wmf"/><Relationship Id="rId93" Type="http://schemas.openxmlformats.org/officeDocument/2006/relationships/image" Target="media/image76.wmf"/><Relationship Id="rId189" Type="http://schemas.openxmlformats.org/officeDocument/2006/relationships/image" Target="media/image172.wmf"/><Relationship Id="rId375" Type="http://schemas.openxmlformats.org/officeDocument/2006/relationships/image" Target="media/image350.png"/><Relationship Id="rId396" Type="http://schemas.openxmlformats.org/officeDocument/2006/relationships/image" Target="media/image371.wmf"/><Relationship Id="rId561" Type="http://schemas.openxmlformats.org/officeDocument/2006/relationships/image" Target="media/image536.wmf"/><Relationship Id="rId582" Type="http://schemas.openxmlformats.org/officeDocument/2006/relationships/image" Target="media/image554.wmf"/><Relationship Id="rId3" Type="http://schemas.openxmlformats.org/officeDocument/2006/relationships/settings" Target="settings.xml"/><Relationship Id="rId214" Type="http://schemas.openxmlformats.org/officeDocument/2006/relationships/image" Target="media/image197.wmf"/><Relationship Id="rId235" Type="http://schemas.openxmlformats.org/officeDocument/2006/relationships/image" Target="media/image217.wmf"/><Relationship Id="rId256" Type="http://schemas.openxmlformats.org/officeDocument/2006/relationships/hyperlink" Target="consultantplus://offline/ref=ED503FE5E8EC3E30A6AF795FCC0A4A9113D2DA9B51DAAB4443FCD602YBL7H" TargetMode="External"/><Relationship Id="rId277" Type="http://schemas.openxmlformats.org/officeDocument/2006/relationships/image" Target="media/image252.wmf"/><Relationship Id="rId298" Type="http://schemas.openxmlformats.org/officeDocument/2006/relationships/image" Target="media/image273.png"/><Relationship Id="rId400" Type="http://schemas.openxmlformats.org/officeDocument/2006/relationships/image" Target="media/image375.wmf"/><Relationship Id="rId421" Type="http://schemas.openxmlformats.org/officeDocument/2006/relationships/image" Target="media/image396.wmf"/><Relationship Id="rId442" Type="http://schemas.openxmlformats.org/officeDocument/2006/relationships/image" Target="media/image417.wmf"/><Relationship Id="rId463" Type="http://schemas.openxmlformats.org/officeDocument/2006/relationships/image" Target="media/image438.png"/><Relationship Id="rId484" Type="http://schemas.openxmlformats.org/officeDocument/2006/relationships/image" Target="media/image459.wmf"/><Relationship Id="rId519" Type="http://schemas.openxmlformats.org/officeDocument/2006/relationships/image" Target="media/image494.png"/><Relationship Id="rId116" Type="http://schemas.openxmlformats.org/officeDocument/2006/relationships/image" Target="media/image99.wmf"/><Relationship Id="rId137" Type="http://schemas.openxmlformats.org/officeDocument/2006/relationships/image" Target="media/image120.wmf"/><Relationship Id="rId158" Type="http://schemas.openxmlformats.org/officeDocument/2006/relationships/image" Target="media/image141.wmf"/><Relationship Id="rId302" Type="http://schemas.openxmlformats.org/officeDocument/2006/relationships/image" Target="media/image277.wmf"/><Relationship Id="rId323" Type="http://schemas.openxmlformats.org/officeDocument/2006/relationships/image" Target="media/image298.wmf"/><Relationship Id="rId344" Type="http://schemas.openxmlformats.org/officeDocument/2006/relationships/image" Target="media/image319.wmf"/><Relationship Id="rId530" Type="http://schemas.openxmlformats.org/officeDocument/2006/relationships/image" Target="media/image505.wmf"/><Relationship Id="rId20" Type="http://schemas.openxmlformats.org/officeDocument/2006/relationships/image" Target="media/image5.wmf"/><Relationship Id="rId41" Type="http://schemas.openxmlformats.org/officeDocument/2006/relationships/image" Target="media/image26.wmf"/><Relationship Id="rId62" Type="http://schemas.openxmlformats.org/officeDocument/2006/relationships/image" Target="media/image46.wmf"/><Relationship Id="rId83" Type="http://schemas.openxmlformats.org/officeDocument/2006/relationships/image" Target="media/image66.wmf"/><Relationship Id="rId179" Type="http://schemas.openxmlformats.org/officeDocument/2006/relationships/image" Target="media/image162.wmf"/><Relationship Id="rId365" Type="http://schemas.openxmlformats.org/officeDocument/2006/relationships/image" Target="media/image340.wmf"/><Relationship Id="rId386" Type="http://schemas.openxmlformats.org/officeDocument/2006/relationships/image" Target="media/image361.wmf"/><Relationship Id="rId551" Type="http://schemas.openxmlformats.org/officeDocument/2006/relationships/image" Target="media/image526.wmf"/><Relationship Id="rId572" Type="http://schemas.openxmlformats.org/officeDocument/2006/relationships/hyperlink" Target="consultantplus://offline/ref=ED503FE5E8EC3E30A6AF664AC90A4A911BD3D194008DA91516F2YDL3H" TargetMode="External"/><Relationship Id="rId593" Type="http://schemas.openxmlformats.org/officeDocument/2006/relationships/image" Target="media/image565.wmf"/><Relationship Id="rId190" Type="http://schemas.openxmlformats.org/officeDocument/2006/relationships/image" Target="media/image173.wmf"/><Relationship Id="rId204" Type="http://schemas.openxmlformats.org/officeDocument/2006/relationships/image" Target="media/image187.wmf"/><Relationship Id="rId225" Type="http://schemas.openxmlformats.org/officeDocument/2006/relationships/image" Target="media/image207.wmf"/><Relationship Id="rId246" Type="http://schemas.openxmlformats.org/officeDocument/2006/relationships/image" Target="media/image228.wmf"/><Relationship Id="rId267" Type="http://schemas.openxmlformats.org/officeDocument/2006/relationships/image" Target="media/image242.png"/><Relationship Id="rId288" Type="http://schemas.openxmlformats.org/officeDocument/2006/relationships/image" Target="media/image263.wmf"/><Relationship Id="rId411" Type="http://schemas.openxmlformats.org/officeDocument/2006/relationships/image" Target="media/image386.wmf"/><Relationship Id="rId432" Type="http://schemas.openxmlformats.org/officeDocument/2006/relationships/image" Target="media/image407.wmf"/><Relationship Id="rId453" Type="http://schemas.openxmlformats.org/officeDocument/2006/relationships/image" Target="media/image428.wmf"/><Relationship Id="rId474" Type="http://schemas.openxmlformats.org/officeDocument/2006/relationships/image" Target="media/image449.wmf"/><Relationship Id="rId509" Type="http://schemas.openxmlformats.org/officeDocument/2006/relationships/image" Target="media/image484.wmf"/><Relationship Id="rId106" Type="http://schemas.openxmlformats.org/officeDocument/2006/relationships/image" Target="media/image89.wmf"/><Relationship Id="rId127" Type="http://schemas.openxmlformats.org/officeDocument/2006/relationships/image" Target="media/image110.wmf"/><Relationship Id="rId313" Type="http://schemas.openxmlformats.org/officeDocument/2006/relationships/image" Target="media/image288.wmf"/><Relationship Id="rId495" Type="http://schemas.openxmlformats.org/officeDocument/2006/relationships/image" Target="media/image470.wmf"/><Relationship Id="rId10" Type="http://schemas.openxmlformats.org/officeDocument/2006/relationships/hyperlink" Target="consultantplus://offline/ref=40074F7DE38B2B9BB75190695F91486101E571CF3DC88AD1228A74E0X1LDH" TargetMode="External"/><Relationship Id="rId31" Type="http://schemas.openxmlformats.org/officeDocument/2006/relationships/image" Target="media/image16.wmf"/><Relationship Id="rId52" Type="http://schemas.openxmlformats.org/officeDocument/2006/relationships/image" Target="media/image37.wmf"/><Relationship Id="rId73" Type="http://schemas.openxmlformats.org/officeDocument/2006/relationships/image" Target="media/image56.wmf"/><Relationship Id="rId94" Type="http://schemas.openxmlformats.org/officeDocument/2006/relationships/image" Target="media/image77.wmf"/><Relationship Id="rId148" Type="http://schemas.openxmlformats.org/officeDocument/2006/relationships/image" Target="media/image131.wmf"/><Relationship Id="rId169" Type="http://schemas.openxmlformats.org/officeDocument/2006/relationships/image" Target="media/image152.wmf"/><Relationship Id="rId334" Type="http://schemas.openxmlformats.org/officeDocument/2006/relationships/image" Target="media/image309.wmf"/><Relationship Id="rId355" Type="http://schemas.openxmlformats.org/officeDocument/2006/relationships/image" Target="media/image330.wmf"/><Relationship Id="rId376" Type="http://schemas.openxmlformats.org/officeDocument/2006/relationships/image" Target="media/image351.wmf"/><Relationship Id="rId397" Type="http://schemas.openxmlformats.org/officeDocument/2006/relationships/image" Target="media/image372.wmf"/><Relationship Id="rId520" Type="http://schemas.openxmlformats.org/officeDocument/2006/relationships/image" Target="media/image495.png"/><Relationship Id="rId541" Type="http://schemas.openxmlformats.org/officeDocument/2006/relationships/image" Target="media/image516.wmf"/><Relationship Id="rId562" Type="http://schemas.openxmlformats.org/officeDocument/2006/relationships/image" Target="media/image537.wmf"/><Relationship Id="rId583" Type="http://schemas.openxmlformats.org/officeDocument/2006/relationships/image" Target="media/image555.png"/><Relationship Id="rId4" Type="http://schemas.openxmlformats.org/officeDocument/2006/relationships/webSettings" Target="webSettings.xml"/><Relationship Id="rId180" Type="http://schemas.openxmlformats.org/officeDocument/2006/relationships/image" Target="media/image163.wmf"/><Relationship Id="rId215" Type="http://schemas.openxmlformats.org/officeDocument/2006/relationships/image" Target="media/image198.wmf"/><Relationship Id="rId236" Type="http://schemas.openxmlformats.org/officeDocument/2006/relationships/image" Target="media/image218.wmf"/><Relationship Id="rId257" Type="http://schemas.openxmlformats.org/officeDocument/2006/relationships/image" Target="media/image232.wmf"/><Relationship Id="rId278" Type="http://schemas.openxmlformats.org/officeDocument/2006/relationships/image" Target="media/image253.wmf"/><Relationship Id="rId401" Type="http://schemas.openxmlformats.org/officeDocument/2006/relationships/image" Target="media/image376.png"/><Relationship Id="rId422" Type="http://schemas.openxmlformats.org/officeDocument/2006/relationships/image" Target="media/image397.wmf"/><Relationship Id="rId443" Type="http://schemas.openxmlformats.org/officeDocument/2006/relationships/image" Target="media/image418.wmf"/><Relationship Id="rId464" Type="http://schemas.openxmlformats.org/officeDocument/2006/relationships/image" Target="media/image439.png"/><Relationship Id="rId303" Type="http://schemas.openxmlformats.org/officeDocument/2006/relationships/image" Target="media/image278.wmf"/><Relationship Id="rId485" Type="http://schemas.openxmlformats.org/officeDocument/2006/relationships/image" Target="media/image460.wmf"/><Relationship Id="rId42" Type="http://schemas.openxmlformats.org/officeDocument/2006/relationships/image" Target="media/image27.wmf"/><Relationship Id="rId84" Type="http://schemas.openxmlformats.org/officeDocument/2006/relationships/image" Target="media/image67.wmf"/><Relationship Id="rId138" Type="http://schemas.openxmlformats.org/officeDocument/2006/relationships/image" Target="media/image121.wmf"/><Relationship Id="rId345" Type="http://schemas.openxmlformats.org/officeDocument/2006/relationships/image" Target="media/image320.wmf"/><Relationship Id="rId387" Type="http://schemas.openxmlformats.org/officeDocument/2006/relationships/image" Target="media/image362.wmf"/><Relationship Id="rId510" Type="http://schemas.openxmlformats.org/officeDocument/2006/relationships/image" Target="media/image485.wmf"/><Relationship Id="rId552" Type="http://schemas.openxmlformats.org/officeDocument/2006/relationships/image" Target="media/image527.wmf"/><Relationship Id="rId594" Type="http://schemas.openxmlformats.org/officeDocument/2006/relationships/image" Target="media/image566.wmf"/><Relationship Id="rId191" Type="http://schemas.openxmlformats.org/officeDocument/2006/relationships/image" Target="media/image174.wmf"/><Relationship Id="rId205" Type="http://schemas.openxmlformats.org/officeDocument/2006/relationships/image" Target="media/image188.wmf"/><Relationship Id="rId247" Type="http://schemas.openxmlformats.org/officeDocument/2006/relationships/image" Target="media/image229.wmf"/><Relationship Id="rId412" Type="http://schemas.openxmlformats.org/officeDocument/2006/relationships/image" Target="media/image387.wmf"/><Relationship Id="rId107" Type="http://schemas.openxmlformats.org/officeDocument/2006/relationships/image" Target="media/image90.wmf"/><Relationship Id="rId289" Type="http://schemas.openxmlformats.org/officeDocument/2006/relationships/image" Target="media/image264.wmf"/><Relationship Id="rId454" Type="http://schemas.openxmlformats.org/officeDocument/2006/relationships/image" Target="media/image429.wmf"/><Relationship Id="rId496" Type="http://schemas.openxmlformats.org/officeDocument/2006/relationships/image" Target="media/image471.wmf"/><Relationship Id="rId11" Type="http://schemas.openxmlformats.org/officeDocument/2006/relationships/hyperlink" Target="consultantplus://offline/ref=40074F7DE38B2B9BB7518F7C5A91486108E77ECC31C88AD1228A74E01DB72C3509986DB90C789BX8L8H" TargetMode="External"/><Relationship Id="rId53" Type="http://schemas.openxmlformats.org/officeDocument/2006/relationships/image" Target="media/image38.wmf"/><Relationship Id="rId149" Type="http://schemas.openxmlformats.org/officeDocument/2006/relationships/image" Target="media/image132.wmf"/><Relationship Id="rId314" Type="http://schemas.openxmlformats.org/officeDocument/2006/relationships/image" Target="media/image289.wmf"/><Relationship Id="rId356" Type="http://schemas.openxmlformats.org/officeDocument/2006/relationships/image" Target="media/image331.wmf"/><Relationship Id="rId398" Type="http://schemas.openxmlformats.org/officeDocument/2006/relationships/image" Target="media/image373.png"/><Relationship Id="rId521" Type="http://schemas.openxmlformats.org/officeDocument/2006/relationships/image" Target="media/image496.wmf"/><Relationship Id="rId563" Type="http://schemas.openxmlformats.org/officeDocument/2006/relationships/image" Target="media/image538.wmf"/><Relationship Id="rId95" Type="http://schemas.openxmlformats.org/officeDocument/2006/relationships/image" Target="media/image78.wmf"/><Relationship Id="rId160" Type="http://schemas.openxmlformats.org/officeDocument/2006/relationships/image" Target="media/image143.wmf"/><Relationship Id="rId216" Type="http://schemas.openxmlformats.org/officeDocument/2006/relationships/image" Target="media/image199.wmf"/><Relationship Id="rId423" Type="http://schemas.openxmlformats.org/officeDocument/2006/relationships/image" Target="media/image398.png"/><Relationship Id="rId258" Type="http://schemas.openxmlformats.org/officeDocument/2006/relationships/image" Target="media/image233.wmf"/><Relationship Id="rId465" Type="http://schemas.openxmlformats.org/officeDocument/2006/relationships/image" Target="media/image440.wmf"/><Relationship Id="rId22" Type="http://schemas.openxmlformats.org/officeDocument/2006/relationships/image" Target="media/image7.wmf"/><Relationship Id="rId64" Type="http://schemas.openxmlformats.org/officeDocument/2006/relationships/hyperlink" Target="consultantplus://offline/ref=40074F7DE38B2B9BB7518F7C5A9148610FE678CD339580D97B8676XEL7H" TargetMode="External"/><Relationship Id="rId118" Type="http://schemas.openxmlformats.org/officeDocument/2006/relationships/image" Target="media/image101.wmf"/><Relationship Id="rId325" Type="http://schemas.openxmlformats.org/officeDocument/2006/relationships/image" Target="media/image300.wmf"/><Relationship Id="rId367" Type="http://schemas.openxmlformats.org/officeDocument/2006/relationships/image" Target="media/image342.wmf"/><Relationship Id="rId532" Type="http://schemas.openxmlformats.org/officeDocument/2006/relationships/image" Target="media/image507.wmf"/><Relationship Id="rId574" Type="http://schemas.openxmlformats.org/officeDocument/2006/relationships/image" Target="media/image547.png"/><Relationship Id="rId171" Type="http://schemas.openxmlformats.org/officeDocument/2006/relationships/image" Target="media/image154.wmf"/><Relationship Id="rId227" Type="http://schemas.openxmlformats.org/officeDocument/2006/relationships/image" Target="media/image209.wmf"/><Relationship Id="rId269" Type="http://schemas.openxmlformats.org/officeDocument/2006/relationships/image" Target="media/image244.png"/><Relationship Id="rId434" Type="http://schemas.openxmlformats.org/officeDocument/2006/relationships/image" Target="media/image409.wmf"/><Relationship Id="rId476" Type="http://schemas.openxmlformats.org/officeDocument/2006/relationships/image" Target="media/image451.wmf"/><Relationship Id="rId33" Type="http://schemas.openxmlformats.org/officeDocument/2006/relationships/image" Target="media/image18.wmf"/><Relationship Id="rId129" Type="http://schemas.openxmlformats.org/officeDocument/2006/relationships/image" Target="media/image112.wmf"/><Relationship Id="rId280" Type="http://schemas.openxmlformats.org/officeDocument/2006/relationships/image" Target="media/image255.wmf"/><Relationship Id="rId336" Type="http://schemas.openxmlformats.org/officeDocument/2006/relationships/image" Target="media/image311.wmf"/><Relationship Id="rId501" Type="http://schemas.openxmlformats.org/officeDocument/2006/relationships/image" Target="media/image476.wmf"/><Relationship Id="rId543" Type="http://schemas.openxmlformats.org/officeDocument/2006/relationships/image" Target="media/image518.png"/><Relationship Id="rId75" Type="http://schemas.openxmlformats.org/officeDocument/2006/relationships/image" Target="media/image58.wmf"/><Relationship Id="rId140" Type="http://schemas.openxmlformats.org/officeDocument/2006/relationships/image" Target="media/image123.wmf"/><Relationship Id="rId182" Type="http://schemas.openxmlformats.org/officeDocument/2006/relationships/image" Target="media/image165.wmf"/><Relationship Id="rId378" Type="http://schemas.openxmlformats.org/officeDocument/2006/relationships/image" Target="media/image353.wmf"/><Relationship Id="rId403" Type="http://schemas.openxmlformats.org/officeDocument/2006/relationships/image" Target="media/image378.wmf"/><Relationship Id="rId585" Type="http://schemas.openxmlformats.org/officeDocument/2006/relationships/image" Target="media/image557.wmf"/><Relationship Id="rId6" Type="http://schemas.openxmlformats.org/officeDocument/2006/relationships/endnotes" Target="endnotes.xml"/><Relationship Id="rId238" Type="http://schemas.openxmlformats.org/officeDocument/2006/relationships/image" Target="media/image220.wmf"/><Relationship Id="rId445" Type="http://schemas.openxmlformats.org/officeDocument/2006/relationships/image" Target="media/image420.wmf"/><Relationship Id="rId487" Type="http://schemas.openxmlformats.org/officeDocument/2006/relationships/image" Target="media/image462.png"/><Relationship Id="rId291" Type="http://schemas.openxmlformats.org/officeDocument/2006/relationships/image" Target="media/image266.wmf"/><Relationship Id="rId305" Type="http://schemas.openxmlformats.org/officeDocument/2006/relationships/image" Target="media/image280.png"/><Relationship Id="rId347" Type="http://schemas.openxmlformats.org/officeDocument/2006/relationships/image" Target="media/image322.wmf"/><Relationship Id="rId512" Type="http://schemas.openxmlformats.org/officeDocument/2006/relationships/image" Target="media/image487.png"/><Relationship Id="rId44" Type="http://schemas.openxmlformats.org/officeDocument/2006/relationships/image" Target="media/image29.wmf"/><Relationship Id="rId86" Type="http://schemas.openxmlformats.org/officeDocument/2006/relationships/image" Target="media/image69.wmf"/><Relationship Id="rId151" Type="http://schemas.openxmlformats.org/officeDocument/2006/relationships/image" Target="media/image134.wmf"/><Relationship Id="rId389" Type="http://schemas.openxmlformats.org/officeDocument/2006/relationships/image" Target="media/image364.wmf"/><Relationship Id="rId554" Type="http://schemas.openxmlformats.org/officeDocument/2006/relationships/image" Target="media/image529.wmf"/><Relationship Id="rId596" Type="http://schemas.openxmlformats.org/officeDocument/2006/relationships/fontTable" Target="fontTable.xml"/><Relationship Id="rId193" Type="http://schemas.openxmlformats.org/officeDocument/2006/relationships/image" Target="media/image176.wmf"/><Relationship Id="rId207" Type="http://schemas.openxmlformats.org/officeDocument/2006/relationships/image" Target="media/image190.wmf"/><Relationship Id="rId249" Type="http://schemas.openxmlformats.org/officeDocument/2006/relationships/image" Target="media/image231.wmf"/><Relationship Id="rId414" Type="http://schemas.openxmlformats.org/officeDocument/2006/relationships/image" Target="media/image389.wmf"/><Relationship Id="rId456" Type="http://schemas.openxmlformats.org/officeDocument/2006/relationships/image" Target="media/image431.wmf"/><Relationship Id="rId498" Type="http://schemas.openxmlformats.org/officeDocument/2006/relationships/image" Target="media/image473.wmf"/><Relationship Id="rId13" Type="http://schemas.openxmlformats.org/officeDocument/2006/relationships/hyperlink" Target="consultantplus://offline/ref=40074F7DE38B2B9BB75190695F91486108E77AC83CCAD7DB2AD378E21AXBL8H" TargetMode="External"/><Relationship Id="rId109" Type="http://schemas.openxmlformats.org/officeDocument/2006/relationships/image" Target="media/image92.wmf"/><Relationship Id="rId260" Type="http://schemas.openxmlformats.org/officeDocument/2006/relationships/image" Target="media/image235.wmf"/><Relationship Id="rId316" Type="http://schemas.openxmlformats.org/officeDocument/2006/relationships/image" Target="media/image291.wmf"/><Relationship Id="rId523" Type="http://schemas.openxmlformats.org/officeDocument/2006/relationships/image" Target="media/image498.wmf"/><Relationship Id="rId55" Type="http://schemas.openxmlformats.org/officeDocument/2006/relationships/image" Target="media/image40.wmf"/><Relationship Id="rId97" Type="http://schemas.openxmlformats.org/officeDocument/2006/relationships/image" Target="media/image80.wmf"/><Relationship Id="rId120" Type="http://schemas.openxmlformats.org/officeDocument/2006/relationships/image" Target="media/image103.wmf"/><Relationship Id="rId358" Type="http://schemas.openxmlformats.org/officeDocument/2006/relationships/image" Target="media/image333.png"/><Relationship Id="rId565" Type="http://schemas.openxmlformats.org/officeDocument/2006/relationships/image" Target="media/image540.wmf"/><Relationship Id="rId162" Type="http://schemas.openxmlformats.org/officeDocument/2006/relationships/image" Target="media/image145.wmf"/><Relationship Id="rId218" Type="http://schemas.openxmlformats.org/officeDocument/2006/relationships/image" Target="media/image200.wmf"/><Relationship Id="rId425" Type="http://schemas.openxmlformats.org/officeDocument/2006/relationships/image" Target="media/image400.wmf"/><Relationship Id="rId467" Type="http://schemas.openxmlformats.org/officeDocument/2006/relationships/image" Target="media/image442.wmf"/><Relationship Id="rId271" Type="http://schemas.openxmlformats.org/officeDocument/2006/relationships/image" Target="media/image246.wmf"/><Relationship Id="rId24" Type="http://schemas.openxmlformats.org/officeDocument/2006/relationships/image" Target="media/image9.wmf"/><Relationship Id="rId66" Type="http://schemas.openxmlformats.org/officeDocument/2006/relationships/image" Target="media/image49.wmf"/><Relationship Id="rId131" Type="http://schemas.openxmlformats.org/officeDocument/2006/relationships/image" Target="media/image114.wmf"/><Relationship Id="rId327" Type="http://schemas.openxmlformats.org/officeDocument/2006/relationships/image" Target="media/image302.wmf"/><Relationship Id="rId369" Type="http://schemas.openxmlformats.org/officeDocument/2006/relationships/image" Target="media/image344.wmf"/><Relationship Id="rId534" Type="http://schemas.openxmlformats.org/officeDocument/2006/relationships/image" Target="media/image509.wmf"/><Relationship Id="rId576" Type="http://schemas.openxmlformats.org/officeDocument/2006/relationships/image" Target="media/image549.wmf"/><Relationship Id="rId173" Type="http://schemas.openxmlformats.org/officeDocument/2006/relationships/image" Target="media/image156.wmf"/><Relationship Id="rId229" Type="http://schemas.openxmlformats.org/officeDocument/2006/relationships/image" Target="media/image211.wmf"/><Relationship Id="rId380" Type="http://schemas.openxmlformats.org/officeDocument/2006/relationships/image" Target="media/image355.wmf"/><Relationship Id="rId436" Type="http://schemas.openxmlformats.org/officeDocument/2006/relationships/image" Target="media/image411.wmf"/><Relationship Id="rId240" Type="http://schemas.openxmlformats.org/officeDocument/2006/relationships/image" Target="media/image222.wmf"/><Relationship Id="rId478" Type="http://schemas.openxmlformats.org/officeDocument/2006/relationships/image" Target="media/image453.wmf"/><Relationship Id="rId35" Type="http://schemas.openxmlformats.org/officeDocument/2006/relationships/image" Target="media/image20.wmf"/><Relationship Id="rId77" Type="http://schemas.openxmlformats.org/officeDocument/2006/relationships/image" Target="media/image60.wmf"/><Relationship Id="rId100" Type="http://schemas.openxmlformats.org/officeDocument/2006/relationships/image" Target="media/image83.wmf"/><Relationship Id="rId282" Type="http://schemas.openxmlformats.org/officeDocument/2006/relationships/image" Target="media/image257.wmf"/><Relationship Id="rId338" Type="http://schemas.openxmlformats.org/officeDocument/2006/relationships/image" Target="media/image313.wmf"/><Relationship Id="rId503" Type="http://schemas.openxmlformats.org/officeDocument/2006/relationships/image" Target="media/image478.wmf"/><Relationship Id="rId545" Type="http://schemas.openxmlformats.org/officeDocument/2006/relationships/image" Target="media/image520.wmf"/><Relationship Id="rId587" Type="http://schemas.openxmlformats.org/officeDocument/2006/relationships/image" Target="media/image559.wmf"/><Relationship Id="rId8" Type="http://schemas.openxmlformats.org/officeDocument/2006/relationships/hyperlink" Target="consultantplus://offline/ref=40074F7DE38B2B9BB7518F7C5A9148610DED7BCF339580D97B8676XEL7H" TargetMode="External"/><Relationship Id="rId142" Type="http://schemas.openxmlformats.org/officeDocument/2006/relationships/image" Target="media/image125.wmf"/><Relationship Id="rId184" Type="http://schemas.openxmlformats.org/officeDocument/2006/relationships/image" Target="media/image167.wmf"/><Relationship Id="rId391" Type="http://schemas.openxmlformats.org/officeDocument/2006/relationships/image" Target="media/image366.wmf"/><Relationship Id="rId405" Type="http://schemas.openxmlformats.org/officeDocument/2006/relationships/image" Target="media/image380.png"/><Relationship Id="rId447" Type="http://schemas.openxmlformats.org/officeDocument/2006/relationships/image" Target="media/image422.png"/><Relationship Id="rId251" Type="http://schemas.openxmlformats.org/officeDocument/2006/relationships/hyperlink" Target="consultantplus://offline/ref=ED503FE5E8EC3E30A6AF795FCC0A4A9113D4D59D56DAAB4443FCD602YBL7H" TargetMode="External"/><Relationship Id="rId489" Type="http://schemas.openxmlformats.org/officeDocument/2006/relationships/image" Target="media/image464.wmf"/><Relationship Id="rId46" Type="http://schemas.openxmlformats.org/officeDocument/2006/relationships/image" Target="media/image31.wmf"/><Relationship Id="rId293" Type="http://schemas.openxmlformats.org/officeDocument/2006/relationships/image" Target="media/image268.wmf"/><Relationship Id="rId307" Type="http://schemas.openxmlformats.org/officeDocument/2006/relationships/image" Target="media/image282.wmf"/><Relationship Id="rId349" Type="http://schemas.openxmlformats.org/officeDocument/2006/relationships/image" Target="media/image324.wmf"/><Relationship Id="rId514" Type="http://schemas.openxmlformats.org/officeDocument/2006/relationships/image" Target="media/image489.wmf"/><Relationship Id="rId556" Type="http://schemas.openxmlformats.org/officeDocument/2006/relationships/image" Target="media/image531.wmf"/><Relationship Id="rId88" Type="http://schemas.openxmlformats.org/officeDocument/2006/relationships/image" Target="media/image71.wmf"/><Relationship Id="rId111" Type="http://schemas.openxmlformats.org/officeDocument/2006/relationships/image" Target="media/image94.wmf"/><Relationship Id="rId153" Type="http://schemas.openxmlformats.org/officeDocument/2006/relationships/image" Target="media/image136.wmf"/><Relationship Id="rId195" Type="http://schemas.openxmlformats.org/officeDocument/2006/relationships/image" Target="media/image178.wmf"/><Relationship Id="rId209" Type="http://schemas.openxmlformats.org/officeDocument/2006/relationships/image" Target="media/image192.wmf"/><Relationship Id="rId360" Type="http://schemas.openxmlformats.org/officeDocument/2006/relationships/image" Target="media/image335.png"/><Relationship Id="rId416" Type="http://schemas.openxmlformats.org/officeDocument/2006/relationships/image" Target="media/image391.wmf"/><Relationship Id="rId220" Type="http://schemas.openxmlformats.org/officeDocument/2006/relationships/image" Target="media/image202.wmf"/><Relationship Id="rId458" Type="http://schemas.openxmlformats.org/officeDocument/2006/relationships/image" Target="media/image433.wmf"/><Relationship Id="rId15" Type="http://schemas.openxmlformats.org/officeDocument/2006/relationships/hyperlink" Target="consultantplus://offline/ref=40074F7DE38B2B9BB7518F7C5A91486108E079CF3BC88AD1228A74E0X1LDH" TargetMode="External"/><Relationship Id="rId57" Type="http://schemas.openxmlformats.org/officeDocument/2006/relationships/image" Target="media/image42.wmf"/><Relationship Id="rId262" Type="http://schemas.openxmlformats.org/officeDocument/2006/relationships/image" Target="media/image237.wmf"/><Relationship Id="rId318" Type="http://schemas.openxmlformats.org/officeDocument/2006/relationships/image" Target="media/image293.wmf"/><Relationship Id="rId525" Type="http://schemas.openxmlformats.org/officeDocument/2006/relationships/image" Target="media/image500.wmf"/><Relationship Id="rId567" Type="http://schemas.openxmlformats.org/officeDocument/2006/relationships/image" Target="media/image542.wmf"/><Relationship Id="rId99" Type="http://schemas.openxmlformats.org/officeDocument/2006/relationships/image" Target="media/image82.wmf"/><Relationship Id="rId122" Type="http://schemas.openxmlformats.org/officeDocument/2006/relationships/image" Target="media/image105.wmf"/><Relationship Id="rId164" Type="http://schemas.openxmlformats.org/officeDocument/2006/relationships/image" Target="media/image147.wmf"/><Relationship Id="rId371" Type="http://schemas.openxmlformats.org/officeDocument/2006/relationships/image" Target="media/image346.wmf"/><Relationship Id="rId427" Type="http://schemas.openxmlformats.org/officeDocument/2006/relationships/image" Target="media/image402.png"/><Relationship Id="rId469" Type="http://schemas.openxmlformats.org/officeDocument/2006/relationships/image" Target="media/image444.wmf"/><Relationship Id="rId26" Type="http://schemas.openxmlformats.org/officeDocument/2006/relationships/image" Target="media/image11.wmf"/><Relationship Id="rId231" Type="http://schemas.openxmlformats.org/officeDocument/2006/relationships/image" Target="media/image213.wmf"/><Relationship Id="rId273" Type="http://schemas.openxmlformats.org/officeDocument/2006/relationships/image" Target="media/image248.wmf"/><Relationship Id="rId329" Type="http://schemas.openxmlformats.org/officeDocument/2006/relationships/image" Target="media/image304.wmf"/><Relationship Id="rId480" Type="http://schemas.openxmlformats.org/officeDocument/2006/relationships/image" Target="media/image455.wmf"/><Relationship Id="rId536" Type="http://schemas.openxmlformats.org/officeDocument/2006/relationships/image" Target="media/image511.png"/><Relationship Id="rId68" Type="http://schemas.openxmlformats.org/officeDocument/2006/relationships/image" Target="media/image51.wmf"/><Relationship Id="rId133" Type="http://schemas.openxmlformats.org/officeDocument/2006/relationships/image" Target="media/image116.wmf"/><Relationship Id="rId175" Type="http://schemas.openxmlformats.org/officeDocument/2006/relationships/image" Target="media/image158.wmf"/><Relationship Id="rId340" Type="http://schemas.openxmlformats.org/officeDocument/2006/relationships/image" Target="media/image315.wmf"/><Relationship Id="rId578" Type="http://schemas.openxmlformats.org/officeDocument/2006/relationships/image" Target="media/image551.wmf"/><Relationship Id="rId200" Type="http://schemas.openxmlformats.org/officeDocument/2006/relationships/image" Target="media/image183.wmf"/><Relationship Id="rId382" Type="http://schemas.openxmlformats.org/officeDocument/2006/relationships/image" Target="media/image357.wmf"/><Relationship Id="rId438" Type="http://schemas.openxmlformats.org/officeDocument/2006/relationships/image" Target="media/image413.wmf"/><Relationship Id="rId242" Type="http://schemas.openxmlformats.org/officeDocument/2006/relationships/image" Target="media/image224.wmf"/><Relationship Id="rId284" Type="http://schemas.openxmlformats.org/officeDocument/2006/relationships/image" Target="media/image259.wmf"/><Relationship Id="rId491" Type="http://schemas.openxmlformats.org/officeDocument/2006/relationships/image" Target="media/image466.wmf"/><Relationship Id="rId505" Type="http://schemas.openxmlformats.org/officeDocument/2006/relationships/image" Target="media/image48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80</Pages>
  <Words>19532</Words>
  <Characters>163828</Characters>
  <Application>Microsoft Office Word</Application>
  <DocSecurity>0</DocSecurity>
  <Lines>1365</Lines>
  <Paragraphs>365</Paragraphs>
  <ScaleCrop>false</ScaleCrop>
  <Company/>
  <LinksUpToDate>false</LinksUpToDate>
  <CharactersWithSpaces>182995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Медяков Александр Александрович</dc:creator>
  <cp:lastModifiedBy>Медяков Александр Александрович</cp:lastModifiedBy>
  <cp:revision>1</cp:revision>
  <dcterms:created xsi:type="dcterms:W3CDTF">2013-09-06T07:11:00Z</dcterms:created>
  <dcterms:modified xsi:type="dcterms:W3CDTF">2013-09-06T07:11:00Z</dcterms:modified>
</cp:coreProperties>
</file>