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805" w:rsidRPr="006F26C3" w:rsidRDefault="007B0805" w:rsidP="007B0805">
      <w:pPr>
        <w:widowControl w:val="0"/>
        <w:ind w:firstLine="0"/>
        <w:jc w:val="left"/>
        <w:rPr>
          <w:rFonts w:ascii="Times New Roman" w:hAnsi="Times New Roman"/>
          <w:b/>
          <w:caps/>
          <w:sz w:val="20"/>
        </w:rPr>
      </w:pPr>
    </w:p>
    <w:p w:rsidR="007B0805" w:rsidRPr="006F26C3" w:rsidRDefault="007B0805" w:rsidP="007B0805">
      <w:pPr>
        <w:widowControl w:val="0"/>
        <w:ind w:firstLine="0"/>
        <w:jc w:val="center"/>
        <w:rPr>
          <w:rFonts w:ascii="Times New Roman" w:hAnsi="Times New Roman"/>
          <w:i/>
          <w:sz w:val="16"/>
          <w:szCs w:val="16"/>
        </w:rPr>
      </w:pPr>
    </w:p>
    <w:p w:rsidR="00E435F1" w:rsidRPr="006F26C3" w:rsidRDefault="00E435F1" w:rsidP="00E435F1">
      <w:pPr>
        <w:widowControl w:val="0"/>
        <w:ind w:firstLine="0"/>
        <w:jc w:val="left"/>
        <w:rPr>
          <w:rFonts w:ascii="Times New Roman" w:hAnsi="Times New Roman"/>
          <w:b/>
          <w:caps/>
          <w:sz w:val="20"/>
        </w:rPr>
      </w:pPr>
    </w:p>
    <w:p w:rsidR="00E435F1" w:rsidRPr="006F26C3" w:rsidRDefault="00E435F1" w:rsidP="00E435F1">
      <w:pPr>
        <w:widowControl w:val="0"/>
        <w:ind w:firstLine="0"/>
        <w:jc w:val="left"/>
        <w:rPr>
          <w:rFonts w:ascii="Times New Roman" w:hAnsi="Times New Roman"/>
          <w:b/>
          <w:caps/>
          <w:sz w:val="20"/>
        </w:rPr>
      </w:pPr>
    </w:p>
    <w:p w:rsidR="00E435F1" w:rsidRPr="006F26C3" w:rsidRDefault="00E435F1" w:rsidP="00E435F1">
      <w:pPr>
        <w:widowControl w:val="0"/>
        <w:ind w:firstLine="0"/>
        <w:jc w:val="center"/>
        <w:rPr>
          <w:rFonts w:ascii="Times New Roman" w:hAnsi="Times New Roman"/>
          <w:i/>
          <w:sz w:val="16"/>
          <w:szCs w:val="16"/>
        </w:rPr>
      </w:pPr>
    </w:p>
    <w:p w:rsidR="00FB14C8" w:rsidRPr="006F26C3" w:rsidRDefault="00FB14C8" w:rsidP="00E64E62">
      <w:pPr>
        <w:ind w:firstLine="0"/>
        <w:rPr>
          <w:rFonts w:ascii="Times New Roman" w:hAnsi="Times New Roman"/>
          <w:b/>
          <w:sz w:val="52"/>
        </w:rPr>
      </w:pPr>
    </w:p>
    <w:p w:rsidR="00E435F1" w:rsidRPr="006F26C3" w:rsidRDefault="00E435F1" w:rsidP="00FB0672">
      <w:pPr>
        <w:jc w:val="center"/>
        <w:rPr>
          <w:rFonts w:ascii="Times New Roman" w:hAnsi="Times New Roman"/>
          <w:b/>
          <w:sz w:val="32"/>
          <w:szCs w:val="32"/>
        </w:rPr>
      </w:pPr>
      <w:r w:rsidRPr="006F26C3">
        <w:rPr>
          <w:rFonts w:ascii="Times New Roman" w:hAnsi="Times New Roman"/>
          <w:b/>
          <w:sz w:val="32"/>
          <w:szCs w:val="32"/>
        </w:rPr>
        <w:t>ТЕХНОЛОГИЧЕСКАЯ КАРТА</w:t>
      </w:r>
    </w:p>
    <w:p w:rsidR="00E435F1" w:rsidRPr="006F26C3" w:rsidRDefault="00E435F1" w:rsidP="00E435F1">
      <w:pPr>
        <w:widowControl w:val="0"/>
        <w:ind w:firstLine="0"/>
        <w:rPr>
          <w:rFonts w:ascii="Times New Roman" w:hAnsi="Times New Roman"/>
          <w:b/>
          <w:caps/>
          <w:sz w:val="28"/>
        </w:rPr>
      </w:pPr>
    </w:p>
    <w:p w:rsidR="00392971" w:rsidRDefault="00392971" w:rsidP="00A5688C">
      <w:pPr>
        <w:ind w:firstLine="0"/>
        <w:jc w:val="center"/>
        <w:rPr>
          <w:rFonts w:ascii="Times New Roman" w:hAnsi="Times New Roman"/>
          <w:sz w:val="28"/>
          <w:szCs w:val="28"/>
        </w:rPr>
      </w:pPr>
      <w:r w:rsidRPr="00392971">
        <w:rPr>
          <w:rFonts w:ascii="Times New Roman" w:hAnsi="Times New Roman"/>
          <w:b/>
          <w:sz w:val="28"/>
          <w:szCs w:val="28"/>
        </w:rPr>
        <w:t>Ведение вскрышных работ</w:t>
      </w:r>
      <w:r w:rsidRPr="00392971">
        <w:rPr>
          <w:rFonts w:ascii="Times New Roman" w:hAnsi="Times New Roman"/>
          <w:sz w:val="28"/>
          <w:szCs w:val="28"/>
        </w:rPr>
        <w:t xml:space="preserve"> </w:t>
      </w:r>
    </w:p>
    <w:p w:rsidR="00392971" w:rsidRPr="00390EE5" w:rsidRDefault="00392971" w:rsidP="002C090E">
      <w:pPr>
        <w:ind w:firstLine="0"/>
        <w:jc w:val="center"/>
        <w:rPr>
          <w:rFonts w:ascii="Times New Roman" w:hAnsi="Times New Roman"/>
          <w:sz w:val="28"/>
          <w:szCs w:val="28"/>
        </w:rPr>
      </w:pPr>
      <w:r w:rsidRPr="006F26C3">
        <w:rPr>
          <w:rFonts w:ascii="Times New Roman" w:hAnsi="Times New Roman"/>
          <w:sz w:val="28"/>
          <w:szCs w:val="28"/>
        </w:rPr>
        <w:t xml:space="preserve">по объекту: </w:t>
      </w:r>
    </w:p>
    <w:p w:rsidR="00392971" w:rsidRPr="00390EE5" w:rsidRDefault="00392971" w:rsidP="00392971">
      <w:pPr>
        <w:ind w:firstLine="0"/>
        <w:jc w:val="center"/>
        <w:rPr>
          <w:rFonts w:ascii="Times New Roman" w:hAnsi="Times New Roman"/>
          <w:sz w:val="28"/>
          <w:szCs w:val="28"/>
        </w:rPr>
      </w:pPr>
      <w:r w:rsidRPr="00390EE5">
        <w:rPr>
          <w:rFonts w:ascii="Times New Roman" w:hAnsi="Times New Roman"/>
          <w:sz w:val="28"/>
          <w:szCs w:val="28"/>
        </w:rPr>
        <w:t xml:space="preserve"> </w:t>
      </w:r>
    </w:p>
    <w:p w:rsidR="00392971" w:rsidRPr="00390EE5" w:rsidRDefault="00392971" w:rsidP="00392971">
      <w:pPr>
        <w:pStyle w:val="a8"/>
        <w:spacing w:line="360" w:lineRule="auto"/>
        <w:ind w:right="259"/>
        <w:jc w:val="center"/>
        <w:rPr>
          <w:rFonts w:ascii="Times New Roman" w:hAnsi="Times New Roman"/>
          <w:i w:val="0"/>
          <w:sz w:val="28"/>
          <w:szCs w:val="28"/>
        </w:rPr>
      </w:pPr>
    </w:p>
    <w:p w:rsidR="00392971" w:rsidRPr="006F26C3" w:rsidRDefault="006632F5" w:rsidP="00392971">
      <w:pPr>
        <w:tabs>
          <w:tab w:val="center" w:pos="4153"/>
          <w:tab w:val="right" w:pos="8306"/>
        </w:tabs>
        <w:spacing w:line="360" w:lineRule="auto"/>
        <w:ind w:right="259"/>
        <w:jc w:val="center"/>
        <w:rPr>
          <w:rFonts w:ascii="Times New Roman" w:hAnsi="Times New Roman"/>
          <w:sz w:val="28"/>
          <w:szCs w:val="36"/>
        </w:rPr>
      </w:pPr>
      <w:r>
        <w:rPr>
          <w:rFonts w:ascii="Times New Roman" w:hAnsi="Times New Roman"/>
          <w:sz w:val="28"/>
          <w:szCs w:val="36"/>
        </w:rPr>
        <w:t xml:space="preserve"> </w:t>
      </w:r>
    </w:p>
    <w:p w:rsidR="00E435F1" w:rsidRPr="006F26C3" w:rsidRDefault="00E435F1" w:rsidP="00E435F1">
      <w:pPr>
        <w:rPr>
          <w:rFonts w:ascii="Times New Roman" w:hAnsi="Times New Roman"/>
        </w:rPr>
      </w:pPr>
    </w:p>
    <w:p w:rsidR="00E435F1" w:rsidRPr="006F26C3" w:rsidRDefault="00E435F1" w:rsidP="00E435F1">
      <w:pPr>
        <w:rPr>
          <w:rFonts w:ascii="Times New Roman" w:hAnsi="Times New Roman"/>
        </w:rPr>
      </w:pPr>
    </w:p>
    <w:p w:rsidR="00E435F1" w:rsidRPr="006F26C3" w:rsidRDefault="00E435F1" w:rsidP="00E435F1">
      <w:pPr>
        <w:rPr>
          <w:rFonts w:ascii="Times New Roman" w:hAnsi="Times New Roman"/>
        </w:rPr>
      </w:pPr>
    </w:p>
    <w:p w:rsidR="00E435F1" w:rsidRPr="006F26C3" w:rsidRDefault="00E435F1" w:rsidP="00E435F1">
      <w:pPr>
        <w:rPr>
          <w:rFonts w:ascii="Times New Roman" w:hAnsi="Times New Roman"/>
        </w:rPr>
      </w:pPr>
    </w:p>
    <w:p w:rsidR="00E435F1" w:rsidRPr="006F26C3" w:rsidRDefault="00E435F1" w:rsidP="00E435F1">
      <w:pPr>
        <w:rPr>
          <w:rFonts w:ascii="Times New Roman" w:hAnsi="Times New Roman"/>
        </w:rPr>
      </w:pPr>
    </w:p>
    <w:p w:rsidR="00E435F1" w:rsidRPr="006F26C3" w:rsidRDefault="00E435F1" w:rsidP="00E435F1">
      <w:pPr>
        <w:rPr>
          <w:rFonts w:ascii="Times New Roman" w:hAnsi="Times New Roman"/>
        </w:rPr>
      </w:pPr>
    </w:p>
    <w:p w:rsidR="00E435F1" w:rsidRPr="006F26C3" w:rsidRDefault="00E435F1" w:rsidP="00E435F1">
      <w:pPr>
        <w:widowControl w:val="0"/>
        <w:ind w:right="284" w:firstLine="0"/>
        <w:rPr>
          <w:rFonts w:ascii="Times New Roman" w:hAnsi="Times New Roman"/>
        </w:rPr>
      </w:pPr>
    </w:p>
    <w:p w:rsidR="00E435F1" w:rsidRDefault="00E435F1" w:rsidP="00E435F1">
      <w:pPr>
        <w:widowControl w:val="0"/>
        <w:ind w:right="284" w:firstLine="0"/>
        <w:rPr>
          <w:rFonts w:ascii="Times New Roman" w:hAnsi="Times New Roman"/>
        </w:rPr>
      </w:pPr>
    </w:p>
    <w:p w:rsidR="00C12F11" w:rsidRDefault="00C12F11" w:rsidP="00E435F1">
      <w:pPr>
        <w:widowControl w:val="0"/>
        <w:ind w:right="284" w:firstLine="0"/>
        <w:rPr>
          <w:rFonts w:ascii="Times New Roman" w:hAnsi="Times New Roman"/>
        </w:rPr>
      </w:pPr>
    </w:p>
    <w:p w:rsidR="00E435F1" w:rsidRDefault="00E435F1" w:rsidP="00E435F1">
      <w:pPr>
        <w:widowControl w:val="0"/>
        <w:ind w:right="284" w:firstLine="0"/>
        <w:rPr>
          <w:rFonts w:ascii="Times New Roman" w:hAnsi="Times New Roman"/>
        </w:rPr>
      </w:pPr>
    </w:p>
    <w:p w:rsidR="00E435F1" w:rsidRPr="006F26C3" w:rsidRDefault="00E435F1" w:rsidP="00E435F1">
      <w:pPr>
        <w:widowControl w:val="0"/>
        <w:ind w:right="284" w:firstLine="0"/>
        <w:rPr>
          <w:rFonts w:ascii="Times New Roman" w:hAnsi="Times New Roman"/>
        </w:rPr>
      </w:pPr>
    </w:p>
    <w:p w:rsidR="00E435F1" w:rsidRPr="006F26C3" w:rsidRDefault="00E435F1" w:rsidP="00E435F1">
      <w:pPr>
        <w:pStyle w:val="210"/>
        <w:widowControl w:val="0"/>
        <w:rPr>
          <w:rFonts w:ascii="Times New Roman" w:hAnsi="Times New Roman"/>
          <w:sz w:val="28"/>
        </w:rPr>
      </w:pPr>
      <w:r w:rsidRPr="006F26C3">
        <w:rPr>
          <w:rFonts w:ascii="Times New Roman" w:hAnsi="Times New Roman"/>
          <w:sz w:val="28"/>
        </w:rPr>
        <w:t>201</w:t>
      </w:r>
      <w:r w:rsidR="00392971">
        <w:rPr>
          <w:rFonts w:ascii="Times New Roman" w:hAnsi="Times New Roman"/>
          <w:sz w:val="28"/>
        </w:rPr>
        <w:t>9</w:t>
      </w:r>
    </w:p>
    <w:p w:rsidR="00D719EC" w:rsidRPr="006F26C3" w:rsidRDefault="00D719EC" w:rsidP="005F43FF">
      <w:pPr>
        <w:pStyle w:val="210"/>
        <w:widowControl w:val="0"/>
        <w:rPr>
          <w:rFonts w:ascii="Times New Roman" w:hAnsi="Times New Roman"/>
          <w:sz w:val="36"/>
        </w:rPr>
        <w:sectPr w:rsidR="00D719EC" w:rsidRPr="006F26C3" w:rsidSect="00815324">
          <w:headerReference w:type="first" r:id="rId9"/>
          <w:footerReference w:type="first" r:id="rId10"/>
          <w:pgSz w:w="11907" w:h="16840" w:code="9"/>
          <w:pgMar w:top="851" w:right="567" w:bottom="567" w:left="1361" w:header="0" w:footer="0" w:gutter="0"/>
          <w:pgNumType w:start="1"/>
          <w:cols w:space="720"/>
          <w:titlePg/>
          <w:docGrid w:linePitch="78"/>
        </w:sectPr>
      </w:pPr>
    </w:p>
    <w:p w:rsidR="003E1EA5" w:rsidRPr="006F26C3" w:rsidRDefault="003E1EA5" w:rsidP="003E1EA5">
      <w:pPr>
        <w:pStyle w:val="af6"/>
        <w:jc w:val="center"/>
        <w:rPr>
          <w:b/>
          <w:szCs w:val="24"/>
        </w:rPr>
      </w:pPr>
      <w:r w:rsidRPr="006F26C3">
        <w:rPr>
          <w:b/>
          <w:szCs w:val="24"/>
        </w:rPr>
        <w:lastRenderedPageBreak/>
        <w:t>СОДЕРЖАНИЕ</w:t>
      </w:r>
    </w:p>
    <w:p w:rsidR="00D22A50" w:rsidRPr="006A5C51" w:rsidRDefault="009656B0" w:rsidP="006A5C51">
      <w:pPr>
        <w:pStyle w:val="1c"/>
        <w:tabs>
          <w:tab w:val="left" w:pos="1100"/>
          <w:tab w:val="right" w:leader="dot" w:pos="9969"/>
        </w:tabs>
        <w:rPr>
          <w:rFonts w:ascii="Times New Roman" w:hAnsi="Times New Roman"/>
          <w:noProof/>
        </w:rPr>
      </w:pPr>
      <w:r w:rsidRPr="006F26C3">
        <w:fldChar w:fldCharType="begin"/>
      </w:r>
      <w:r w:rsidR="00347101" w:rsidRPr="006F26C3">
        <w:instrText xml:space="preserve"> TOC \o "1-3" \h \z \u </w:instrText>
      </w:r>
      <w:r w:rsidRPr="006F26C3">
        <w:fldChar w:fldCharType="separate"/>
      </w:r>
      <w:r w:rsidRPr="006F26C3">
        <w:rPr>
          <w:rFonts w:ascii="Times New Roman" w:hAnsi="Times New Roman"/>
          <w:szCs w:val="24"/>
        </w:rPr>
        <w:fldChar w:fldCharType="begin"/>
      </w:r>
      <w:r w:rsidR="00347101" w:rsidRPr="006F26C3">
        <w:rPr>
          <w:rFonts w:ascii="Times New Roman" w:hAnsi="Times New Roman"/>
          <w:szCs w:val="24"/>
        </w:rPr>
        <w:instrText xml:space="preserve"> TOC \o "1-3" \h \z \u </w:instrText>
      </w:r>
      <w:r w:rsidRPr="006F26C3">
        <w:rPr>
          <w:rFonts w:ascii="Times New Roman" w:hAnsi="Times New Roman"/>
          <w:szCs w:val="24"/>
        </w:rPr>
        <w:fldChar w:fldCharType="separate"/>
      </w:r>
      <w:r w:rsidRPr="008E7512">
        <w:rPr>
          <w:rFonts w:ascii="Times New Roman" w:hAnsi="Times New Roman"/>
          <w:szCs w:val="24"/>
        </w:rPr>
        <w:fldChar w:fldCharType="begin"/>
      </w:r>
      <w:r w:rsidR="001A7511" w:rsidRPr="008E7512">
        <w:rPr>
          <w:rFonts w:ascii="Times New Roman" w:hAnsi="Times New Roman"/>
          <w:szCs w:val="24"/>
        </w:rPr>
        <w:instrText xml:space="preserve"> TOC \o "1-3" \h \z \u </w:instrText>
      </w:r>
      <w:r w:rsidRPr="008E7512">
        <w:rPr>
          <w:rFonts w:ascii="Times New Roman" w:hAnsi="Times New Roman"/>
          <w:szCs w:val="24"/>
        </w:rPr>
        <w:fldChar w:fldCharType="separate"/>
      </w:r>
      <w:hyperlink w:anchor="_Toc449787496" w:history="1">
        <w:r w:rsidR="001A7511" w:rsidRPr="00100468">
          <w:rPr>
            <w:rStyle w:val="af1"/>
            <w:rFonts w:ascii="Times New Roman" w:hAnsi="Times New Roman"/>
            <w:noProof/>
          </w:rPr>
          <w:t>1.</w:t>
        </w:r>
        <w:r w:rsidR="001A7511" w:rsidRPr="00100468">
          <w:rPr>
            <w:rFonts w:ascii="Times New Roman" w:hAnsi="Times New Roman"/>
            <w:noProof/>
            <w:sz w:val="22"/>
            <w:szCs w:val="22"/>
          </w:rPr>
          <w:tab/>
        </w:r>
        <w:r w:rsidR="001A7511" w:rsidRPr="00100468">
          <w:rPr>
            <w:rStyle w:val="af1"/>
            <w:rFonts w:ascii="Times New Roman" w:hAnsi="Times New Roman"/>
            <w:noProof/>
          </w:rPr>
          <w:t>Общие требования</w:t>
        </w:r>
        <w:r w:rsidR="001A7511" w:rsidRPr="00100468">
          <w:rPr>
            <w:rFonts w:ascii="Times New Roman" w:hAnsi="Times New Roman"/>
            <w:noProof/>
            <w:webHidden/>
          </w:rPr>
          <w:tab/>
        </w:r>
        <w:r w:rsidR="0016396B">
          <w:rPr>
            <w:rFonts w:ascii="Times New Roman" w:hAnsi="Times New Roman"/>
            <w:noProof/>
            <w:webHidden/>
          </w:rPr>
          <w:t>3</w:t>
        </w:r>
      </w:hyperlink>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497" w:history="1">
        <w:r w:rsidR="001A7511" w:rsidRPr="00100468">
          <w:rPr>
            <w:rStyle w:val="af1"/>
            <w:rFonts w:ascii="Times New Roman" w:hAnsi="Times New Roman"/>
            <w:noProof/>
          </w:rPr>
          <w:t>2.</w:t>
        </w:r>
        <w:r w:rsidR="001A7511" w:rsidRPr="00100468">
          <w:rPr>
            <w:rFonts w:ascii="Times New Roman" w:hAnsi="Times New Roman"/>
            <w:noProof/>
            <w:sz w:val="22"/>
            <w:szCs w:val="22"/>
          </w:rPr>
          <w:tab/>
        </w:r>
        <w:r w:rsidR="001A7511" w:rsidRPr="00100468">
          <w:rPr>
            <w:rStyle w:val="af1"/>
            <w:rFonts w:ascii="Times New Roman" w:hAnsi="Times New Roman"/>
            <w:noProof/>
          </w:rPr>
          <w:t>Порядок производства работ</w:t>
        </w:r>
        <w:r w:rsidR="001A7511" w:rsidRPr="00100468">
          <w:rPr>
            <w:rFonts w:ascii="Times New Roman" w:hAnsi="Times New Roman"/>
            <w:noProof/>
            <w:webHidden/>
          </w:rPr>
          <w:tab/>
        </w:r>
        <w:r w:rsidR="00A01760">
          <w:rPr>
            <w:rFonts w:ascii="Times New Roman" w:hAnsi="Times New Roman"/>
            <w:noProof/>
            <w:webHidden/>
            <w:lang w:val="en-US"/>
          </w:rPr>
          <w:t>1</w:t>
        </w:r>
        <w:r w:rsidR="0016396B">
          <w:rPr>
            <w:rFonts w:ascii="Times New Roman" w:hAnsi="Times New Roman"/>
            <w:noProof/>
            <w:webHidden/>
          </w:rPr>
          <w:t>4</w:t>
        </w:r>
      </w:hyperlink>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498" w:history="1">
        <w:r w:rsidR="001A7511" w:rsidRPr="00100468">
          <w:rPr>
            <w:rStyle w:val="af1"/>
            <w:rFonts w:ascii="Times New Roman" w:hAnsi="Times New Roman"/>
            <w:noProof/>
          </w:rPr>
          <w:t>3.</w:t>
        </w:r>
        <w:r w:rsidR="001A7511" w:rsidRPr="00100468">
          <w:rPr>
            <w:rFonts w:ascii="Times New Roman" w:hAnsi="Times New Roman"/>
            <w:noProof/>
            <w:sz w:val="22"/>
            <w:szCs w:val="22"/>
          </w:rPr>
          <w:tab/>
        </w:r>
        <w:r w:rsidR="001A7511" w:rsidRPr="00100468">
          <w:rPr>
            <w:rStyle w:val="af1"/>
            <w:rFonts w:ascii="Times New Roman" w:hAnsi="Times New Roman"/>
            <w:noProof/>
          </w:rPr>
          <w:t xml:space="preserve">Потребность в машинах и механизмах, технологической </w:t>
        </w:r>
        <w:r w:rsidR="000204E6">
          <w:rPr>
            <w:rStyle w:val="af1"/>
            <w:rFonts w:ascii="Times New Roman" w:hAnsi="Times New Roman"/>
            <w:noProof/>
          </w:rPr>
          <w:t>оснастке</w:t>
        </w:r>
        <w:r w:rsidR="001A7511" w:rsidRPr="00100468">
          <w:rPr>
            <w:rStyle w:val="af1"/>
            <w:rFonts w:ascii="Times New Roman" w:hAnsi="Times New Roman"/>
            <w:noProof/>
          </w:rPr>
          <w:t xml:space="preserve"> и материалах</w:t>
        </w:r>
        <w:r w:rsidR="001A7511" w:rsidRPr="00100468">
          <w:rPr>
            <w:rFonts w:ascii="Times New Roman" w:hAnsi="Times New Roman"/>
            <w:noProof/>
            <w:webHidden/>
          </w:rPr>
          <w:tab/>
        </w:r>
        <w:r w:rsidR="00A01760">
          <w:rPr>
            <w:rFonts w:ascii="Times New Roman" w:hAnsi="Times New Roman"/>
            <w:noProof/>
            <w:webHidden/>
            <w:lang w:val="en-US"/>
          </w:rPr>
          <w:t>1</w:t>
        </w:r>
        <w:r w:rsidR="0099244C">
          <w:rPr>
            <w:rFonts w:ascii="Times New Roman" w:hAnsi="Times New Roman"/>
            <w:noProof/>
            <w:webHidden/>
          </w:rPr>
          <w:t>7</w:t>
        </w:r>
      </w:hyperlink>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499" w:history="1">
        <w:r w:rsidR="001A7511" w:rsidRPr="00100468">
          <w:rPr>
            <w:rStyle w:val="af1"/>
            <w:rFonts w:ascii="Times New Roman" w:hAnsi="Times New Roman"/>
            <w:noProof/>
          </w:rPr>
          <w:t>4.</w:t>
        </w:r>
        <w:r w:rsidR="001A7511" w:rsidRPr="00100468">
          <w:rPr>
            <w:rFonts w:ascii="Times New Roman" w:hAnsi="Times New Roman"/>
            <w:noProof/>
            <w:sz w:val="22"/>
            <w:szCs w:val="22"/>
          </w:rPr>
          <w:tab/>
        </w:r>
        <w:r w:rsidR="001A7511" w:rsidRPr="00100468">
          <w:rPr>
            <w:rStyle w:val="af1"/>
            <w:rFonts w:ascii="Times New Roman" w:hAnsi="Times New Roman"/>
            <w:noProof/>
          </w:rPr>
          <w:t>Состав бригады по профессиям</w:t>
        </w:r>
        <w:r w:rsidR="001A7511" w:rsidRPr="00100468">
          <w:rPr>
            <w:rFonts w:ascii="Times New Roman" w:hAnsi="Times New Roman"/>
            <w:noProof/>
            <w:webHidden/>
          </w:rPr>
          <w:tab/>
        </w:r>
        <w:r w:rsidR="00A01760">
          <w:rPr>
            <w:rFonts w:ascii="Times New Roman" w:hAnsi="Times New Roman"/>
            <w:noProof/>
            <w:webHidden/>
            <w:lang w:val="en-US"/>
          </w:rPr>
          <w:t>1</w:t>
        </w:r>
        <w:r w:rsidR="0099244C">
          <w:rPr>
            <w:rFonts w:ascii="Times New Roman" w:hAnsi="Times New Roman"/>
            <w:noProof/>
            <w:webHidden/>
          </w:rPr>
          <w:t>8</w:t>
        </w:r>
      </w:hyperlink>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500" w:history="1">
        <w:r w:rsidR="001A7511" w:rsidRPr="00100468">
          <w:rPr>
            <w:rStyle w:val="af1"/>
            <w:rFonts w:ascii="Times New Roman" w:hAnsi="Times New Roman"/>
            <w:noProof/>
          </w:rPr>
          <w:t>5.</w:t>
        </w:r>
        <w:r w:rsidR="001A7511" w:rsidRPr="00100468">
          <w:rPr>
            <w:rFonts w:ascii="Times New Roman" w:hAnsi="Times New Roman"/>
            <w:noProof/>
            <w:sz w:val="22"/>
            <w:szCs w:val="22"/>
          </w:rPr>
          <w:tab/>
        </w:r>
        <w:r w:rsidR="001A7511" w:rsidRPr="00100468">
          <w:rPr>
            <w:rStyle w:val="af1"/>
            <w:rFonts w:ascii="Times New Roman" w:hAnsi="Times New Roman"/>
            <w:noProof/>
          </w:rPr>
          <w:t>Решения по охране труда, промышленной и пожарной безопасности</w:t>
        </w:r>
        <w:r w:rsidR="001A7511" w:rsidRPr="00100468">
          <w:rPr>
            <w:rFonts w:ascii="Times New Roman" w:hAnsi="Times New Roman"/>
            <w:noProof/>
            <w:webHidden/>
          </w:rPr>
          <w:tab/>
        </w:r>
        <w:r w:rsidR="00A01760">
          <w:rPr>
            <w:rFonts w:ascii="Times New Roman" w:hAnsi="Times New Roman"/>
            <w:noProof/>
            <w:webHidden/>
            <w:lang w:val="en-US"/>
          </w:rPr>
          <w:t>1</w:t>
        </w:r>
        <w:r w:rsidR="0099244C">
          <w:rPr>
            <w:rFonts w:ascii="Times New Roman" w:hAnsi="Times New Roman"/>
            <w:noProof/>
            <w:webHidden/>
          </w:rPr>
          <w:t>8</w:t>
        </w:r>
      </w:hyperlink>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501" w:history="1">
        <w:r w:rsidR="001A7511" w:rsidRPr="00100468">
          <w:rPr>
            <w:rStyle w:val="af1"/>
            <w:rFonts w:ascii="Times New Roman" w:hAnsi="Times New Roman"/>
            <w:noProof/>
          </w:rPr>
          <w:t>6.</w:t>
        </w:r>
        <w:r w:rsidR="001A7511" w:rsidRPr="00100468">
          <w:rPr>
            <w:rFonts w:ascii="Times New Roman" w:hAnsi="Times New Roman"/>
            <w:noProof/>
            <w:sz w:val="22"/>
            <w:szCs w:val="22"/>
          </w:rPr>
          <w:tab/>
        </w:r>
        <w:r w:rsidR="001A7511" w:rsidRPr="00100468">
          <w:rPr>
            <w:rStyle w:val="af1"/>
            <w:rFonts w:ascii="Times New Roman" w:hAnsi="Times New Roman"/>
            <w:noProof/>
          </w:rPr>
          <w:t>Схема операционного контроля качества</w:t>
        </w:r>
        <w:r w:rsidR="001A7511" w:rsidRPr="00100468">
          <w:rPr>
            <w:rFonts w:ascii="Times New Roman" w:hAnsi="Times New Roman"/>
            <w:noProof/>
            <w:webHidden/>
          </w:rPr>
          <w:tab/>
        </w:r>
      </w:hyperlink>
      <w:r w:rsidR="00A01760">
        <w:rPr>
          <w:rFonts w:ascii="Times New Roman" w:hAnsi="Times New Roman"/>
          <w:noProof/>
          <w:lang w:val="en-US"/>
        </w:rPr>
        <w:t>2</w:t>
      </w:r>
      <w:r w:rsidR="0099244C">
        <w:rPr>
          <w:rFonts w:ascii="Times New Roman" w:hAnsi="Times New Roman"/>
          <w:noProof/>
        </w:rPr>
        <w:t>1</w:t>
      </w:r>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502" w:history="1">
        <w:r w:rsidR="001A7511" w:rsidRPr="00100468">
          <w:rPr>
            <w:rStyle w:val="af1"/>
            <w:rFonts w:ascii="Times New Roman" w:hAnsi="Times New Roman"/>
            <w:noProof/>
          </w:rPr>
          <w:t>7.</w:t>
        </w:r>
        <w:r w:rsidR="001A7511" w:rsidRPr="00100468">
          <w:rPr>
            <w:rFonts w:ascii="Times New Roman" w:hAnsi="Times New Roman"/>
            <w:noProof/>
            <w:sz w:val="22"/>
            <w:szCs w:val="22"/>
          </w:rPr>
          <w:tab/>
        </w:r>
        <w:r w:rsidR="001A7511" w:rsidRPr="00100468">
          <w:rPr>
            <w:rStyle w:val="af1"/>
            <w:rFonts w:ascii="Times New Roman" w:hAnsi="Times New Roman"/>
            <w:noProof/>
          </w:rPr>
          <w:t>Схема производства работ</w:t>
        </w:r>
        <w:r w:rsidR="001A7511" w:rsidRPr="00100468">
          <w:rPr>
            <w:rFonts w:ascii="Times New Roman" w:hAnsi="Times New Roman"/>
            <w:noProof/>
            <w:webHidden/>
          </w:rPr>
          <w:tab/>
        </w:r>
        <w:r w:rsidR="00A01760">
          <w:rPr>
            <w:rFonts w:ascii="Times New Roman" w:hAnsi="Times New Roman"/>
            <w:noProof/>
            <w:webHidden/>
            <w:lang w:val="en-US"/>
          </w:rPr>
          <w:t>2</w:t>
        </w:r>
        <w:r w:rsidR="0099244C">
          <w:rPr>
            <w:rFonts w:ascii="Times New Roman" w:hAnsi="Times New Roman"/>
            <w:noProof/>
            <w:webHidden/>
          </w:rPr>
          <w:t>4</w:t>
        </w:r>
      </w:hyperlink>
    </w:p>
    <w:p w:rsidR="001A7511" w:rsidRPr="00100468" w:rsidRDefault="006632F5" w:rsidP="001A7511">
      <w:pPr>
        <w:pStyle w:val="1c"/>
        <w:tabs>
          <w:tab w:val="left" w:pos="1100"/>
          <w:tab w:val="right" w:leader="dot" w:pos="9969"/>
        </w:tabs>
        <w:rPr>
          <w:rFonts w:ascii="Times New Roman" w:hAnsi="Times New Roman"/>
          <w:noProof/>
          <w:sz w:val="22"/>
          <w:szCs w:val="22"/>
        </w:rPr>
      </w:pPr>
      <w:hyperlink w:anchor="_Toc449787503" w:history="1">
        <w:r w:rsidR="001A7511" w:rsidRPr="00100468">
          <w:rPr>
            <w:rStyle w:val="af1"/>
            <w:rFonts w:ascii="Times New Roman" w:hAnsi="Times New Roman"/>
            <w:noProof/>
          </w:rPr>
          <w:t>8.</w:t>
        </w:r>
        <w:r w:rsidR="001A7511" w:rsidRPr="00100468">
          <w:rPr>
            <w:rFonts w:ascii="Times New Roman" w:hAnsi="Times New Roman"/>
            <w:noProof/>
            <w:sz w:val="22"/>
            <w:szCs w:val="22"/>
          </w:rPr>
          <w:tab/>
        </w:r>
        <w:r w:rsidR="001A7511" w:rsidRPr="00100468">
          <w:rPr>
            <w:rStyle w:val="af1"/>
            <w:rFonts w:ascii="Times New Roman" w:hAnsi="Times New Roman"/>
            <w:noProof/>
          </w:rPr>
          <w:t>Лист ознакомления</w:t>
        </w:r>
        <w:r w:rsidR="001A7511" w:rsidRPr="00100468">
          <w:rPr>
            <w:rFonts w:ascii="Times New Roman" w:hAnsi="Times New Roman"/>
            <w:noProof/>
            <w:webHidden/>
          </w:rPr>
          <w:tab/>
        </w:r>
        <w:r w:rsidR="00A01760">
          <w:rPr>
            <w:rFonts w:ascii="Times New Roman" w:hAnsi="Times New Roman"/>
            <w:noProof/>
            <w:webHidden/>
            <w:lang w:val="en-US"/>
          </w:rPr>
          <w:t>2</w:t>
        </w:r>
        <w:r w:rsidR="0099244C">
          <w:rPr>
            <w:rFonts w:ascii="Times New Roman" w:hAnsi="Times New Roman"/>
            <w:noProof/>
            <w:webHidden/>
          </w:rPr>
          <w:t>8</w:t>
        </w:r>
      </w:hyperlink>
    </w:p>
    <w:p w:rsidR="00347101" w:rsidRPr="006F26C3" w:rsidRDefault="009656B0" w:rsidP="001A7511">
      <w:pPr>
        <w:pStyle w:val="1c"/>
        <w:tabs>
          <w:tab w:val="left" w:pos="1100"/>
          <w:tab w:val="right" w:leader="dot" w:pos="9969"/>
        </w:tabs>
        <w:rPr>
          <w:sz w:val="22"/>
          <w:szCs w:val="22"/>
        </w:rPr>
      </w:pPr>
      <w:r w:rsidRPr="008E7512">
        <w:rPr>
          <w:rFonts w:ascii="Times New Roman" w:hAnsi="Times New Roman"/>
          <w:szCs w:val="24"/>
        </w:rPr>
        <w:fldChar w:fldCharType="end"/>
      </w:r>
      <w:r w:rsidRPr="006F26C3">
        <w:rPr>
          <w:rFonts w:ascii="Times New Roman" w:hAnsi="Times New Roman"/>
          <w:szCs w:val="24"/>
        </w:rPr>
        <w:fldChar w:fldCharType="end"/>
      </w:r>
    </w:p>
    <w:p w:rsidR="00347101" w:rsidRPr="006F26C3" w:rsidRDefault="00347101" w:rsidP="00347101">
      <w:pPr>
        <w:pStyle w:val="1c"/>
      </w:pPr>
    </w:p>
    <w:p w:rsidR="00FB0672" w:rsidRDefault="009656B0" w:rsidP="00347101">
      <w:pPr>
        <w:rPr>
          <w:szCs w:val="24"/>
        </w:rPr>
      </w:pPr>
      <w:r w:rsidRPr="006F26C3">
        <w:rPr>
          <w:szCs w:val="24"/>
        </w:rPr>
        <w:fldChar w:fldCharType="end"/>
      </w: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Default="00D22A50" w:rsidP="00347101">
      <w:pPr>
        <w:rPr>
          <w:szCs w:val="24"/>
        </w:rPr>
      </w:pPr>
    </w:p>
    <w:p w:rsidR="00D22A50" w:rsidRPr="006F26C3" w:rsidRDefault="00D22A50" w:rsidP="00347101">
      <w:pPr>
        <w:rPr>
          <w:rFonts w:ascii="Times New Roman" w:hAnsi="Times New Roman"/>
          <w:b/>
          <w:szCs w:val="24"/>
        </w:rPr>
      </w:pPr>
    </w:p>
    <w:p w:rsidR="00D22A50" w:rsidRDefault="00D22A50" w:rsidP="00D22A50">
      <w:pPr>
        <w:pStyle w:val="111"/>
        <w:numPr>
          <w:ilvl w:val="0"/>
          <w:numId w:val="0"/>
        </w:numPr>
        <w:ind w:left="502"/>
      </w:pPr>
    </w:p>
    <w:p w:rsidR="009941F0" w:rsidRPr="006F26C3" w:rsidRDefault="009941F0" w:rsidP="00D22A50">
      <w:pPr>
        <w:pStyle w:val="111"/>
      </w:pPr>
      <w:r w:rsidRPr="006F26C3">
        <w:lastRenderedPageBreak/>
        <w:t>ОБЩИЕ ТРЕБОВАНИЯ</w:t>
      </w:r>
    </w:p>
    <w:p w:rsidR="00392971" w:rsidRPr="00392971" w:rsidRDefault="009941F0" w:rsidP="00392971">
      <w:pPr>
        <w:pStyle w:val="af6"/>
        <w:spacing w:line="240" w:lineRule="auto"/>
        <w:contextualSpacing/>
        <w:jc w:val="left"/>
        <w:rPr>
          <w:sz w:val="24"/>
          <w:szCs w:val="24"/>
        </w:rPr>
      </w:pPr>
      <w:r w:rsidRPr="006F26C3">
        <w:rPr>
          <w:sz w:val="24"/>
          <w:szCs w:val="24"/>
        </w:rPr>
        <w:t xml:space="preserve">Требования данной технологической карты распространяются на </w:t>
      </w:r>
      <w:r w:rsidR="00392971">
        <w:rPr>
          <w:sz w:val="24"/>
          <w:szCs w:val="24"/>
        </w:rPr>
        <w:t>в</w:t>
      </w:r>
      <w:r w:rsidR="00392971" w:rsidRPr="00392971">
        <w:rPr>
          <w:sz w:val="24"/>
          <w:szCs w:val="24"/>
        </w:rPr>
        <w:t xml:space="preserve">едение вскрышных работ </w:t>
      </w:r>
      <w:r w:rsidRPr="00392971">
        <w:rPr>
          <w:sz w:val="24"/>
          <w:szCs w:val="24"/>
        </w:rPr>
        <w:t>п</w:t>
      </w:r>
      <w:r w:rsidR="007D5AA8">
        <w:rPr>
          <w:sz w:val="24"/>
          <w:szCs w:val="24"/>
        </w:rPr>
        <w:t>ри</w:t>
      </w:r>
      <w:r w:rsidR="005873B4">
        <w:rPr>
          <w:sz w:val="24"/>
          <w:szCs w:val="24"/>
        </w:rPr>
        <w:t xml:space="preserve"> разработке  месторождения</w:t>
      </w:r>
      <w:r w:rsidRPr="00392971">
        <w:rPr>
          <w:sz w:val="24"/>
          <w:szCs w:val="24"/>
        </w:rPr>
        <w:t xml:space="preserve">  </w:t>
      </w:r>
      <w:r w:rsidR="0095190D">
        <w:rPr>
          <w:sz w:val="24"/>
          <w:szCs w:val="24"/>
        </w:rPr>
        <w:t>строительного камня</w:t>
      </w:r>
      <w:r w:rsidR="002C090E">
        <w:rPr>
          <w:sz w:val="24"/>
          <w:szCs w:val="24"/>
        </w:rPr>
        <w:t>.</w:t>
      </w:r>
      <w:r w:rsidR="0095190D">
        <w:rPr>
          <w:sz w:val="24"/>
          <w:szCs w:val="24"/>
        </w:rPr>
        <w:t xml:space="preserve"> </w:t>
      </w:r>
    </w:p>
    <w:p w:rsidR="009941F0" w:rsidRPr="006F26C3" w:rsidRDefault="009941F0" w:rsidP="00C01B89">
      <w:pPr>
        <w:pStyle w:val="af6"/>
        <w:spacing w:line="240" w:lineRule="auto"/>
        <w:jc w:val="left"/>
        <w:rPr>
          <w:sz w:val="24"/>
          <w:szCs w:val="24"/>
        </w:rPr>
      </w:pPr>
      <w:r w:rsidRPr="006F26C3">
        <w:rPr>
          <w:sz w:val="24"/>
          <w:szCs w:val="24"/>
        </w:rPr>
        <w:t xml:space="preserve">Принятые в технологической карте технические решения соответствуют рабочему проекту, техническим регламентам РФ, отраслевым руководящим документам и Регламентам </w:t>
      </w:r>
      <w:r w:rsidR="00E55F37">
        <w:rPr>
          <w:sz w:val="24"/>
          <w:szCs w:val="24"/>
        </w:rPr>
        <w:t>ПАО</w:t>
      </w:r>
      <w:r w:rsidRPr="006F26C3">
        <w:rPr>
          <w:sz w:val="24"/>
          <w:szCs w:val="24"/>
        </w:rPr>
        <w:t xml:space="preserve"> «Транснефть», обеспечивают безопасные условия производства работ, исключают нанесение ущерба окружающей природной среде, обеспечивают пожаро- и взрывобезопасность, надлежащее качество работ и эффективное</w:t>
      </w:r>
      <w:r w:rsidR="00E55F37">
        <w:rPr>
          <w:sz w:val="24"/>
          <w:szCs w:val="24"/>
        </w:rPr>
        <w:t xml:space="preserve"> использование всех видов ресур</w:t>
      </w:r>
      <w:r w:rsidRPr="006F26C3">
        <w:rPr>
          <w:sz w:val="24"/>
          <w:szCs w:val="24"/>
        </w:rPr>
        <w:t>сов.</w:t>
      </w:r>
    </w:p>
    <w:p w:rsidR="009941F0" w:rsidRPr="006F26C3" w:rsidRDefault="009941F0" w:rsidP="00D34DBB">
      <w:pPr>
        <w:pStyle w:val="af6"/>
        <w:spacing w:line="240" w:lineRule="auto"/>
        <w:jc w:val="left"/>
        <w:rPr>
          <w:sz w:val="24"/>
          <w:szCs w:val="24"/>
        </w:rPr>
      </w:pPr>
      <w:r w:rsidRPr="006F26C3">
        <w:rPr>
          <w:sz w:val="24"/>
          <w:szCs w:val="24"/>
        </w:rPr>
        <w:t>Технологическая карта предназначена для инженерно-технических работников, принимающих участие в работах на Объекте. Определённые Контрактом, законодательством РФ и нормативно-техническими документами обязанности заказчика.</w:t>
      </w:r>
    </w:p>
    <w:p w:rsidR="009941F0" w:rsidRPr="006F26C3" w:rsidRDefault="009941F0" w:rsidP="00D34DBB">
      <w:pPr>
        <w:pStyle w:val="af6"/>
        <w:spacing w:line="240" w:lineRule="auto"/>
        <w:jc w:val="left"/>
        <w:rPr>
          <w:sz w:val="24"/>
          <w:szCs w:val="24"/>
        </w:rPr>
      </w:pPr>
      <w:r w:rsidRPr="006F26C3">
        <w:rPr>
          <w:sz w:val="24"/>
          <w:szCs w:val="24"/>
        </w:rPr>
        <w:t>Лица, ответственные за производство работ</w:t>
      </w:r>
      <w:r w:rsidR="00D34DBB">
        <w:rPr>
          <w:sz w:val="24"/>
          <w:szCs w:val="24"/>
        </w:rPr>
        <w:t>, должны быть ознакомлены с дан</w:t>
      </w:r>
      <w:r w:rsidRPr="006F26C3">
        <w:rPr>
          <w:sz w:val="24"/>
          <w:szCs w:val="24"/>
        </w:rPr>
        <w:t>ной технологической картой под подпись и несут пер</w:t>
      </w:r>
      <w:r w:rsidR="00D34DBB">
        <w:rPr>
          <w:sz w:val="24"/>
          <w:szCs w:val="24"/>
        </w:rPr>
        <w:t>сональную ответственность за вы</w:t>
      </w:r>
      <w:r w:rsidRPr="006F26C3">
        <w:rPr>
          <w:sz w:val="24"/>
          <w:szCs w:val="24"/>
        </w:rPr>
        <w:t>полнение содержащихся в ней указаний.</w:t>
      </w:r>
    </w:p>
    <w:p w:rsidR="009941F0" w:rsidRPr="006F26C3" w:rsidRDefault="009941F0" w:rsidP="00D34DBB">
      <w:pPr>
        <w:pStyle w:val="af6"/>
        <w:spacing w:line="240" w:lineRule="auto"/>
        <w:jc w:val="left"/>
        <w:rPr>
          <w:sz w:val="24"/>
          <w:szCs w:val="24"/>
        </w:rPr>
      </w:pPr>
      <w:r w:rsidRPr="006F26C3">
        <w:rPr>
          <w:sz w:val="24"/>
          <w:szCs w:val="24"/>
        </w:rPr>
        <w:t>При выполнении работ следует руководствоваться требованиями следующих нормативных документов:</w:t>
      </w:r>
    </w:p>
    <w:p w:rsidR="00FA123D" w:rsidRPr="00F371C7" w:rsidRDefault="00FA123D" w:rsidP="00D34DBB">
      <w:pPr>
        <w:pStyle w:val="af6"/>
        <w:spacing w:line="240" w:lineRule="auto"/>
        <w:jc w:val="left"/>
        <w:rPr>
          <w:sz w:val="24"/>
          <w:szCs w:val="24"/>
        </w:rPr>
      </w:pPr>
      <w:r w:rsidRPr="00F371C7">
        <w:rPr>
          <w:sz w:val="24"/>
          <w:szCs w:val="24"/>
        </w:rPr>
        <w:t xml:space="preserve">- СНиП </w:t>
      </w:r>
      <w:r w:rsidR="00A5688C" w:rsidRPr="00A5688C">
        <w:rPr>
          <w:sz w:val="24"/>
          <w:szCs w:val="24"/>
        </w:rPr>
        <w:t>49.13330.2012</w:t>
      </w:r>
      <w:r w:rsidRPr="00F371C7">
        <w:rPr>
          <w:sz w:val="24"/>
          <w:szCs w:val="24"/>
        </w:rPr>
        <w:t xml:space="preserve"> Безопасность труда в строительстве. Часть 1. Общие требования;</w:t>
      </w:r>
    </w:p>
    <w:p w:rsidR="009941F0" w:rsidRPr="00F371C7" w:rsidRDefault="009941F0" w:rsidP="00D34DBB">
      <w:pPr>
        <w:pStyle w:val="af6"/>
        <w:spacing w:line="240" w:lineRule="auto"/>
        <w:jc w:val="left"/>
        <w:rPr>
          <w:sz w:val="24"/>
          <w:szCs w:val="24"/>
        </w:rPr>
      </w:pPr>
      <w:r w:rsidRPr="00F371C7">
        <w:rPr>
          <w:sz w:val="24"/>
          <w:szCs w:val="24"/>
        </w:rPr>
        <w:t>- СНиП 12-04-2002. Безопасность труда в строительстве. Часть 2.</w:t>
      </w:r>
      <w:r w:rsidR="00FA123D" w:rsidRPr="00F371C7">
        <w:rPr>
          <w:sz w:val="24"/>
          <w:szCs w:val="24"/>
        </w:rPr>
        <w:t xml:space="preserve"> Строительное производство;</w:t>
      </w:r>
    </w:p>
    <w:p w:rsidR="009941F0" w:rsidRPr="00F371C7" w:rsidRDefault="00FA123D" w:rsidP="00D34DBB">
      <w:pPr>
        <w:pStyle w:val="af6"/>
        <w:spacing w:line="240" w:lineRule="auto"/>
        <w:jc w:val="left"/>
        <w:rPr>
          <w:sz w:val="24"/>
          <w:szCs w:val="24"/>
        </w:rPr>
      </w:pPr>
      <w:r w:rsidRPr="00F371C7">
        <w:rPr>
          <w:sz w:val="24"/>
          <w:szCs w:val="24"/>
        </w:rPr>
        <w:t xml:space="preserve">- </w:t>
      </w:r>
      <w:r w:rsidR="009941F0" w:rsidRPr="00F371C7">
        <w:rPr>
          <w:sz w:val="24"/>
          <w:szCs w:val="24"/>
        </w:rPr>
        <w:t>ВСН 004-88. Строительство магистральных трубопро</w:t>
      </w:r>
      <w:r w:rsidRPr="00F371C7">
        <w:rPr>
          <w:sz w:val="24"/>
          <w:szCs w:val="24"/>
        </w:rPr>
        <w:t>водов. Технология и организация;</w:t>
      </w:r>
    </w:p>
    <w:p w:rsidR="009941F0" w:rsidRPr="00F371C7" w:rsidRDefault="009941F0" w:rsidP="00D34DBB">
      <w:pPr>
        <w:pStyle w:val="af6"/>
        <w:spacing w:line="240" w:lineRule="auto"/>
        <w:jc w:val="left"/>
        <w:rPr>
          <w:sz w:val="24"/>
          <w:szCs w:val="24"/>
        </w:rPr>
      </w:pPr>
      <w:r w:rsidRPr="00F371C7">
        <w:rPr>
          <w:sz w:val="24"/>
          <w:szCs w:val="24"/>
        </w:rPr>
        <w:t>- ВСН 31-81. Инструкция по производству строительных работ в охранных зонах магистральных трубопроводов минис</w:t>
      </w:r>
      <w:r w:rsidR="00830E91" w:rsidRPr="00F371C7">
        <w:rPr>
          <w:sz w:val="24"/>
          <w:szCs w:val="24"/>
        </w:rPr>
        <w:t>терства нефтяной промышленности;</w:t>
      </w:r>
    </w:p>
    <w:p w:rsidR="009941F0" w:rsidRPr="00F371C7" w:rsidRDefault="009941F0" w:rsidP="00D34DBB">
      <w:pPr>
        <w:pStyle w:val="af6"/>
        <w:spacing w:line="240" w:lineRule="auto"/>
        <w:jc w:val="left"/>
        <w:rPr>
          <w:bCs/>
          <w:sz w:val="24"/>
          <w:szCs w:val="24"/>
        </w:rPr>
      </w:pPr>
      <w:r w:rsidRPr="00F371C7">
        <w:rPr>
          <w:sz w:val="24"/>
          <w:szCs w:val="24"/>
        </w:rPr>
        <w:t xml:space="preserve">- РД-11-02-2006 </w:t>
      </w:r>
      <w:r w:rsidRPr="00F371C7">
        <w:rPr>
          <w:bCs/>
          <w:sz w:val="24"/>
          <w:szCs w:val="24"/>
        </w:rPr>
        <w:t>Требования к составу и ведению исполнительной документации</w:t>
      </w:r>
      <w:r w:rsidR="00830E91" w:rsidRPr="00F371C7">
        <w:rPr>
          <w:bCs/>
          <w:sz w:val="24"/>
          <w:szCs w:val="24"/>
        </w:rPr>
        <w:t>;</w:t>
      </w:r>
    </w:p>
    <w:p w:rsidR="009941F0" w:rsidRPr="00F371C7" w:rsidRDefault="009941F0" w:rsidP="00D34DBB">
      <w:pPr>
        <w:pStyle w:val="af6"/>
        <w:spacing w:line="240" w:lineRule="auto"/>
        <w:jc w:val="left"/>
        <w:rPr>
          <w:sz w:val="18"/>
          <w:szCs w:val="20"/>
        </w:rPr>
      </w:pPr>
      <w:r w:rsidRPr="00F371C7">
        <w:rPr>
          <w:sz w:val="24"/>
          <w:szCs w:val="24"/>
        </w:rPr>
        <w:t>- РД-11-05-2007</w:t>
      </w:r>
      <w:r w:rsidR="00D76041" w:rsidRPr="00F371C7">
        <w:rPr>
          <w:sz w:val="24"/>
          <w:szCs w:val="24"/>
        </w:rPr>
        <w:t xml:space="preserve"> </w:t>
      </w:r>
      <w:r w:rsidR="00830E91" w:rsidRPr="00F371C7">
        <w:rPr>
          <w:sz w:val="24"/>
          <w:szCs w:val="24"/>
        </w:rPr>
        <w:t>Порядок ведения общего и (или)</w:t>
      </w:r>
      <w:r w:rsidRPr="00F371C7">
        <w:rPr>
          <w:rFonts w:hint="eastAsia"/>
          <w:sz w:val="24"/>
          <w:szCs w:val="24"/>
        </w:rPr>
        <w:t xml:space="preserve"> </w:t>
      </w:r>
      <w:r w:rsidR="00830E91" w:rsidRPr="00F371C7">
        <w:rPr>
          <w:sz w:val="24"/>
          <w:szCs w:val="24"/>
        </w:rPr>
        <w:t xml:space="preserve"> специального журнала учета</w:t>
      </w:r>
      <w:r w:rsidR="00830E91" w:rsidRPr="00F371C7">
        <w:t xml:space="preserve"> </w:t>
      </w:r>
      <w:r w:rsidR="00D76041" w:rsidRPr="00F371C7">
        <w:rPr>
          <w:sz w:val="24"/>
          <w:szCs w:val="24"/>
        </w:rPr>
        <w:t>выполнения работ</w:t>
      </w:r>
      <w:r w:rsidR="00D76041" w:rsidRPr="00F371C7">
        <w:rPr>
          <w:sz w:val="18"/>
          <w:szCs w:val="20"/>
        </w:rPr>
        <w:t xml:space="preserve"> </w:t>
      </w:r>
      <w:r w:rsidR="00D76041" w:rsidRPr="00F371C7">
        <w:rPr>
          <w:sz w:val="24"/>
          <w:szCs w:val="24"/>
        </w:rPr>
        <w:t>при строительстве, реконструкции, капитальном ремонте объектов капитального строительства;</w:t>
      </w:r>
    </w:p>
    <w:p w:rsidR="009941F0" w:rsidRDefault="009941F0" w:rsidP="00D34DBB">
      <w:pPr>
        <w:pStyle w:val="af6"/>
        <w:spacing w:line="240" w:lineRule="auto"/>
        <w:jc w:val="left"/>
        <w:rPr>
          <w:sz w:val="24"/>
          <w:szCs w:val="24"/>
        </w:rPr>
      </w:pPr>
      <w:r w:rsidRPr="00F371C7">
        <w:rPr>
          <w:sz w:val="24"/>
          <w:szCs w:val="24"/>
        </w:rPr>
        <w:t xml:space="preserve">- ОР-91.010.00-КТН-175-12 Порядок допуска подрядных организаций к производству работ по строительству, техническому перевооружению, реконструкции, капитальному и текущему ремонту, ремонтно-эксплуатационным нуждам объектов </w:t>
      </w:r>
      <w:r w:rsidR="00D0660F" w:rsidRPr="00F371C7">
        <w:rPr>
          <w:sz w:val="24"/>
          <w:szCs w:val="24"/>
        </w:rPr>
        <w:t>ПАО</w:t>
      </w:r>
      <w:r w:rsidR="00262247" w:rsidRPr="00F371C7">
        <w:rPr>
          <w:sz w:val="24"/>
          <w:szCs w:val="24"/>
        </w:rPr>
        <w:t xml:space="preserve"> "Транснефть";</w:t>
      </w:r>
    </w:p>
    <w:p w:rsidR="006A5C51" w:rsidRPr="00F371C7" w:rsidRDefault="006A5C51" w:rsidP="00D34DBB">
      <w:pPr>
        <w:pStyle w:val="af6"/>
        <w:spacing w:line="240" w:lineRule="auto"/>
        <w:jc w:val="left"/>
        <w:rPr>
          <w:sz w:val="24"/>
          <w:szCs w:val="24"/>
        </w:rPr>
      </w:pPr>
      <w:r w:rsidRPr="006A5C51">
        <w:rPr>
          <w:sz w:val="24"/>
          <w:szCs w:val="24"/>
        </w:rPr>
        <w:t>- ОР-13.100.00-КТН-030-12 Порядок допуска подрядных организаций к производству работ по строительству, техническому перевооружению, реконструкции, капитальному и текущему ремонту, ремонтно-эксплуатационным нуждам объектов ОАО «АК «Транснефть»</w:t>
      </w:r>
    </w:p>
    <w:p w:rsidR="009941F0" w:rsidRPr="00F371C7" w:rsidRDefault="009941F0" w:rsidP="00D34DBB">
      <w:pPr>
        <w:pStyle w:val="af6"/>
        <w:spacing w:line="240" w:lineRule="auto"/>
        <w:jc w:val="left"/>
        <w:rPr>
          <w:sz w:val="24"/>
          <w:szCs w:val="24"/>
        </w:rPr>
      </w:pPr>
      <w:r w:rsidRPr="00F371C7">
        <w:rPr>
          <w:sz w:val="24"/>
          <w:szCs w:val="24"/>
        </w:rPr>
        <w:t>- ОР-91.040.00-КТН-</w:t>
      </w:r>
      <w:r w:rsidR="007D2BBE">
        <w:rPr>
          <w:sz w:val="24"/>
          <w:szCs w:val="24"/>
        </w:rPr>
        <w:t>097</w:t>
      </w:r>
      <w:r w:rsidR="00E92F12" w:rsidRPr="00F371C7">
        <w:rPr>
          <w:sz w:val="24"/>
          <w:szCs w:val="24"/>
        </w:rPr>
        <w:t>-1</w:t>
      </w:r>
      <w:r w:rsidR="007D2BBE">
        <w:rPr>
          <w:sz w:val="24"/>
          <w:szCs w:val="24"/>
        </w:rPr>
        <w:t>8</w:t>
      </w:r>
      <w:r w:rsidRPr="00F371C7">
        <w:rPr>
          <w:sz w:val="24"/>
          <w:szCs w:val="24"/>
        </w:rPr>
        <w:t xml:space="preserve"> Требования к службам качества строительных подрядных</w:t>
      </w:r>
      <w:r w:rsidR="00E92F12" w:rsidRPr="00F371C7">
        <w:rPr>
          <w:sz w:val="24"/>
          <w:szCs w:val="24"/>
        </w:rPr>
        <w:t xml:space="preserve"> организаций на объектах ПАО</w:t>
      </w:r>
      <w:r w:rsidRPr="00F371C7">
        <w:rPr>
          <w:sz w:val="24"/>
          <w:szCs w:val="24"/>
        </w:rPr>
        <w:t xml:space="preserve"> «Транснефть»; </w:t>
      </w:r>
    </w:p>
    <w:p w:rsidR="00392971" w:rsidRDefault="009941F0" w:rsidP="00D34DBB">
      <w:pPr>
        <w:pStyle w:val="af6"/>
        <w:spacing w:line="240" w:lineRule="auto"/>
        <w:jc w:val="left"/>
        <w:rPr>
          <w:sz w:val="24"/>
          <w:szCs w:val="24"/>
        </w:rPr>
      </w:pPr>
      <w:r w:rsidRPr="00F371C7">
        <w:rPr>
          <w:sz w:val="24"/>
          <w:szCs w:val="24"/>
        </w:rPr>
        <w:t>- ОР-91.200.00-КТН-</w:t>
      </w:r>
      <w:r w:rsidR="00262247" w:rsidRPr="00F371C7">
        <w:rPr>
          <w:sz w:val="24"/>
          <w:szCs w:val="24"/>
        </w:rPr>
        <w:t>108-16</w:t>
      </w:r>
      <w:r w:rsidRPr="00F371C7">
        <w:rPr>
          <w:sz w:val="24"/>
          <w:szCs w:val="24"/>
        </w:rPr>
        <w:t xml:space="preserve"> Магистральный трубопроводный транспорт нефти и нефтепродуктов. Порядок осуществления строительного контроля заказчика при выполнении строительно-монтажных работ на объектах организаций системы «Транснефть»;</w:t>
      </w:r>
    </w:p>
    <w:p w:rsidR="009941F0" w:rsidRPr="006D4A99" w:rsidRDefault="009941F0" w:rsidP="006D4A99">
      <w:pPr>
        <w:pStyle w:val="af6"/>
        <w:spacing w:line="240" w:lineRule="auto"/>
        <w:contextualSpacing/>
        <w:jc w:val="left"/>
        <w:rPr>
          <w:sz w:val="24"/>
          <w:szCs w:val="24"/>
        </w:rPr>
      </w:pPr>
      <w:r w:rsidRPr="00F371C7">
        <w:rPr>
          <w:sz w:val="24"/>
          <w:szCs w:val="24"/>
        </w:rPr>
        <w:t xml:space="preserve"> </w:t>
      </w:r>
      <w:r w:rsidR="00392971" w:rsidRPr="00392971">
        <w:rPr>
          <w:sz w:val="24"/>
          <w:szCs w:val="24"/>
        </w:rPr>
        <w:t>- Правила безопасности при ведении горных работ и переработке твердых полезных ис</w:t>
      </w:r>
      <w:r w:rsidR="00392971" w:rsidRPr="006D4A99">
        <w:rPr>
          <w:sz w:val="24"/>
          <w:szCs w:val="24"/>
        </w:rPr>
        <w:t>копаемых (с изменениями на 21 ноября 2018 года) (редакция, действующая с 17 марта 2019 года)</w:t>
      </w:r>
    </w:p>
    <w:p w:rsidR="004249C0" w:rsidRPr="006D4A99" w:rsidRDefault="009941F0" w:rsidP="00930217">
      <w:pPr>
        <w:pStyle w:val="af6"/>
        <w:spacing w:line="240" w:lineRule="auto"/>
        <w:contextualSpacing/>
        <w:jc w:val="left"/>
        <w:rPr>
          <w:sz w:val="24"/>
          <w:szCs w:val="24"/>
        </w:rPr>
      </w:pPr>
      <w:r w:rsidRPr="006D4A99">
        <w:rPr>
          <w:sz w:val="24"/>
          <w:szCs w:val="24"/>
        </w:rPr>
        <w:t>Ра</w:t>
      </w:r>
      <w:r w:rsidR="00C01B89" w:rsidRPr="006D4A99">
        <w:rPr>
          <w:sz w:val="24"/>
          <w:szCs w:val="24"/>
        </w:rPr>
        <w:t>зработка карьера</w:t>
      </w:r>
      <w:r w:rsidRPr="006D4A99">
        <w:rPr>
          <w:sz w:val="24"/>
          <w:szCs w:val="24"/>
        </w:rPr>
        <w:t xml:space="preserve"> должна быть выполнена в границах строительной </w:t>
      </w:r>
      <w:r w:rsidR="006614B5" w:rsidRPr="006D4A99">
        <w:rPr>
          <w:sz w:val="24"/>
          <w:szCs w:val="24"/>
        </w:rPr>
        <w:t>площадки</w:t>
      </w:r>
      <w:r w:rsidRPr="006D4A99">
        <w:rPr>
          <w:sz w:val="24"/>
          <w:szCs w:val="24"/>
        </w:rPr>
        <w:t xml:space="preserve"> установленн</w:t>
      </w:r>
      <w:r w:rsidR="00C01B89" w:rsidRPr="006D4A99">
        <w:rPr>
          <w:sz w:val="24"/>
          <w:szCs w:val="24"/>
        </w:rPr>
        <w:t>ой</w:t>
      </w:r>
      <w:r w:rsidRPr="006D4A99">
        <w:rPr>
          <w:sz w:val="24"/>
          <w:szCs w:val="24"/>
        </w:rPr>
        <w:t xml:space="preserve"> проектом. </w:t>
      </w:r>
    </w:p>
    <w:p w:rsidR="00FE2ED6" w:rsidRDefault="00FE2ED6" w:rsidP="006D4A99">
      <w:pPr>
        <w:pStyle w:val="111"/>
        <w:spacing w:line="240" w:lineRule="auto"/>
        <w:rPr>
          <w:rFonts w:ascii="Times New Roman" w:hAnsi="Times New Roman"/>
        </w:rPr>
      </w:pPr>
      <w:bookmarkStart w:id="0" w:name="_Toc382583141"/>
      <w:bookmarkStart w:id="1" w:name="_Toc449792117"/>
      <w:r>
        <w:rPr>
          <w:rFonts w:ascii="Times New Roman" w:hAnsi="Times New Roman"/>
        </w:rPr>
        <w:t>Порядок производства работ</w:t>
      </w:r>
    </w:p>
    <w:p w:rsidR="004249C0" w:rsidRPr="006D4A99" w:rsidRDefault="004249C0" w:rsidP="00FE2ED6">
      <w:pPr>
        <w:pStyle w:val="111"/>
        <w:numPr>
          <w:ilvl w:val="0"/>
          <w:numId w:val="0"/>
        </w:numPr>
        <w:spacing w:line="240" w:lineRule="auto"/>
        <w:ind w:left="502"/>
        <w:rPr>
          <w:rFonts w:ascii="Times New Roman" w:hAnsi="Times New Roman"/>
        </w:rPr>
      </w:pPr>
      <w:r w:rsidRPr="006D4A99">
        <w:rPr>
          <w:rFonts w:ascii="Times New Roman" w:hAnsi="Times New Roman"/>
        </w:rPr>
        <w:t xml:space="preserve">Ведение вскрышных </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xml:space="preserve"> Технологическая карта разработана на комплекс работ по вскрытию карьера общераспространенных полезных ископаемых.</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xml:space="preserve">Работы по вскрытию карьера общераспространенных полезных ископаемых, выполняются в одну смену. </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xml:space="preserve"> В состав работ, последовательно выполняемых при вскрытии карьера общераспространенных полезных ископаемых, входят следующие технологические операции:</w:t>
      </w:r>
    </w:p>
    <w:p w:rsidR="007D5AA8" w:rsidRPr="006D4A99" w:rsidRDefault="007D5AA8" w:rsidP="006D4A99">
      <w:pPr>
        <w:contextualSpacing/>
        <w:rPr>
          <w:rFonts w:ascii="Times New Roman" w:hAnsi="Times New Roman"/>
          <w:snapToGrid w:val="0"/>
        </w:rPr>
      </w:pP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lastRenderedPageBreak/>
        <w:t>- срезка растительного слоя грунта с перевозкой его во временные отвалы;</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устройство зумпфа;</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рыхление вскрышного (мерзлого) грунта бульдозером;</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xml:space="preserve">- разработка вскрышного грунта экскаватором; </w:t>
      </w:r>
    </w:p>
    <w:p w:rsidR="007D5AA8" w:rsidRPr="006D4A99" w:rsidRDefault="007D5AA8" w:rsidP="006D4A99">
      <w:pPr>
        <w:contextualSpacing/>
        <w:rPr>
          <w:rFonts w:ascii="Times New Roman" w:hAnsi="Times New Roman"/>
          <w:b/>
          <w:snapToGrid w:val="0"/>
        </w:rPr>
      </w:pPr>
      <w:r w:rsidRPr="006D4A99">
        <w:rPr>
          <w:rFonts w:ascii="Times New Roman" w:hAnsi="Times New Roman"/>
          <w:b/>
          <w:snapToGrid w:val="0"/>
        </w:rPr>
        <w:t>К основным операциям относится:</w:t>
      </w:r>
    </w:p>
    <w:p w:rsidR="007D5AA8" w:rsidRPr="006D4A99" w:rsidRDefault="007D5AA8" w:rsidP="006D4A99">
      <w:pPr>
        <w:contextualSpacing/>
        <w:rPr>
          <w:rFonts w:ascii="Times New Roman" w:hAnsi="Times New Roman"/>
          <w:snapToGrid w:val="0"/>
        </w:rPr>
      </w:pP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срезка растительного грунта;</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вскрыша карьера;</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разработка грунта.</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Заготовка грунта в карьерах производиться в теплое время года для обеспечения обезвоживания грунта в буртах. При этом разработка грунта производится послойно, по мере оттаивания грунта, с последующей укладкой в бурты. Время от времени грунт следует перемешивать для лучшей просушки. Разработка мерзлого грунта в карьере в зимний период может производиться с предварительным рыхлением буровзрывным или механическим способами.</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 xml:space="preserve"> В условиях наличия поверхностных и грунтовых вод до начала разработки карьера должен быть организован водоотвод с целью исключения попадания воды в котлован карьера.</w:t>
      </w:r>
    </w:p>
    <w:p w:rsidR="007D5AA8" w:rsidRPr="006D4A99" w:rsidRDefault="007D5AA8" w:rsidP="006D4A99">
      <w:pPr>
        <w:contextualSpacing/>
        <w:rPr>
          <w:rFonts w:ascii="Times New Roman" w:hAnsi="Times New Roman"/>
          <w:snapToGrid w:val="0"/>
        </w:rPr>
      </w:pPr>
      <w:r w:rsidRPr="006D4A99">
        <w:rPr>
          <w:rFonts w:ascii="Times New Roman" w:hAnsi="Times New Roman"/>
          <w:snapToGrid w:val="0"/>
        </w:rPr>
        <w:t>При накоплении воды в котловане карьера следует организовать водоотлив с помощью насосных установок. При этом вместимость зумпфов должна быть не менее объёма пятиминутного притока воды к ним.</w:t>
      </w:r>
    </w:p>
    <w:p w:rsidR="00BA2A98" w:rsidRPr="006D4A99" w:rsidRDefault="00BA2A98" w:rsidP="006D4A99">
      <w:pPr>
        <w:contextualSpacing/>
        <w:rPr>
          <w:rFonts w:ascii="Times New Roman" w:hAnsi="Times New Roman"/>
          <w:snapToGrid w:val="0"/>
        </w:rPr>
      </w:pPr>
      <w:r w:rsidRPr="006D4A99">
        <w:rPr>
          <w:rFonts w:ascii="Times New Roman" w:hAnsi="Times New Roman"/>
          <w:snapToGrid w:val="0"/>
        </w:rPr>
        <w:t xml:space="preserve">К периоду подготовительных работ относятся работы, производящиеся непосредственно перед разработкой грунта в карьере, а именно: </w:t>
      </w:r>
    </w:p>
    <w:p w:rsidR="00BA2A98" w:rsidRPr="006D4A99" w:rsidRDefault="00BA2A98" w:rsidP="006D4A99">
      <w:pPr>
        <w:contextualSpacing/>
        <w:rPr>
          <w:rFonts w:ascii="Times New Roman" w:hAnsi="Times New Roman"/>
          <w:snapToGrid w:val="0"/>
        </w:rPr>
      </w:pPr>
      <w:r w:rsidRPr="006D4A99">
        <w:rPr>
          <w:rFonts w:ascii="Times New Roman" w:hAnsi="Times New Roman"/>
          <w:snapToGrid w:val="0"/>
        </w:rPr>
        <w:t>- расчистка поверхности карьера от снега;</w:t>
      </w:r>
    </w:p>
    <w:p w:rsidR="00C1046A" w:rsidRPr="006D4A99" w:rsidRDefault="00BA2A98" w:rsidP="006D4A99">
      <w:pPr>
        <w:contextualSpacing/>
        <w:rPr>
          <w:rFonts w:ascii="Times New Roman" w:hAnsi="Times New Roman"/>
          <w:snapToGrid w:val="0"/>
        </w:rPr>
      </w:pPr>
      <w:r w:rsidRPr="006D4A99">
        <w:rPr>
          <w:rFonts w:ascii="Times New Roman" w:hAnsi="Times New Roman"/>
          <w:snapToGrid w:val="0"/>
        </w:rPr>
        <w:t>- устройство временных землевозных дорог.</w:t>
      </w:r>
    </w:p>
    <w:p w:rsidR="00C1046A" w:rsidRPr="006D4A99" w:rsidRDefault="00C1046A" w:rsidP="006D4A99">
      <w:pPr>
        <w:contextualSpacing/>
        <w:rPr>
          <w:rFonts w:ascii="Times New Roman" w:hAnsi="Times New Roman"/>
          <w:b/>
          <w:snapToGrid w:val="0"/>
        </w:rPr>
      </w:pPr>
      <w:r w:rsidRPr="006D4A99">
        <w:rPr>
          <w:rFonts w:ascii="Times New Roman" w:hAnsi="Times New Roman"/>
          <w:b/>
          <w:snapToGrid w:val="0"/>
        </w:rPr>
        <w:t>Срезка растительного грунта</w:t>
      </w:r>
    </w:p>
    <w:p w:rsidR="00C1046A" w:rsidRPr="006D4A99" w:rsidRDefault="00BA2A98" w:rsidP="006D4A99">
      <w:pPr>
        <w:contextualSpacing/>
        <w:rPr>
          <w:rFonts w:ascii="Times New Roman" w:hAnsi="Times New Roman"/>
          <w:snapToGrid w:val="0"/>
        </w:rPr>
      </w:pPr>
      <w:r w:rsidRPr="006D4A99">
        <w:rPr>
          <w:rFonts w:ascii="Times New Roman" w:hAnsi="Times New Roman"/>
          <w:snapToGrid w:val="0"/>
        </w:rPr>
        <w:t xml:space="preserve"> </w:t>
      </w:r>
      <w:r w:rsidR="00C1046A" w:rsidRPr="006D4A99">
        <w:rPr>
          <w:rFonts w:ascii="Times New Roman" w:hAnsi="Times New Roman"/>
          <w:snapToGrid w:val="0"/>
        </w:rPr>
        <w:t>Перед началом работ по срезке грунта с площади карьера её необходимо расчистить от валунов, камней и других посторонних предметов, которые могут помешать дальнейшим работам по разработке грунта в карьере для отсыпки насыпи.</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Растительный слой грунта на временно занимаемых землях до начала основных работ должен быть предварительно снят в размерах, установленных проектом, и уложен во временные отвалы для использования его в последующем для укрепления откосов и дна резерва, откосов земляного полотна автомобильной дороги или для повышения плодородия малопродуктивных сельскохозяйственных земель. Снятие растительного слоя должно быть выполнено до наступления морозов.</w:t>
      </w:r>
    </w:p>
    <w:p w:rsidR="00C1046A" w:rsidRPr="006D4A99" w:rsidRDefault="00C1046A" w:rsidP="006D4A99">
      <w:pPr>
        <w:contextualSpacing/>
        <w:rPr>
          <w:rFonts w:ascii="Times New Roman" w:hAnsi="Times New Roman"/>
          <w:snapToGrid w:val="0"/>
        </w:rPr>
      </w:pP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xml:space="preserve">Срезка растительного слоя грунта I-й группы производится </w:t>
      </w:r>
      <w:r w:rsidRPr="006D4A99">
        <w:rPr>
          <w:rFonts w:ascii="Times New Roman" w:hAnsi="Times New Roman"/>
          <w:b/>
          <w:bCs/>
          <w:i/>
          <w:iCs/>
          <w:snapToGrid w:val="0"/>
        </w:rPr>
        <w:t xml:space="preserve">бульдозером </w:t>
      </w:r>
      <w:r w:rsidRPr="006D4A99">
        <w:rPr>
          <w:rFonts w:ascii="Times New Roman" w:hAnsi="Times New Roman"/>
          <w:snapToGrid w:val="0"/>
        </w:rPr>
        <w:t xml:space="preserve">с перемещением на расстояние до 50 м в промежуточные отвалы. Из промежуточных отвалов растительный грунт грузится </w:t>
      </w:r>
      <w:r w:rsidRPr="006D4A99">
        <w:rPr>
          <w:rFonts w:ascii="Times New Roman" w:hAnsi="Times New Roman"/>
          <w:b/>
          <w:bCs/>
          <w:i/>
          <w:iCs/>
          <w:snapToGrid w:val="0"/>
        </w:rPr>
        <w:t xml:space="preserve">фронтальным колесным погрузчиком </w:t>
      </w:r>
      <w:r w:rsidRPr="006D4A99">
        <w:rPr>
          <w:rFonts w:ascii="Times New Roman" w:hAnsi="Times New Roman"/>
          <w:snapToGrid w:val="0"/>
        </w:rPr>
        <w:t xml:space="preserve">в </w:t>
      </w:r>
      <w:r w:rsidRPr="006D4A99">
        <w:rPr>
          <w:rFonts w:ascii="Times New Roman" w:hAnsi="Times New Roman"/>
          <w:b/>
          <w:bCs/>
          <w:i/>
          <w:iCs/>
          <w:snapToGrid w:val="0"/>
        </w:rPr>
        <w:t xml:space="preserve">автомобили-самосвалы </w:t>
      </w:r>
      <w:r w:rsidRPr="006D4A99">
        <w:rPr>
          <w:rFonts w:ascii="Times New Roman" w:hAnsi="Times New Roman"/>
          <w:snapToGrid w:val="0"/>
        </w:rPr>
        <w:t xml:space="preserve">для перевозки на расстояние до 1,0 км в места временного хранения для последующего использования при рекультивации карьера. </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При срезке грунта растительного слоя заполнение отвала грунтом, его перемещение производится при движении бульдозера вперед, а холостой ход - при движении бульдозера задним ходом по той же прямой. Полный цикл работы бульдозера состоит из операций:</w:t>
      </w:r>
    </w:p>
    <w:p w:rsidR="00C1046A" w:rsidRPr="006D4A99" w:rsidRDefault="00C1046A" w:rsidP="006D4A99">
      <w:pPr>
        <w:contextualSpacing/>
        <w:rPr>
          <w:rFonts w:ascii="Times New Roman" w:hAnsi="Times New Roman"/>
          <w:snapToGrid w:val="0"/>
        </w:rPr>
      </w:pP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опускание отвала и установка его в требуемое положение;</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резание и заполнение отвала грунтом;</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перемещение грунта растительного слоя к месту укладки;</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разгрузка (укладка) грунта растительного слоя в отвал;</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возвращение бульдозера в забой.</w:t>
      </w:r>
    </w:p>
    <w:p w:rsidR="00C1046A" w:rsidRPr="006D4A99" w:rsidRDefault="00C1046A" w:rsidP="006D4A99">
      <w:pPr>
        <w:contextualSpacing/>
        <w:rPr>
          <w:rFonts w:ascii="Times New Roman" w:hAnsi="Times New Roman"/>
          <w:snapToGrid w:val="0"/>
        </w:rPr>
      </w:pP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xml:space="preserve">Резание грунта растительного слоя производится на прямых участках по клиновой схеме. Клиновая схема резания грунта с применением переменного (по высоте) заглубления отвала обеспечивает наиболее полное заполнение его грунтом и использование тяговых возможностей </w:t>
      </w:r>
      <w:r w:rsidRPr="006D4A99">
        <w:rPr>
          <w:rFonts w:ascii="Times New Roman" w:hAnsi="Times New Roman"/>
          <w:snapToGrid w:val="0"/>
        </w:rPr>
        <w:lastRenderedPageBreak/>
        <w:t>трактора. Для обеспечения резания грунта и его набора режущая кромка ножа отвала бульдозера всегда должна быть острой. При срезке грунта растительного слоя нож отвала бульдозера устанавливается под углом до 60° к горизонтальной поверхности.</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Резание и перемещение грунта растительного слоя производится на первой передаче трактора, а при более значительных расстояниях - на второй передаче.</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Разгрузка растительного слоя грунта производится резким поднятием отвала в конце транспортировки на расстоянии от 1,0 до 1,5 м при движении бульдозера вперед и последующим разравниванием отсыпаемого грунта тыльной стороной отвала при заднем ходе бульдозера. Разгрузку грунта растительного слоя следует производить на скорости той передачи, на которой выполняется перемещение грунта бульдозером.</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Обратный (холостой) ход бульдозера выполняется задним ходом на второй или третьей передачах без разворота бульдозера.</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Подъем ножа необходимо совмещать с разгрузкой грунта, а опускание его - с переключением передачи трактора и началом движения бульдозера задним ходом. Совмещение отдельных рабочих операций сокращает продолжительность цикла и повышает производительность бульдозера.</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Отвалы, в которых растительный слой хранится более двух лет, должны засеваться травой для предотвращения потерь грунта и ухудшения его качества от водной и ветровой эрозии.</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xml:space="preserve">По характеру движения бульдозера к месту разгрузки и обратно возможны челноковая и кольцевая схемы. При челноковой схеме бульдозер возвращается в забой задним ходом. При кольцевой схеме бульдозер к месту работ возвращается прямым ходом, разворачиваясь на месте разгрузки на 180°. Кольцевую схему целесообразно применять при расстоянии транспортирования более 50 м. </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 xml:space="preserve">Выполненные работы по срезке растительного слоя грунта с поверхности карьера, необходимо предъявить представителю строительного контроля Заказчика для осмотра, и документального оформления путем подписания Акта освидетельствования скрытых работ, </w:t>
      </w:r>
    </w:p>
    <w:p w:rsidR="00C1046A" w:rsidRPr="006D4A99" w:rsidRDefault="00C1046A" w:rsidP="006D4A99">
      <w:pPr>
        <w:contextualSpacing/>
        <w:rPr>
          <w:rFonts w:ascii="Times New Roman" w:hAnsi="Times New Roman"/>
          <w:snapToGrid w:val="0"/>
        </w:rPr>
      </w:pPr>
      <w:r w:rsidRPr="006D4A99">
        <w:rPr>
          <w:rFonts w:ascii="Times New Roman" w:hAnsi="Times New Roman"/>
          <w:snapToGrid w:val="0"/>
        </w:rPr>
        <w:t>и получить разрешение на производство последующих работ по рыхлению грунта в карьере.</w:t>
      </w:r>
    </w:p>
    <w:p w:rsidR="00C1046A" w:rsidRPr="00C1046A" w:rsidRDefault="00C1046A" w:rsidP="00C1046A">
      <w:pPr>
        <w:rPr>
          <w:snapToGrid w:val="0"/>
        </w:rPr>
      </w:pPr>
    </w:p>
    <w:tbl>
      <w:tblPr>
        <w:tblW w:w="0" w:type="auto"/>
        <w:tblInd w:w="28" w:type="dxa"/>
        <w:tblLayout w:type="fixed"/>
        <w:tblCellMar>
          <w:left w:w="90" w:type="dxa"/>
          <w:right w:w="90" w:type="dxa"/>
        </w:tblCellMar>
        <w:tblLook w:val="0000" w:firstRow="0" w:lastRow="0" w:firstColumn="0" w:lastColumn="0" w:noHBand="0" w:noVBand="0"/>
      </w:tblPr>
      <w:tblGrid>
        <w:gridCol w:w="9640"/>
      </w:tblGrid>
      <w:tr w:rsidR="00C1046A" w:rsidRPr="00C1046A" w:rsidTr="00F44047">
        <w:tc>
          <w:tcPr>
            <w:tcW w:w="9640" w:type="dxa"/>
            <w:tcBorders>
              <w:top w:val="nil"/>
              <w:left w:val="nil"/>
              <w:bottom w:val="nil"/>
              <w:right w:val="nil"/>
            </w:tcBorders>
            <w:tcMar>
              <w:top w:w="114" w:type="dxa"/>
              <w:left w:w="28" w:type="dxa"/>
              <w:bottom w:w="114" w:type="dxa"/>
              <w:right w:w="28" w:type="dxa"/>
            </w:tcMar>
          </w:tcPr>
          <w:p w:rsidR="00C1046A" w:rsidRPr="00C1046A" w:rsidRDefault="00C1046A" w:rsidP="00C1046A">
            <w:pPr>
              <w:rPr>
                <w:snapToGrid w:val="0"/>
              </w:rPr>
            </w:pPr>
          </w:p>
        </w:tc>
      </w:tr>
      <w:tr w:rsidR="00C1046A" w:rsidRPr="007F4A6C" w:rsidTr="00F44047">
        <w:tc>
          <w:tcPr>
            <w:tcW w:w="9640" w:type="dxa"/>
            <w:tcBorders>
              <w:top w:val="nil"/>
              <w:left w:val="nil"/>
              <w:bottom w:val="nil"/>
              <w:right w:val="nil"/>
            </w:tcBorders>
            <w:tcMar>
              <w:top w:w="114" w:type="dxa"/>
              <w:left w:w="28" w:type="dxa"/>
              <w:bottom w:w="114" w:type="dxa"/>
              <w:right w:w="28" w:type="dxa"/>
            </w:tcMar>
          </w:tcPr>
          <w:p w:rsidR="00C1046A" w:rsidRPr="007F4A6C" w:rsidRDefault="00C1046A" w:rsidP="00C1046A">
            <w:pPr>
              <w:rPr>
                <w:rFonts w:ascii="Times New Roman" w:hAnsi="Times New Roman"/>
                <w:snapToGrid w:val="0"/>
              </w:rPr>
            </w:pPr>
            <w:r w:rsidRPr="007F4A6C">
              <w:rPr>
                <w:rFonts w:ascii="Times New Roman" w:hAnsi="Times New Roman"/>
                <w:noProof/>
                <w:snapToGrid w:val="0"/>
              </w:rPr>
              <w:lastRenderedPageBreak/>
              <w:drawing>
                <wp:inline distT="0" distB="0" distL="0" distR="0">
                  <wp:extent cx="3621024" cy="43279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4365" cy="4331895"/>
                          </a:xfrm>
                          <a:prstGeom prst="rect">
                            <a:avLst/>
                          </a:prstGeom>
                          <a:noFill/>
                          <a:ln>
                            <a:noFill/>
                          </a:ln>
                        </pic:spPr>
                      </pic:pic>
                    </a:graphicData>
                  </a:graphic>
                </wp:inline>
              </w:drawing>
            </w:r>
          </w:p>
        </w:tc>
      </w:tr>
    </w:tbl>
    <w:p w:rsidR="00C1046A" w:rsidRPr="007F4A6C" w:rsidRDefault="00C1046A" w:rsidP="00C1046A">
      <w:pPr>
        <w:rPr>
          <w:rFonts w:ascii="Times New Roman" w:hAnsi="Times New Roman"/>
          <w:snapToGrid w:val="0"/>
        </w:rPr>
      </w:pPr>
      <w:r w:rsidRPr="007F4A6C">
        <w:rPr>
          <w:rFonts w:ascii="Times New Roman" w:hAnsi="Times New Roman"/>
          <w:snapToGrid w:val="0"/>
        </w:rPr>
        <w:t>Рис.</w:t>
      </w:r>
      <w:r w:rsidR="006D4A99" w:rsidRPr="007F4A6C">
        <w:rPr>
          <w:rFonts w:ascii="Times New Roman" w:hAnsi="Times New Roman"/>
          <w:snapToGrid w:val="0"/>
        </w:rPr>
        <w:t>1</w:t>
      </w:r>
      <w:r w:rsidRPr="007F4A6C">
        <w:rPr>
          <w:rFonts w:ascii="Times New Roman" w:hAnsi="Times New Roman"/>
          <w:snapToGrid w:val="0"/>
        </w:rPr>
        <w:t>. Схема разработки растительного слоя грунта</w:t>
      </w:r>
    </w:p>
    <w:p w:rsidR="00C1046A" w:rsidRPr="007F4A6C" w:rsidRDefault="00C1046A" w:rsidP="00C1046A">
      <w:pPr>
        <w:rPr>
          <w:rFonts w:ascii="Times New Roman" w:hAnsi="Times New Roman"/>
          <w:snapToGrid w:val="0"/>
        </w:rPr>
      </w:pPr>
    </w:p>
    <w:p w:rsidR="00C1046A" w:rsidRPr="007F4A6C" w:rsidRDefault="00C1046A" w:rsidP="00C1046A">
      <w:pPr>
        <w:rPr>
          <w:rFonts w:ascii="Times New Roman" w:hAnsi="Times New Roman"/>
          <w:snapToGrid w:val="0"/>
        </w:rPr>
      </w:pPr>
      <w:r w:rsidRPr="007F4A6C">
        <w:rPr>
          <w:rFonts w:ascii="Times New Roman" w:hAnsi="Times New Roman"/>
          <w:snapToGrid w:val="0"/>
        </w:rPr>
        <w:t xml:space="preserve">1 - экскаватор; 2 - автомобиль-самосвал; 3 - бульдозер; 4 - отвалы из снятого растительного слоя грунта; 5 - ось кавальера; 6 - ось водоотводной канавы </w:t>
      </w:r>
    </w:p>
    <w:p w:rsidR="006D4A99" w:rsidRPr="007F4A6C" w:rsidRDefault="006D4A99" w:rsidP="00C1046A">
      <w:pPr>
        <w:rPr>
          <w:rFonts w:ascii="Times New Roman" w:hAnsi="Times New Roman"/>
          <w:b/>
          <w:i/>
          <w:iCs/>
          <w:snapToGrid w:val="0"/>
        </w:rPr>
      </w:pPr>
    </w:p>
    <w:p w:rsidR="00C1046A" w:rsidRPr="007F4A6C" w:rsidRDefault="006D4A99" w:rsidP="00C1046A">
      <w:pPr>
        <w:rPr>
          <w:rFonts w:ascii="Times New Roman" w:hAnsi="Times New Roman"/>
          <w:b/>
          <w:snapToGrid w:val="0"/>
        </w:rPr>
      </w:pPr>
      <w:r w:rsidRPr="007F4A6C">
        <w:rPr>
          <w:rFonts w:ascii="Times New Roman" w:hAnsi="Times New Roman"/>
          <w:b/>
          <w:i/>
          <w:iCs/>
          <w:snapToGrid w:val="0"/>
        </w:rPr>
        <w:t>В</w:t>
      </w:r>
      <w:r w:rsidR="00C1046A" w:rsidRPr="007F4A6C">
        <w:rPr>
          <w:rFonts w:ascii="Times New Roman" w:hAnsi="Times New Roman"/>
          <w:b/>
          <w:i/>
          <w:iCs/>
          <w:snapToGrid w:val="0"/>
        </w:rPr>
        <w:t>одоотвод</w:t>
      </w:r>
    </w:p>
    <w:p w:rsidR="00C1046A" w:rsidRPr="007F4A6C" w:rsidRDefault="00F26B54" w:rsidP="00C1046A">
      <w:pPr>
        <w:rPr>
          <w:rFonts w:ascii="Times New Roman" w:hAnsi="Times New Roman"/>
          <w:snapToGrid w:val="0"/>
        </w:rPr>
      </w:pPr>
      <w:r w:rsidRPr="007F4A6C">
        <w:rPr>
          <w:rFonts w:ascii="Times New Roman" w:hAnsi="Times New Roman"/>
          <w:snapToGrid w:val="0"/>
        </w:rPr>
        <w:t xml:space="preserve">Для </w:t>
      </w:r>
      <w:r w:rsidR="00C1046A" w:rsidRPr="007F4A6C">
        <w:rPr>
          <w:rFonts w:ascii="Times New Roman" w:hAnsi="Times New Roman"/>
          <w:snapToGrid w:val="0"/>
        </w:rPr>
        <w:t>отвод</w:t>
      </w:r>
      <w:r w:rsidR="00F44047">
        <w:rPr>
          <w:rFonts w:ascii="Times New Roman" w:hAnsi="Times New Roman"/>
          <w:snapToGrid w:val="0"/>
        </w:rPr>
        <w:t>а</w:t>
      </w:r>
      <w:r w:rsidR="00C1046A" w:rsidRPr="007F4A6C">
        <w:rPr>
          <w:rFonts w:ascii="Times New Roman" w:hAnsi="Times New Roman"/>
          <w:snapToGrid w:val="0"/>
        </w:rPr>
        <w:t xml:space="preserve"> поверхностных и подземных вод </w:t>
      </w:r>
      <w:r w:rsidRPr="007F4A6C">
        <w:rPr>
          <w:rFonts w:ascii="Times New Roman" w:hAnsi="Times New Roman"/>
          <w:snapToGrid w:val="0"/>
        </w:rPr>
        <w:t>выполняется зумпф</w:t>
      </w:r>
      <w:r w:rsidR="00C1046A" w:rsidRPr="007F4A6C">
        <w:rPr>
          <w:rFonts w:ascii="Times New Roman" w:hAnsi="Times New Roman"/>
          <w:snapToGrid w:val="0"/>
        </w:rPr>
        <w:t>.</w:t>
      </w:r>
    </w:p>
    <w:p w:rsidR="00C1046A" w:rsidRPr="007F4A6C" w:rsidRDefault="00C1046A" w:rsidP="00C1046A">
      <w:pPr>
        <w:rPr>
          <w:rFonts w:ascii="Times New Roman" w:hAnsi="Times New Roman"/>
          <w:snapToGrid w:val="0"/>
        </w:rPr>
      </w:pPr>
      <w:r w:rsidRPr="007F4A6C">
        <w:rPr>
          <w:rFonts w:ascii="Times New Roman" w:hAnsi="Times New Roman"/>
          <w:snapToGrid w:val="0"/>
        </w:rPr>
        <w:t>Запрещается производить сброс (сток) поверхностных и карьерных вод в отвалы.</w:t>
      </w:r>
    </w:p>
    <w:p w:rsidR="00C1046A" w:rsidRPr="007F4A6C" w:rsidRDefault="00C1046A" w:rsidP="00C1046A">
      <w:pPr>
        <w:rPr>
          <w:rFonts w:ascii="Times New Roman" w:hAnsi="Times New Roman"/>
          <w:snapToGrid w:val="0"/>
        </w:rPr>
      </w:pPr>
      <w:r w:rsidRPr="007F4A6C">
        <w:rPr>
          <w:rFonts w:ascii="Times New Roman" w:hAnsi="Times New Roman"/>
          <w:snapToGrid w:val="0"/>
        </w:rPr>
        <w:t xml:space="preserve">Геодезическая разбивка </w:t>
      </w:r>
      <w:r w:rsidR="006D4A99" w:rsidRPr="007F4A6C">
        <w:rPr>
          <w:rFonts w:ascii="Times New Roman" w:hAnsi="Times New Roman"/>
          <w:snapToGrid w:val="0"/>
        </w:rPr>
        <w:t>зумпфа</w:t>
      </w:r>
      <w:r w:rsidRPr="007F4A6C">
        <w:rPr>
          <w:rFonts w:ascii="Times New Roman" w:hAnsi="Times New Roman"/>
          <w:snapToGrid w:val="0"/>
        </w:rPr>
        <w:t xml:space="preserve"> заключается в обозначении её профиля на местности. Разбивку ведут в двух плоскостях: горизонтальной и вертикальной. При горизонтальной разбивке определяют и закрепляют на местности положение </w:t>
      </w:r>
      <w:r w:rsidR="006D4A99" w:rsidRPr="007F4A6C">
        <w:rPr>
          <w:rFonts w:ascii="Times New Roman" w:hAnsi="Times New Roman"/>
          <w:snapToGrid w:val="0"/>
        </w:rPr>
        <w:t>углов зумпфа</w:t>
      </w:r>
      <w:r w:rsidRPr="007F4A6C">
        <w:rPr>
          <w:rFonts w:ascii="Times New Roman" w:hAnsi="Times New Roman"/>
          <w:snapToGrid w:val="0"/>
        </w:rPr>
        <w:t xml:space="preserve">, а при вертикальной - расчетную глубину </w:t>
      </w:r>
      <w:r w:rsidR="006D4A99" w:rsidRPr="007F4A6C">
        <w:rPr>
          <w:rFonts w:ascii="Times New Roman" w:hAnsi="Times New Roman"/>
          <w:snapToGrid w:val="0"/>
        </w:rPr>
        <w:t>зумпфа</w:t>
      </w:r>
      <w:r w:rsidRPr="007F4A6C">
        <w:rPr>
          <w:rFonts w:ascii="Times New Roman" w:hAnsi="Times New Roman"/>
          <w:snapToGrid w:val="0"/>
        </w:rPr>
        <w:t xml:space="preserve">. </w:t>
      </w:r>
    </w:p>
    <w:p w:rsidR="00C1046A" w:rsidRPr="007F4A6C" w:rsidRDefault="00C1046A" w:rsidP="00C1046A">
      <w:pPr>
        <w:rPr>
          <w:rFonts w:ascii="Times New Roman" w:hAnsi="Times New Roman"/>
          <w:snapToGrid w:val="0"/>
        </w:rPr>
      </w:pPr>
      <w:r w:rsidRPr="007F4A6C">
        <w:rPr>
          <w:rFonts w:ascii="Times New Roman" w:hAnsi="Times New Roman"/>
          <w:snapToGrid w:val="0"/>
        </w:rPr>
        <w:t xml:space="preserve">От границы карьера откладывают расстояние, указанное в проекте, и в полученных точках забивают колья. Закрепительные знаки (колышки с отметками) сохраняются до сдачи </w:t>
      </w:r>
      <w:r w:rsidR="007F4A6C" w:rsidRPr="007F4A6C">
        <w:rPr>
          <w:rFonts w:ascii="Times New Roman" w:hAnsi="Times New Roman"/>
          <w:snapToGrid w:val="0"/>
        </w:rPr>
        <w:t xml:space="preserve">зумпфа </w:t>
      </w:r>
      <w:r w:rsidRPr="007F4A6C">
        <w:rPr>
          <w:rFonts w:ascii="Times New Roman" w:hAnsi="Times New Roman"/>
          <w:snapToGrid w:val="0"/>
        </w:rPr>
        <w:t xml:space="preserve">Заказчику. Поврежденные в процессе работ разбивочные точки необходимо сразу восстановить. </w:t>
      </w:r>
    </w:p>
    <w:p w:rsidR="00C1046A" w:rsidRPr="007F4A6C" w:rsidRDefault="00C1046A" w:rsidP="00C1046A">
      <w:pPr>
        <w:rPr>
          <w:rFonts w:ascii="Times New Roman" w:hAnsi="Times New Roman"/>
          <w:snapToGrid w:val="0"/>
        </w:rPr>
      </w:pPr>
      <w:r w:rsidRPr="007F4A6C">
        <w:rPr>
          <w:rFonts w:ascii="Times New Roman" w:hAnsi="Times New Roman"/>
          <w:snapToGrid w:val="0"/>
        </w:rPr>
        <w:t xml:space="preserve">Разработку грунта </w:t>
      </w:r>
      <w:r w:rsidR="00F26B54" w:rsidRPr="007F4A6C">
        <w:rPr>
          <w:rFonts w:ascii="Times New Roman" w:hAnsi="Times New Roman"/>
          <w:snapToGrid w:val="0"/>
        </w:rPr>
        <w:t>зумпфа</w:t>
      </w:r>
      <w:r w:rsidRPr="007F4A6C">
        <w:rPr>
          <w:rFonts w:ascii="Times New Roman" w:hAnsi="Times New Roman"/>
          <w:snapToGrid w:val="0"/>
        </w:rPr>
        <w:t xml:space="preserve"> выполняют экскаваторным ковшом с обратной лопатой. Резание грунта производится способом "на себя", с копанием грунта ниже уровня его стоянки. Глубину </w:t>
      </w:r>
      <w:r w:rsidR="00F26B54" w:rsidRPr="007F4A6C">
        <w:rPr>
          <w:rFonts w:ascii="Times New Roman" w:hAnsi="Times New Roman"/>
          <w:snapToGrid w:val="0"/>
        </w:rPr>
        <w:t>зумпфа</w:t>
      </w:r>
      <w:r w:rsidRPr="007F4A6C">
        <w:rPr>
          <w:rFonts w:ascii="Times New Roman" w:hAnsi="Times New Roman"/>
          <w:snapToGrid w:val="0"/>
        </w:rPr>
        <w:t xml:space="preserve"> определяют с помощью визирок. Разработанный грунт укладывают в отвал с внутренней стороны контура карьера на расстоянии 1,0-1,5 м от </w:t>
      </w:r>
      <w:r w:rsidR="00F26B54" w:rsidRPr="007F4A6C">
        <w:rPr>
          <w:rFonts w:ascii="Times New Roman" w:hAnsi="Times New Roman"/>
          <w:snapToGrid w:val="0"/>
        </w:rPr>
        <w:t>зумпфа</w:t>
      </w:r>
      <w:r w:rsidRPr="007F4A6C">
        <w:rPr>
          <w:rFonts w:ascii="Times New Roman" w:hAnsi="Times New Roman"/>
          <w:snapToGrid w:val="0"/>
        </w:rPr>
        <w:t xml:space="preserve">. </w:t>
      </w:r>
    </w:p>
    <w:p w:rsidR="007D5AA8" w:rsidRDefault="007D5AA8" w:rsidP="007D5AA8">
      <w:pPr>
        <w:rPr>
          <w:snapToGrid w:val="0"/>
        </w:rPr>
      </w:pPr>
    </w:p>
    <w:p w:rsidR="007F4A6C" w:rsidRDefault="007F4A6C" w:rsidP="007F4A6C">
      <w:pPr>
        <w:rPr>
          <w:snapToGrid w:val="0"/>
        </w:rPr>
      </w:pPr>
      <w:r w:rsidRPr="007F4A6C">
        <w:rPr>
          <w:b/>
          <w:bCs/>
          <w:i/>
          <w:iCs/>
          <w:snapToGrid w:val="0"/>
        </w:rPr>
        <w:t>Вскрытие карьера</w:t>
      </w:r>
      <w:r w:rsidRPr="007F4A6C">
        <w:rPr>
          <w:snapToGrid w:val="0"/>
        </w:rPr>
        <w:t xml:space="preserve"> </w:t>
      </w:r>
    </w:p>
    <w:p w:rsidR="007F4A6C" w:rsidRPr="007F4A6C" w:rsidRDefault="007F4A6C" w:rsidP="007F4A6C">
      <w:pPr>
        <w:rPr>
          <w:snapToGrid w:val="0"/>
        </w:rPr>
      </w:pPr>
      <w:r w:rsidRPr="007F4A6C">
        <w:rPr>
          <w:snapToGrid w:val="0"/>
        </w:rPr>
        <w:t xml:space="preserve"> При вскрытии карьера производят следующие технологические операции:</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 xml:space="preserve">- механическое рыхление вскрышных пород; </w:t>
      </w:r>
    </w:p>
    <w:p w:rsidR="007F4A6C" w:rsidRPr="007F4A6C" w:rsidRDefault="007F4A6C" w:rsidP="007F4A6C">
      <w:pPr>
        <w:rPr>
          <w:snapToGrid w:val="0"/>
        </w:rPr>
      </w:pPr>
      <w:r w:rsidRPr="007F4A6C">
        <w:rPr>
          <w:snapToGrid w:val="0"/>
        </w:rPr>
        <w:t xml:space="preserve">- отвальные работы (вскрыша); </w:t>
      </w:r>
    </w:p>
    <w:p w:rsidR="007F4A6C" w:rsidRPr="007F4A6C" w:rsidRDefault="007F4A6C" w:rsidP="007F4A6C">
      <w:pPr>
        <w:rPr>
          <w:snapToGrid w:val="0"/>
        </w:rPr>
      </w:pPr>
      <w:r w:rsidRPr="007F4A6C">
        <w:rPr>
          <w:snapToGrid w:val="0"/>
        </w:rPr>
        <w:t xml:space="preserve">- планировка поверхности карьера; </w:t>
      </w:r>
    </w:p>
    <w:p w:rsidR="007F4A6C" w:rsidRDefault="007F4A6C" w:rsidP="007F4A6C">
      <w:pPr>
        <w:rPr>
          <w:snapToGrid w:val="0"/>
        </w:rPr>
      </w:pPr>
    </w:p>
    <w:p w:rsidR="007F4A6C" w:rsidRPr="007F4A6C" w:rsidRDefault="007F4A6C" w:rsidP="007F4A6C">
      <w:pPr>
        <w:rPr>
          <w:b/>
          <w:snapToGrid w:val="0"/>
        </w:rPr>
      </w:pPr>
      <w:r w:rsidRPr="007F4A6C">
        <w:rPr>
          <w:b/>
          <w:i/>
          <w:iCs/>
          <w:snapToGrid w:val="0"/>
        </w:rPr>
        <w:lastRenderedPageBreak/>
        <w:t>Рыхление грунта</w:t>
      </w:r>
      <w:r w:rsidRPr="007F4A6C">
        <w:rPr>
          <w:b/>
          <w:snapToGrid w:val="0"/>
        </w:rPr>
        <w:t xml:space="preserve"> </w:t>
      </w:r>
      <w:r w:rsidRPr="007F4A6C">
        <w:rPr>
          <w:b/>
          <w:i/>
          <w:iCs/>
          <w:snapToGrid w:val="0"/>
        </w:rPr>
        <w:t>вскрышных пород</w:t>
      </w:r>
    </w:p>
    <w:p w:rsidR="007F4A6C" w:rsidRPr="007F4A6C" w:rsidRDefault="007F4A6C" w:rsidP="007F4A6C">
      <w:pPr>
        <w:rPr>
          <w:snapToGrid w:val="0"/>
        </w:rPr>
      </w:pPr>
      <w:r w:rsidRPr="007F4A6C">
        <w:rPr>
          <w:snapToGrid w:val="0"/>
        </w:rPr>
        <w:t>Способ подготовки вскрышных пород к выемке включает: предохранение мягких горных пород от промерзания, их оттаивание, разрыхление, которое осуществляется механическим способом.</w:t>
      </w:r>
    </w:p>
    <w:p w:rsidR="007F4A6C" w:rsidRPr="007F4A6C" w:rsidRDefault="007F4A6C" w:rsidP="007F4A6C">
      <w:pPr>
        <w:rPr>
          <w:snapToGrid w:val="0"/>
        </w:rPr>
      </w:pPr>
      <w:r w:rsidRPr="007F4A6C">
        <w:rPr>
          <w:snapToGrid w:val="0"/>
        </w:rPr>
        <w:t xml:space="preserve">Рыхление грунта осуществляют в двух взаимно перпендикулярных направлениях, по всей ширине карьера. Грунт рыхлят слоями за 1-2 прохода с постепенным заглублением зуба рыхлителя в начале прохода и подъемом к концу. Для рыхления используется </w:t>
      </w:r>
      <w:r w:rsidRPr="007F4A6C">
        <w:rPr>
          <w:b/>
          <w:bCs/>
          <w:i/>
          <w:iCs/>
          <w:snapToGrid w:val="0"/>
        </w:rPr>
        <w:t xml:space="preserve">бульдозер </w:t>
      </w:r>
      <w:r w:rsidRPr="007F4A6C">
        <w:rPr>
          <w:snapToGrid w:val="0"/>
        </w:rPr>
        <w:t xml:space="preserve">с переменным трехзубым рыхлителем. Глубина рыхления составляет 450 мм и шириной полосы 1900 мм. </w:t>
      </w:r>
    </w:p>
    <w:p w:rsidR="007F4A6C" w:rsidRPr="007F4A6C" w:rsidRDefault="007F4A6C" w:rsidP="007F4A6C">
      <w:pPr>
        <w:rPr>
          <w:snapToGrid w:val="0"/>
        </w:rPr>
      </w:pPr>
      <w:r w:rsidRPr="007F4A6C">
        <w:rPr>
          <w:snapToGrid w:val="0"/>
        </w:rPr>
        <w:t>Рабочий цикл бульдозера-рыхлителя состоит из операций:</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 xml:space="preserve">- рыхления при движении передним ходом; </w:t>
      </w:r>
    </w:p>
    <w:p w:rsidR="007F4A6C" w:rsidRPr="008C0490" w:rsidRDefault="007F4A6C" w:rsidP="007F4A6C">
      <w:pPr>
        <w:rPr>
          <w:rFonts w:ascii="Times New Roman" w:hAnsi="Times New Roman"/>
          <w:snapToGrid w:val="0"/>
        </w:rPr>
      </w:pPr>
      <w:r w:rsidRPr="008C0490">
        <w:rPr>
          <w:rFonts w:ascii="Times New Roman" w:hAnsi="Times New Roman"/>
          <w:snapToGrid w:val="0"/>
        </w:rPr>
        <w:t xml:space="preserve">- остановки для переключения передачи назад и выглубления рабочего органа; </w:t>
      </w:r>
    </w:p>
    <w:p w:rsidR="007F4A6C" w:rsidRPr="008C0490" w:rsidRDefault="007F4A6C" w:rsidP="007F4A6C">
      <w:pPr>
        <w:rPr>
          <w:rFonts w:ascii="Times New Roman" w:hAnsi="Times New Roman"/>
          <w:snapToGrid w:val="0"/>
        </w:rPr>
      </w:pPr>
      <w:r w:rsidRPr="008C0490">
        <w:rPr>
          <w:rFonts w:ascii="Times New Roman" w:hAnsi="Times New Roman"/>
          <w:snapToGrid w:val="0"/>
        </w:rPr>
        <w:t xml:space="preserve">- обратного хода машины; </w:t>
      </w:r>
    </w:p>
    <w:p w:rsidR="007F4A6C" w:rsidRPr="008C0490" w:rsidRDefault="007F4A6C" w:rsidP="007F4A6C">
      <w:pPr>
        <w:rPr>
          <w:rFonts w:ascii="Times New Roman" w:hAnsi="Times New Roman"/>
          <w:snapToGrid w:val="0"/>
        </w:rPr>
      </w:pPr>
      <w:r w:rsidRPr="008C0490">
        <w:rPr>
          <w:rFonts w:ascii="Times New Roman" w:hAnsi="Times New Roman"/>
          <w:snapToGrid w:val="0"/>
        </w:rPr>
        <w:t>- остановки для включения передней передачи.</w:t>
      </w:r>
    </w:p>
    <w:p w:rsidR="007F4A6C" w:rsidRPr="008C0490" w:rsidRDefault="007F4A6C" w:rsidP="007F4A6C">
      <w:pPr>
        <w:rPr>
          <w:rFonts w:ascii="Times New Roman" w:hAnsi="Times New Roman"/>
          <w:snapToGrid w:val="0"/>
        </w:rPr>
      </w:pPr>
      <w:r w:rsidRPr="008C0490">
        <w:rPr>
          <w:rFonts w:ascii="Times New Roman" w:hAnsi="Times New Roman"/>
          <w:snapToGrid w:val="0"/>
        </w:rPr>
        <w:t>После каждого прохода рыхлитель разворачивается для рыхления в обратном направлении так, чтобы его следующий проход был смещен по отношению к предыдущему. Длина захватки принимается 50 м. По окончании рыхления, грунт перемещают</w:t>
      </w:r>
      <w:r w:rsidR="008C0490">
        <w:rPr>
          <w:rFonts w:ascii="Times New Roman" w:hAnsi="Times New Roman"/>
          <w:snapToGrid w:val="0"/>
        </w:rPr>
        <w:t xml:space="preserve"> бульдозером во временный отвал</w:t>
      </w:r>
      <w:r w:rsidR="008C0490" w:rsidRPr="008C0490">
        <w:rPr>
          <w:rFonts w:ascii="Times New Roman" w:hAnsi="Times New Roman"/>
          <w:snapToGrid w:val="0"/>
        </w:rPr>
        <w:t>.</w:t>
      </w:r>
      <w:r w:rsidRPr="008C0490">
        <w:rPr>
          <w:rFonts w:ascii="Times New Roman" w:hAnsi="Times New Roman"/>
          <w:snapToGrid w:val="0"/>
        </w:rPr>
        <w:t xml:space="preserve"> </w:t>
      </w:r>
    </w:p>
    <w:p w:rsidR="007F4A6C" w:rsidRPr="008C0490" w:rsidRDefault="007F4A6C" w:rsidP="007F4A6C">
      <w:pPr>
        <w:rPr>
          <w:rFonts w:ascii="Times New Roman" w:hAnsi="Times New Roman"/>
          <w:snapToGrid w:val="0"/>
        </w:rPr>
      </w:pPr>
      <w:r w:rsidRPr="008C0490">
        <w:rPr>
          <w:rFonts w:ascii="Times New Roman" w:hAnsi="Times New Roman"/>
          <w:snapToGrid w:val="0"/>
        </w:rPr>
        <w:t xml:space="preserve">После перемещения разрыхленного грунта первого слоя во временный отвал, приступают к рыхлению второго слоя грунта. </w:t>
      </w:r>
    </w:p>
    <w:p w:rsidR="007F4A6C" w:rsidRPr="008C0490" w:rsidRDefault="007F4A6C" w:rsidP="007F4A6C">
      <w:pPr>
        <w:rPr>
          <w:rFonts w:ascii="Times New Roman" w:hAnsi="Times New Roman"/>
          <w:snapToGrid w:val="0"/>
        </w:rPr>
      </w:pPr>
      <w:r w:rsidRPr="008C0490">
        <w:rPr>
          <w:rFonts w:ascii="Times New Roman" w:hAnsi="Times New Roman"/>
          <w:snapToGrid w:val="0"/>
        </w:rPr>
        <w:t xml:space="preserve">Мерзлый вскрышной грунт в отвале разрабатывают одноковшовым </w:t>
      </w:r>
      <w:r w:rsidR="008C0490" w:rsidRPr="008C0490">
        <w:rPr>
          <w:rFonts w:ascii="Times New Roman" w:hAnsi="Times New Roman"/>
          <w:b/>
          <w:bCs/>
          <w:i/>
          <w:iCs/>
          <w:snapToGrid w:val="0"/>
        </w:rPr>
        <w:t>экскаватором</w:t>
      </w:r>
      <w:r w:rsidRPr="008C0490">
        <w:rPr>
          <w:rFonts w:ascii="Times New Roman" w:hAnsi="Times New Roman"/>
          <w:b/>
          <w:bCs/>
          <w:snapToGrid w:val="0"/>
        </w:rPr>
        <w:t>,</w:t>
      </w:r>
      <w:r w:rsidRPr="008C0490">
        <w:rPr>
          <w:rFonts w:ascii="Times New Roman" w:hAnsi="Times New Roman"/>
          <w:snapToGrid w:val="0"/>
        </w:rPr>
        <w:t xml:space="preserve"> оборудованным обратной лопатой, грузят в </w:t>
      </w:r>
      <w:r w:rsidRPr="008C0490">
        <w:rPr>
          <w:rFonts w:ascii="Times New Roman" w:hAnsi="Times New Roman"/>
          <w:b/>
          <w:bCs/>
          <w:i/>
          <w:iCs/>
          <w:snapToGrid w:val="0"/>
        </w:rPr>
        <w:t>автомобили-самосвалы</w:t>
      </w:r>
      <w:r w:rsidRPr="008C0490">
        <w:rPr>
          <w:rFonts w:ascii="Times New Roman" w:hAnsi="Times New Roman"/>
          <w:b/>
          <w:bCs/>
          <w:snapToGrid w:val="0"/>
        </w:rPr>
        <w:t>,</w:t>
      </w:r>
      <w:r w:rsidRPr="008C0490">
        <w:rPr>
          <w:rFonts w:ascii="Times New Roman" w:hAnsi="Times New Roman"/>
          <w:snapToGrid w:val="0"/>
        </w:rPr>
        <w:t xml:space="preserve"> отвозят в отвал на расстояние до 1,0 км. Автомобили-самосвалы подходят на погрузку в одном уровне с экскаватором по естественной поверхности земли. </w:t>
      </w:r>
    </w:p>
    <w:tbl>
      <w:tblPr>
        <w:tblW w:w="0" w:type="auto"/>
        <w:tblInd w:w="28" w:type="dxa"/>
        <w:tblLayout w:type="fixed"/>
        <w:tblCellMar>
          <w:left w:w="90" w:type="dxa"/>
          <w:right w:w="90" w:type="dxa"/>
        </w:tblCellMar>
        <w:tblLook w:val="0000" w:firstRow="0" w:lastRow="0" w:firstColumn="0" w:lastColumn="0" w:noHBand="0" w:noVBand="0"/>
      </w:tblPr>
      <w:tblGrid>
        <w:gridCol w:w="9570"/>
      </w:tblGrid>
      <w:tr w:rsidR="007F4A6C" w:rsidRPr="007F4A6C" w:rsidTr="00F44047">
        <w:tc>
          <w:tcPr>
            <w:tcW w:w="9570"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p>
        </w:tc>
      </w:tr>
      <w:tr w:rsidR="007F4A6C" w:rsidRPr="007F4A6C" w:rsidTr="00F44047">
        <w:tc>
          <w:tcPr>
            <w:tcW w:w="9570"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r w:rsidRPr="007F4A6C">
              <w:rPr>
                <w:noProof/>
                <w:snapToGrid w:val="0"/>
              </w:rPr>
              <w:drawing>
                <wp:inline distT="0" distB="0" distL="0" distR="0">
                  <wp:extent cx="5566867" cy="146512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6867" cy="1465121"/>
                          </a:xfrm>
                          <a:prstGeom prst="rect">
                            <a:avLst/>
                          </a:prstGeom>
                          <a:noFill/>
                          <a:ln>
                            <a:noFill/>
                          </a:ln>
                        </pic:spPr>
                      </pic:pic>
                    </a:graphicData>
                  </a:graphic>
                </wp:inline>
              </w:drawing>
            </w:r>
          </w:p>
        </w:tc>
      </w:tr>
    </w:tbl>
    <w:p w:rsidR="007F4A6C" w:rsidRPr="007F4A6C" w:rsidRDefault="007F4A6C" w:rsidP="007F4A6C">
      <w:pPr>
        <w:rPr>
          <w:snapToGrid w:val="0"/>
        </w:rPr>
      </w:pPr>
      <w:r w:rsidRPr="007F4A6C">
        <w:rPr>
          <w:snapToGrid w:val="0"/>
        </w:rPr>
        <w:t>    </w:t>
      </w:r>
    </w:p>
    <w:p w:rsidR="007F4A6C" w:rsidRPr="008C0490" w:rsidRDefault="007F4A6C" w:rsidP="007F4A6C">
      <w:pPr>
        <w:rPr>
          <w:rFonts w:ascii="Times New Roman" w:hAnsi="Times New Roman"/>
          <w:snapToGrid w:val="0"/>
        </w:rPr>
      </w:pPr>
      <w:r w:rsidRPr="008C0490">
        <w:rPr>
          <w:rFonts w:ascii="Times New Roman" w:hAnsi="Times New Roman"/>
          <w:snapToGrid w:val="0"/>
        </w:rPr>
        <w:t>Рис.</w:t>
      </w:r>
      <w:r w:rsidR="008C0490" w:rsidRPr="008C0490">
        <w:rPr>
          <w:rFonts w:ascii="Times New Roman" w:hAnsi="Times New Roman"/>
          <w:snapToGrid w:val="0"/>
        </w:rPr>
        <w:t>2</w:t>
      </w:r>
      <w:r w:rsidRPr="008C0490">
        <w:rPr>
          <w:rFonts w:ascii="Times New Roman" w:hAnsi="Times New Roman"/>
          <w:snapToGrid w:val="0"/>
        </w:rPr>
        <w:t>. Схема производства работ при рыхлении грунта</w:t>
      </w:r>
    </w:p>
    <w:p w:rsidR="007F4A6C" w:rsidRPr="008C0490" w:rsidRDefault="007F4A6C" w:rsidP="007F4A6C">
      <w:pPr>
        <w:rPr>
          <w:rFonts w:ascii="Times New Roman" w:hAnsi="Times New Roman"/>
          <w:snapToGrid w:val="0"/>
        </w:rPr>
      </w:pPr>
      <w:r w:rsidRPr="008C0490">
        <w:rPr>
          <w:rFonts w:ascii="Times New Roman" w:hAnsi="Times New Roman"/>
          <w:snapToGrid w:val="0"/>
        </w:rPr>
        <w:t xml:space="preserve">1 - талый грунт; 2 - мерзлый грунт; 3 - временный отвал разрыхленного грунта; 4 - разрыхленный грунт. </w:t>
      </w:r>
    </w:p>
    <w:p w:rsidR="007F4A6C" w:rsidRPr="008C0490" w:rsidRDefault="007F4A6C" w:rsidP="007F4A6C">
      <w:pPr>
        <w:rPr>
          <w:rFonts w:ascii="Times New Roman" w:hAnsi="Times New Roman"/>
          <w:snapToGrid w:val="0"/>
        </w:rPr>
      </w:pPr>
      <w:r w:rsidRPr="008C0490">
        <w:rPr>
          <w:rFonts w:ascii="Times New Roman" w:hAnsi="Times New Roman"/>
          <w:snapToGrid w:val="0"/>
        </w:rPr>
        <w:t>Выполненные работы по рыхлению грунта вскрышных пород карьера, необходимо предъявить представителю технического надзора Заказчика для осмотра, и документального оформления путем подписания Акта освидетельствования скрытых работ, и получить разрешение на производство последующих работ по разработке грунта в карьере.</w:t>
      </w:r>
    </w:p>
    <w:p w:rsidR="007F4A6C" w:rsidRDefault="007F4A6C" w:rsidP="007F4A6C">
      <w:pPr>
        <w:rPr>
          <w:snapToGrid w:val="0"/>
        </w:rPr>
      </w:pPr>
    </w:p>
    <w:p w:rsidR="008D5DCA" w:rsidRPr="007F4A6C" w:rsidRDefault="008D5DCA" w:rsidP="007F4A6C">
      <w:pPr>
        <w:rPr>
          <w:snapToGrid w:val="0"/>
        </w:rPr>
      </w:pPr>
    </w:p>
    <w:p w:rsidR="007F4A6C" w:rsidRPr="007F4A6C" w:rsidRDefault="007F4A6C" w:rsidP="007F4A6C">
      <w:pPr>
        <w:rPr>
          <w:snapToGrid w:val="0"/>
        </w:rPr>
      </w:pPr>
      <w:r w:rsidRPr="007F4A6C">
        <w:rPr>
          <w:i/>
          <w:iCs/>
          <w:snapToGrid w:val="0"/>
        </w:rPr>
        <w:t xml:space="preserve"> </w:t>
      </w:r>
      <w:r w:rsidRPr="008C0490">
        <w:rPr>
          <w:b/>
          <w:i/>
          <w:iCs/>
          <w:snapToGrid w:val="0"/>
        </w:rPr>
        <w:t>Отвальные работы</w:t>
      </w:r>
    </w:p>
    <w:p w:rsidR="007F4A6C" w:rsidRPr="007F4A6C" w:rsidRDefault="007F4A6C" w:rsidP="007F4A6C">
      <w:pPr>
        <w:rPr>
          <w:snapToGrid w:val="0"/>
        </w:rPr>
      </w:pPr>
      <w:r w:rsidRPr="007F4A6C">
        <w:rPr>
          <w:snapToGrid w:val="0"/>
        </w:rPr>
        <w:t xml:space="preserve">Открытая разработка месторождений полезных ископаемых связана с необходимостью выемки и перемещения значительных объёме вскрышных пород, покрывающих, а иногда и подстилающих (при разработке крутых месторождений) залежь. </w:t>
      </w:r>
    </w:p>
    <w:p w:rsidR="007F4A6C" w:rsidRPr="007F4A6C" w:rsidRDefault="007F4A6C" w:rsidP="007F4A6C">
      <w:pPr>
        <w:rPr>
          <w:snapToGrid w:val="0"/>
        </w:rPr>
      </w:pPr>
      <w:r w:rsidRPr="007F4A6C">
        <w:rPr>
          <w:snapToGrid w:val="0"/>
        </w:rPr>
        <w:t xml:space="preserve">Перемещаемые объёмы вскрышных пород размещаются (складируются) на специально отводимых для этой цели площадках. Насыпь, образующаяся в результате складирования вскрышных пород, называется отвалом, а совокупность производственных процессов по </w:t>
      </w:r>
      <w:r w:rsidRPr="007F4A6C">
        <w:rPr>
          <w:snapToGrid w:val="0"/>
        </w:rPr>
        <w:lastRenderedPageBreak/>
        <w:t xml:space="preserve">размещению вскрышных пород в отвал - отвальными работами. </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 xml:space="preserve">Технология, механизация и организация отвальных работ составляют сущность и содержание процесса отвалообразования. Отвалообразование является завершающим этапом в технологической цепи производства вскрышных работ. </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Высота отвального уступа зависит в основном от физико-технических свойств складируемых пород и пород, лежащих в основании отвала а также от средств механизации отвальных работ. Увеличение высот отвального уступа и отвала в целом ведет к уменьшению занимаемых площадей под отвалы, объема работ по строительству и содержаний транспортных коммуникаций и к увеличению производительности отвального оборудования. Число отвальных уступов определяется в зависимости от площади, отводимой под отвалы, и общего объема вскрышных пород.</w:t>
      </w:r>
    </w:p>
    <w:p w:rsidR="007F4A6C" w:rsidRPr="007F4A6C" w:rsidRDefault="007F4A6C" w:rsidP="007F4A6C">
      <w:pPr>
        <w:rPr>
          <w:snapToGrid w:val="0"/>
        </w:rPr>
      </w:pPr>
      <w:r w:rsidRPr="007F4A6C">
        <w:rPr>
          <w:snapToGrid w:val="0"/>
        </w:rPr>
        <w:t xml:space="preserve">В зависимости от места расположения отвала по отношению к конечному контуру карьера различают внутренние отвалы, располагаемые в выработанном пространстве, и внешние отвалы, располагаемые за конечным контуром карьера. </w:t>
      </w:r>
    </w:p>
    <w:p w:rsidR="007F4A6C" w:rsidRPr="007F4A6C" w:rsidRDefault="007F4A6C" w:rsidP="007F4A6C">
      <w:pPr>
        <w:rPr>
          <w:snapToGrid w:val="0"/>
        </w:rPr>
      </w:pPr>
      <w:r w:rsidRPr="007F4A6C">
        <w:rPr>
          <w:snapToGrid w:val="0"/>
        </w:rPr>
        <w:t>Использование выработанного пространства карьеров для размещения вскрышных пород позволяет сократить расстояние перемещения вскрыши. При этом отпадает необходимость в дополнительных площадях для размещения отвалов и сокращаются объемы работ по рекультивации земель, нарушенных горными работами, однако создание внутренних отвалов возможно при разработке горизонтальных залежей и пологах, вынимаемых на всю мощность.</w:t>
      </w:r>
    </w:p>
    <w:p w:rsidR="007F4A6C" w:rsidRPr="007F4A6C" w:rsidRDefault="007F4A6C" w:rsidP="007F4A6C">
      <w:pPr>
        <w:rPr>
          <w:snapToGrid w:val="0"/>
        </w:rPr>
      </w:pPr>
      <w:r w:rsidRPr="007F4A6C">
        <w:rPr>
          <w:snapToGrid w:val="0"/>
        </w:rPr>
        <w:t>При выборе мест расположения внешних отвалов руководствуются следующими положениями. Отвалы должны располагаться по возможности ближе к карьеру, чтобы свести к минимуму затраты на перемещение вскрыши из забоя в карьере до пункта разгрузки на отвале. Подступы к отвалам должны быть удобными и не иметь крутых подъемов и спусков. Под отвалами не должно быть запасов полезного ископаемого, пригодных к разработке открытым способом в ближайшее время. Для складирования пород в первую очередь следует занимать площади непригодные или малопригодные для использования в сельском хозяйстве (болота, овраги и др.). Положение отвалов не должно мешать развитию горных работ на карьере. Отвалы целесообразно располагать на склонах гор, холмов, чтобы обеспечить минимум затрат на их сооружение. Приёмка способность должна обеспечивать размещение отвалов вскрыши, удаляемой из карьера за весь период его работы.</w:t>
      </w:r>
    </w:p>
    <w:p w:rsidR="007F4A6C" w:rsidRPr="007F4A6C" w:rsidRDefault="007F4A6C" w:rsidP="007F4A6C">
      <w:pPr>
        <w:rPr>
          <w:snapToGrid w:val="0"/>
        </w:rPr>
      </w:pPr>
      <w:r w:rsidRPr="007F4A6C">
        <w:rPr>
          <w:snapToGrid w:val="0"/>
        </w:rPr>
        <w:t>Высота отвального уступа зависит в основном от физико-технических свойств складируемых пород и пород, лежащих в основании отвала, а также от средств механизации отвальных работ. Увеличение высоты отвального уступа и отвала в целом ведет к уменьшению занимаемых площадей под отвалы, объема работ по строительству и содержанию транспортных коммуникаций и к увеличению производительности отвального оборудования.</w:t>
      </w:r>
    </w:p>
    <w:p w:rsidR="007F4A6C" w:rsidRPr="007F4A6C" w:rsidRDefault="007F4A6C" w:rsidP="007F4A6C">
      <w:pPr>
        <w:rPr>
          <w:snapToGrid w:val="0"/>
        </w:rPr>
      </w:pPr>
      <w:r w:rsidRPr="007F4A6C">
        <w:rPr>
          <w:snapToGrid w:val="0"/>
        </w:rPr>
        <w:t>Число отвальных уступов определяется в зависимости от площади, отводимой под отвалы, и общего объема вскрышных пород. Ограничивающим фактором возможного числа уступов на отвале является общая рациональная высота отвала и несущая способность пород, лежащих в основании отвала. Угол откоса отвальных уступов обычно равен углу естественного откоса пород, размещаемых в отвале. Он зависит от физико-технических свойств пород, их степени разрыхления и влажности.</w:t>
      </w:r>
    </w:p>
    <w:p w:rsidR="007F4A6C" w:rsidRPr="007F4A6C" w:rsidRDefault="007F4A6C" w:rsidP="007F4A6C">
      <w:pPr>
        <w:rPr>
          <w:snapToGrid w:val="0"/>
        </w:rPr>
      </w:pPr>
      <w:r w:rsidRPr="007F4A6C">
        <w:rPr>
          <w:snapToGrid w:val="0"/>
        </w:rPr>
        <w:t xml:space="preserve">Вскрышные работы заключаются в удалении пустых пород, покрывающих карьерный грунт, в результате чего открывается доступ к месторождению. Объем породы от вскрышных работ зависит от глубины залегания разрабатываемого грунта. </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 xml:space="preserve">Вскрышные работы включают следующие процессы: </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 экскавация и погрузка пород вскрыши в автосамосвалы;</w:t>
      </w:r>
    </w:p>
    <w:p w:rsidR="007F4A6C" w:rsidRPr="007F4A6C" w:rsidRDefault="007F4A6C" w:rsidP="007F4A6C">
      <w:pPr>
        <w:rPr>
          <w:snapToGrid w:val="0"/>
        </w:rPr>
      </w:pPr>
      <w:r w:rsidRPr="007F4A6C">
        <w:rPr>
          <w:snapToGrid w:val="0"/>
        </w:rPr>
        <w:t>- перемещение вскрышных пород из забоя до зоны разгрузки на отвалах;</w:t>
      </w:r>
    </w:p>
    <w:p w:rsidR="007F4A6C" w:rsidRPr="007F4A6C" w:rsidRDefault="007F4A6C" w:rsidP="007F4A6C">
      <w:pPr>
        <w:rPr>
          <w:snapToGrid w:val="0"/>
        </w:rPr>
      </w:pPr>
      <w:r w:rsidRPr="007F4A6C">
        <w:rPr>
          <w:snapToGrid w:val="0"/>
        </w:rPr>
        <w:t>- приемка вскрышных пород в рабочих зонах отвала и формирование отвала;</w:t>
      </w:r>
    </w:p>
    <w:p w:rsidR="007F4A6C" w:rsidRPr="007F4A6C" w:rsidRDefault="007F4A6C" w:rsidP="007F4A6C">
      <w:pPr>
        <w:rPr>
          <w:snapToGrid w:val="0"/>
        </w:rPr>
      </w:pPr>
      <w:r w:rsidRPr="007F4A6C">
        <w:rPr>
          <w:snapToGrid w:val="0"/>
        </w:rPr>
        <w:t>- зачистка кровли грунтового пласта.</w:t>
      </w:r>
    </w:p>
    <w:p w:rsidR="007F4A6C" w:rsidRDefault="007F4A6C" w:rsidP="007F4A6C">
      <w:pPr>
        <w:rPr>
          <w:snapToGrid w:val="0"/>
        </w:rPr>
      </w:pPr>
    </w:p>
    <w:p w:rsidR="00596ACE" w:rsidRPr="007F4A6C" w:rsidRDefault="00596ACE" w:rsidP="007F4A6C">
      <w:pPr>
        <w:rPr>
          <w:snapToGrid w:val="0"/>
        </w:rPr>
      </w:pPr>
    </w:p>
    <w:p w:rsidR="007F4A6C" w:rsidRPr="007F4A6C" w:rsidRDefault="007F4A6C" w:rsidP="007F4A6C">
      <w:pPr>
        <w:rPr>
          <w:snapToGrid w:val="0"/>
        </w:rPr>
      </w:pPr>
      <w:r w:rsidRPr="007F4A6C">
        <w:rPr>
          <w:snapToGrid w:val="0"/>
        </w:rPr>
        <w:t xml:space="preserve">Экскавацию и погрузку пород вскрыши выполняют </w:t>
      </w:r>
      <w:r w:rsidRPr="007F4A6C">
        <w:rPr>
          <w:b/>
          <w:bCs/>
          <w:i/>
          <w:iCs/>
          <w:snapToGrid w:val="0"/>
        </w:rPr>
        <w:t>экскаватором</w:t>
      </w:r>
      <w:r w:rsidRPr="007F4A6C">
        <w:rPr>
          <w:b/>
          <w:bCs/>
          <w:snapToGrid w:val="0"/>
        </w:rPr>
        <w:t>,</w:t>
      </w:r>
      <w:r w:rsidR="00E951AA">
        <w:rPr>
          <w:snapToGrid w:val="0"/>
        </w:rPr>
        <w:t xml:space="preserve"> оборудованным обратной лопатой</w:t>
      </w:r>
      <w:r w:rsidRPr="007F4A6C">
        <w:rPr>
          <w:snapToGrid w:val="0"/>
        </w:rPr>
        <w:t xml:space="preserve">. </w:t>
      </w:r>
    </w:p>
    <w:p w:rsidR="00E951AA" w:rsidRDefault="007F4A6C" w:rsidP="007F4A6C">
      <w:pPr>
        <w:rPr>
          <w:snapToGrid w:val="0"/>
        </w:rPr>
      </w:pPr>
      <w:r w:rsidRPr="007F4A6C">
        <w:rPr>
          <w:snapToGrid w:val="0"/>
        </w:rPr>
        <w:t xml:space="preserve">Вскрышу начинают от разрезной траншеи разработанной экскаватором на полную глубину поперек карьера. Разработанный вскрышной грунт грузят в </w:t>
      </w:r>
      <w:r w:rsidRPr="007F4A6C">
        <w:rPr>
          <w:b/>
          <w:bCs/>
          <w:i/>
          <w:iCs/>
          <w:snapToGrid w:val="0"/>
        </w:rPr>
        <w:t>автомобили-самосвалы</w:t>
      </w:r>
      <w:r w:rsidRPr="007F4A6C">
        <w:rPr>
          <w:b/>
          <w:bCs/>
          <w:snapToGrid w:val="0"/>
        </w:rPr>
        <w:t>,</w:t>
      </w:r>
      <w:r w:rsidRPr="007F4A6C">
        <w:rPr>
          <w:snapToGrid w:val="0"/>
        </w:rPr>
        <w:t xml:space="preserve"> отвозят во временные отвалы. Приёмка вскрышных пород и формирование отвалов выполняется </w:t>
      </w:r>
      <w:r w:rsidRPr="007F4A6C">
        <w:rPr>
          <w:b/>
          <w:bCs/>
          <w:i/>
          <w:iCs/>
          <w:snapToGrid w:val="0"/>
        </w:rPr>
        <w:t>бульдозером.</w:t>
      </w:r>
      <w:r w:rsidRPr="007F4A6C">
        <w:rPr>
          <w:snapToGrid w:val="0"/>
        </w:rPr>
        <w:t xml:space="preserve"> </w:t>
      </w:r>
    </w:p>
    <w:p w:rsidR="007F4A6C" w:rsidRPr="007F4A6C" w:rsidRDefault="007F4A6C" w:rsidP="007F4A6C">
      <w:pPr>
        <w:rPr>
          <w:snapToGrid w:val="0"/>
        </w:rPr>
      </w:pPr>
      <w:r w:rsidRPr="007F4A6C">
        <w:rPr>
          <w:snapToGrid w:val="0"/>
        </w:rPr>
        <w:t>Выполненные работы по срезке с поверхности горного отвода карьера вскрышных пород необходимо предъявить представителю строительного контроля Заказчика для осмотра, и документального оформления путём подписания Акта освидетельствования скрытых работ, и получить разрешение на производство последующих работ по планировке поверхности карьера.</w:t>
      </w:r>
    </w:p>
    <w:p w:rsidR="00596ACE" w:rsidRDefault="00596ACE" w:rsidP="007F4A6C">
      <w:pPr>
        <w:rPr>
          <w:i/>
          <w:iCs/>
          <w:snapToGrid w:val="0"/>
        </w:rPr>
      </w:pPr>
    </w:p>
    <w:p w:rsidR="007F4A6C" w:rsidRPr="00596ACE" w:rsidRDefault="007F4A6C" w:rsidP="007F4A6C">
      <w:pPr>
        <w:rPr>
          <w:b/>
          <w:snapToGrid w:val="0"/>
        </w:rPr>
      </w:pPr>
      <w:r w:rsidRPr="007F4A6C">
        <w:rPr>
          <w:i/>
          <w:iCs/>
          <w:snapToGrid w:val="0"/>
        </w:rPr>
        <w:t xml:space="preserve"> </w:t>
      </w:r>
      <w:r w:rsidRPr="00596ACE">
        <w:rPr>
          <w:b/>
          <w:i/>
          <w:iCs/>
          <w:snapToGrid w:val="0"/>
        </w:rPr>
        <w:t>Планировка поверхности карьера</w:t>
      </w:r>
    </w:p>
    <w:p w:rsidR="007F4A6C" w:rsidRPr="007F4A6C" w:rsidRDefault="007F4A6C" w:rsidP="007F4A6C">
      <w:pPr>
        <w:rPr>
          <w:snapToGrid w:val="0"/>
        </w:rPr>
      </w:pPr>
    </w:p>
    <w:p w:rsidR="007F4A6C" w:rsidRPr="007F4A6C" w:rsidRDefault="007F4A6C" w:rsidP="007F4A6C">
      <w:pPr>
        <w:rPr>
          <w:snapToGrid w:val="0"/>
        </w:rPr>
      </w:pPr>
      <w:r w:rsidRPr="007F4A6C">
        <w:rPr>
          <w:snapToGrid w:val="0"/>
        </w:rPr>
        <w:t xml:space="preserve">Для обеспечения проектного уклона, поверхность земли по всей площади карьера должна быть спланирована на ширину, обеспечивающую свободный проход по ней ходовой части экскаватора. Планировка поверхности горного отвода карьера выполняется </w:t>
      </w:r>
      <w:r w:rsidR="00E951AA">
        <w:rPr>
          <w:snapToGrid w:val="0"/>
        </w:rPr>
        <w:t xml:space="preserve"> бульдозером или </w:t>
      </w:r>
      <w:r w:rsidRPr="007F4A6C">
        <w:rPr>
          <w:b/>
          <w:bCs/>
          <w:i/>
          <w:iCs/>
          <w:snapToGrid w:val="0"/>
        </w:rPr>
        <w:t xml:space="preserve">автогрейдером </w:t>
      </w:r>
      <w:r w:rsidRPr="007F4A6C">
        <w:rPr>
          <w:snapToGrid w:val="0"/>
        </w:rPr>
        <w:t xml:space="preserve">путем срезки неровностей до 15 см и перемещением срезанного грунта на расстояние до 50 м. Планировка ведётся полосами, равными ширине отвала автогрейдера, при рабочем ходе в одном направлении. Планировку поверхности горного отвода карьера выполняют рабочими проходами в обоих направлениях за три цикла. В начале каждого прохода отвал автогрейдера устанавливают в рабочее положение, а в конце - поднимают в транспортное положение и производят поворот автогрейдера для выполнения следующего рабочего хода. </w:t>
      </w:r>
    </w:p>
    <w:p w:rsidR="007F4A6C" w:rsidRPr="007F4A6C" w:rsidRDefault="007F4A6C" w:rsidP="007F4A6C">
      <w:pPr>
        <w:rPr>
          <w:snapToGrid w:val="0"/>
        </w:rPr>
      </w:pPr>
      <w:r w:rsidRPr="007F4A6C">
        <w:rPr>
          <w:snapToGrid w:val="0"/>
        </w:rPr>
        <w:t>За первый цикл (проходы 1-6) производят грубую планировку. В процессе выполнения этого цикла должна быть проведена в основном срезка бугров и заравнивание впадин, лишний грунт передвинут к оси земляного полотна (см. Рис.</w:t>
      </w:r>
      <w:r w:rsidR="00E951AA">
        <w:rPr>
          <w:snapToGrid w:val="0"/>
        </w:rPr>
        <w:t>3</w:t>
      </w:r>
      <w:r w:rsidRPr="007F4A6C">
        <w:rPr>
          <w:snapToGrid w:val="0"/>
        </w:rPr>
        <w:t xml:space="preserve">). </w:t>
      </w:r>
    </w:p>
    <w:p w:rsidR="007F4A6C" w:rsidRPr="007F4A6C" w:rsidRDefault="007F4A6C" w:rsidP="007F4A6C">
      <w:pPr>
        <w:rPr>
          <w:snapToGrid w:val="0"/>
        </w:rPr>
      </w:pPr>
    </w:p>
    <w:tbl>
      <w:tblPr>
        <w:tblW w:w="0" w:type="auto"/>
        <w:tblInd w:w="28" w:type="dxa"/>
        <w:tblLayout w:type="fixed"/>
        <w:tblCellMar>
          <w:left w:w="90" w:type="dxa"/>
          <w:right w:w="90" w:type="dxa"/>
        </w:tblCellMar>
        <w:tblLook w:val="0000" w:firstRow="0" w:lastRow="0" w:firstColumn="0" w:lastColumn="0" w:noHBand="0" w:noVBand="0"/>
      </w:tblPr>
      <w:tblGrid>
        <w:gridCol w:w="9315"/>
      </w:tblGrid>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p>
        </w:tc>
      </w:tr>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r w:rsidRPr="007F4A6C">
              <w:rPr>
                <w:noProof/>
                <w:snapToGrid w:val="0"/>
              </w:rPr>
              <w:drawing>
                <wp:inline distT="0" distB="0" distL="0" distR="0">
                  <wp:extent cx="3950335" cy="21139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0335" cy="2113915"/>
                          </a:xfrm>
                          <a:prstGeom prst="rect">
                            <a:avLst/>
                          </a:prstGeom>
                          <a:noFill/>
                          <a:ln>
                            <a:noFill/>
                          </a:ln>
                        </pic:spPr>
                      </pic:pic>
                    </a:graphicData>
                  </a:graphic>
                </wp:inline>
              </w:drawing>
            </w:r>
          </w:p>
        </w:tc>
      </w:tr>
    </w:tbl>
    <w:p w:rsidR="007F4A6C" w:rsidRPr="007F4A6C" w:rsidRDefault="007F4A6C" w:rsidP="007F4A6C">
      <w:pPr>
        <w:rPr>
          <w:snapToGrid w:val="0"/>
        </w:rPr>
      </w:pPr>
    </w:p>
    <w:p w:rsidR="007F4A6C" w:rsidRPr="007F4A6C" w:rsidRDefault="007F4A6C" w:rsidP="007F4A6C">
      <w:pPr>
        <w:rPr>
          <w:snapToGrid w:val="0"/>
        </w:rPr>
      </w:pPr>
      <w:r w:rsidRPr="007F4A6C">
        <w:rPr>
          <w:snapToGrid w:val="0"/>
        </w:rPr>
        <w:t>     </w:t>
      </w:r>
    </w:p>
    <w:p w:rsidR="007F4A6C" w:rsidRPr="007F4A6C" w:rsidRDefault="007F4A6C" w:rsidP="007F4A6C">
      <w:pPr>
        <w:rPr>
          <w:snapToGrid w:val="0"/>
        </w:rPr>
      </w:pPr>
      <w:r w:rsidRPr="007F4A6C">
        <w:rPr>
          <w:snapToGrid w:val="0"/>
        </w:rPr>
        <w:t>Рис.</w:t>
      </w:r>
      <w:r w:rsidR="00E951AA">
        <w:rPr>
          <w:snapToGrid w:val="0"/>
        </w:rPr>
        <w:t>3</w:t>
      </w:r>
      <w:r w:rsidRPr="007F4A6C">
        <w:rPr>
          <w:snapToGrid w:val="0"/>
        </w:rPr>
        <w:t>. Схема проходов автогрейдера при первом цикле (проходы 1-6):</w:t>
      </w:r>
    </w:p>
    <w:p w:rsidR="007F4A6C" w:rsidRPr="007F4A6C" w:rsidRDefault="007F4A6C" w:rsidP="007F4A6C">
      <w:pPr>
        <w:rPr>
          <w:snapToGrid w:val="0"/>
        </w:rPr>
      </w:pPr>
    </w:p>
    <w:p w:rsidR="007F4A6C" w:rsidRPr="007F4A6C" w:rsidRDefault="007F4A6C" w:rsidP="007F4A6C">
      <w:pPr>
        <w:rPr>
          <w:snapToGrid w:val="0"/>
        </w:rPr>
      </w:pPr>
      <w:r w:rsidRPr="007F4A6C">
        <w:rPr>
          <w:i/>
          <w:iCs/>
          <w:snapToGrid w:val="0"/>
        </w:rPr>
        <w:t>а</w:t>
      </w:r>
      <w:r w:rsidRPr="007F4A6C">
        <w:rPr>
          <w:snapToGrid w:val="0"/>
        </w:rPr>
        <w:t xml:space="preserve"> - схема проходов; </w:t>
      </w:r>
      <w:r w:rsidRPr="007F4A6C">
        <w:rPr>
          <w:i/>
          <w:iCs/>
          <w:snapToGrid w:val="0"/>
        </w:rPr>
        <w:t>б</w:t>
      </w:r>
      <w:r w:rsidRPr="007F4A6C">
        <w:rPr>
          <w:snapToGrid w:val="0"/>
        </w:rPr>
        <w:t xml:space="preserve"> - углы установки отвала в рабочее положение</w:t>
      </w:r>
    </w:p>
    <w:p w:rsidR="007F4A6C" w:rsidRPr="007F4A6C" w:rsidRDefault="007F4A6C" w:rsidP="007F4A6C">
      <w:pPr>
        <w:rPr>
          <w:snapToGrid w:val="0"/>
        </w:rPr>
      </w:pPr>
      <w:r w:rsidRPr="007F4A6C">
        <w:rPr>
          <w:snapToGrid w:val="0"/>
        </w:rPr>
        <w:t xml:space="preserve">За второй цикл (проходы 7-12) производят окончательное выравнивание верха земляного полотна и образование вчерне проектного поперечного профиля. После этого цикла восстанавливают плановую и высотную разбивку работ (см. Рис.12). </w:t>
      </w:r>
    </w:p>
    <w:p w:rsidR="007F4A6C" w:rsidRPr="007F4A6C" w:rsidRDefault="007F4A6C" w:rsidP="007F4A6C">
      <w:pPr>
        <w:rPr>
          <w:snapToGrid w:val="0"/>
        </w:rPr>
      </w:pPr>
    </w:p>
    <w:tbl>
      <w:tblPr>
        <w:tblW w:w="0" w:type="auto"/>
        <w:tblInd w:w="28" w:type="dxa"/>
        <w:tblLayout w:type="fixed"/>
        <w:tblCellMar>
          <w:left w:w="90" w:type="dxa"/>
          <w:right w:w="90" w:type="dxa"/>
        </w:tblCellMar>
        <w:tblLook w:val="0000" w:firstRow="0" w:lastRow="0" w:firstColumn="0" w:lastColumn="0" w:noHBand="0" w:noVBand="0"/>
      </w:tblPr>
      <w:tblGrid>
        <w:gridCol w:w="9315"/>
      </w:tblGrid>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p>
        </w:tc>
      </w:tr>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r w:rsidRPr="007F4A6C">
              <w:rPr>
                <w:noProof/>
                <w:snapToGrid w:val="0"/>
              </w:rPr>
              <w:drawing>
                <wp:inline distT="0" distB="0" distL="0" distR="0">
                  <wp:extent cx="4191635" cy="2406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35" cy="2406650"/>
                          </a:xfrm>
                          <a:prstGeom prst="rect">
                            <a:avLst/>
                          </a:prstGeom>
                          <a:noFill/>
                          <a:ln>
                            <a:noFill/>
                          </a:ln>
                        </pic:spPr>
                      </pic:pic>
                    </a:graphicData>
                  </a:graphic>
                </wp:inline>
              </w:drawing>
            </w:r>
          </w:p>
        </w:tc>
      </w:tr>
    </w:tbl>
    <w:p w:rsidR="007F4A6C" w:rsidRPr="007F4A6C" w:rsidRDefault="007F4A6C" w:rsidP="007F4A6C">
      <w:pPr>
        <w:rPr>
          <w:snapToGrid w:val="0"/>
        </w:rPr>
      </w:pPr>
    </w:p>
    <w:p w:rsidR="007F4A6C" w:rsidRPr="007F4A6C" w:rsidRDefault="007F4A6C" w:rsidP="007F4A6C">
      <w:pPr>
        <w:rPr>
          <w:snapToGrid w:val="0"/>
        </w:rPr>
      </w:pPr>
      <w:r w:rsidRPr="007F4A6C">
        <w:rPr>
          <w:snapToGrid w:val="0"/>
        </w:rPr>
        <w:t>     </w:t>
      </w:r>
    </w:p>
    <w:p w:rsidR="007F4A6C" w:rsidRPr="007F4A6C" w:rsidRDefault="007F4A6C" w:rsidP="007F4A6C">
      <w:pPr>
        <w:rPr>
          <w:snapToGrid w:val="0"/>
        </w:rPr>
      </w:pPr>
      <w:r w:rsidRPr="007F4A6C">
        <w:rPr>
          <w:snapToGrid w:val="0"/>
        </w:rPr>
        <w:t>Рис.</w:t>
      </w:r>
      <w:r w:rsidR="00E951AA">
        <w:rPr>
          <w:snapToGrid w:val="0"/>
        </w:rPr>
        <w:t>4</w:t>
      </w:r>
      <w:r w:rsidRPr="007F4A6C">
        <w:rPr>
          <w:snapToGrid w:val="0"/>
        </w:rPr>
        <w:t>. Схема проходов автогрейдера при втором цикле (проходы 7-12):</w:t>
      </w:r>
    </w:p>
    <w:p w:rsidR="007F4A6C" w:rsidRPr="007F4A6C" w:rsidRDefault="007F4A6C" w:rsidP="007F4A6C">
      <w:pPr>
        <w:rPr>
          <w:snapToGrid w:val="0"/>
        </w:rPr>
      </w:pPr>
    </w:p>
    <w:p w:rsidR="007F4A6C" w:rsidRPr="007F4A6C" w:rsidRDefault="007F4A6C" w:rsidP="007F4A6C">
      <w:pPr>
        <w:rPr>
          <w:snapToGrid w:val="0"/>
        </w:rPr>
      </w:pPr>
      <w:r w:rsidRPr="007F4A6C">
        <w:rPr>
          <w:i/>
          <w:iCs/>
          <w:snapToGrid w:val="0"/>
        </w:rPr>
        <w:t>а</w:t>
      </w:r>
      <w:r w:rsidRPr="007F4A6C">
        <w:rPr>
          <w:snapToGrid w:val="0"/>
        </w:rPr>
        <w:t xml:space="preserve"> - схема проходов автогрейдера; </w:t>
      </w:r>
      <w:r w:rsidRPr="007F4A6C">
        <w:rPr>
          <w:i/>
          <w:iCs/>
          <w:snapToGrid w:val="0"/>
        </w:rPr>
        <w:t>б</w:t>
      </w:r>
      <w:r w:rsidRPr="007F4A6C">
        <w:rPr>
          <w:snapToGrid w:val="0"/>
        </w:rPr>
        <w:t xml:space="preserve"> - углы установки отвала в рабочее положение</w:t>
      </w:r>
    </w:p>
    <w:p w:rsidR="007F4A6C" w:rsidRPr="007F4A6C" w:rsidRDefault="007F4A6C" w:rsidP="007F4A6C">
      <w:pPr>
        <w:rPr>
          <w:snapToGrid w:val="0"/>
        </w:rPr>
      </w:pPr>
      <w:r w:rsidRPr="007F4A6C">
        <w:rPr>
          <w:snapToGrid w:val="0"/>
        </w:rPr>
        <w:t xml:space="preserve">За третий цикл (проходы 13-17) производят окончательную планировку земляного полотна под отметки с удалением лишнего грунта на откосы насыпи. </w:t>
      </w:r>
    </w:p>
    <w:p w:rsidR="007F4A6C" w:rsidRPr="007F4A6C" w:rsidRDefault="007F4A6C" w:rsidP="007F4A6C">
      <w:pPr>
        <w:rPr>
          <w:snapToGrid w:val="0"/>
        </w:rPr>
      </w:pPr>
    </w:p>
    <w:tbl>
      <w:tblPr>
        <w:tblW w:w="0" w:type="auto"/>
        <w:tblInd w:w="28" w:type="dxa"/>
        <w:tblLayout w:type="fixed"/>
        <w:tblCellMar>
          <w:left w:w="90" w:type="dxa"/>
          <w:right w:w="90" w:type="dxa"/>
        </w:tblCellMar>
        <w:tblLook w:val="0000" w:firstRow="0" w:lastRow="0" w:firstColumn="0" w:lastColumn="0" w:noHBand="0" w:noVBand="0"/>
      </w:tblPr>
      <w:tblGrid>
        <w:gridCol w:w="9315"/>
      </w:tblGrid>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p>
        </w:tc>
      </w:tr>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r w:rsidRPr="007F4A6C">
              <w:rPr>
                <w:noProof/>
                <w:snapToGrid w:val="0"/>
              </w:rPr>
              <w:drawing>
                <wp:inline distT="0" distB="0" distL="0" distR="0">
                  <wp:extent cx="4696460" cy="2070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6460" cy="2070100"/>
                          </a:xfrm>
                          <a:prstGeom prst="rect">
                            <a:avLst/>
                          </a:prstGeom>
                          <a:noFill/>
                          <a:ln>
                            <a:noFill/>
                          </a:ln>
                        </pic:spPr>
                      </pic:pic>
                    </a:graphicData>
                  </a:graphic>
                </wp:inline>
              </w:drawing>
            </w:r>
          </w:p>
        </w:tc>
      </w:tr>
    </w:tbl>
    <w:p w:rsidR="007F4A6C" w:rsidRPr="007F4A6C" w:rsidRDefault="007F4A6C" w:rsidP="007F4A6C">
      <w:pPr>
        <w:rPr>
          <w:snapToGrid w:val="0"/>
        </w:rPr>
      </w:pPr>
    </w:p>
    <w:p w:rsidR="007F4A6C" w:rsidRPr="007F4A6C" w:rsidRDefault="007F4A6C" w:rsidP="007F4A6C">
      <w:pPr>
        <w:rPr>
          <w:snapToGrid w:val="0"/>
        </w:rPr>
      </w:pPr>
      <w:r w:rsidRPr="007F4A6C">
        <w:rPr>
          <w:snapToGrid w:val="0"/>
        </w:rPr>
        <w:t>Рис.</w:t>
      </w:r>
      <w:r w:rsidR="00E951AA">
        <w:rPr>
          <w:snapToGrid w:val="0"/>
        </w:rPr>
        <w:t>5</w:t>
      </w:r>
      <w:r w:rsidRPr="007F4A6C">
        <w:rPr>
          <w:snapToGrid w:val="0"/>
        </w:rPr>
        <w:t>. Схема прохода автогрейдера при третьем цикле (проход 13):</w:t>
      </w:r>
    </w:p>
    <w:p w:rsidR="007F4A6C" w:rsidRPr="007F4A6C" w:rsidRDefault="007F4A6C" w:rsidP="007F4A6C">
      <w:pPr>
        <w:rPr>
          <w:snapToGrid w:val="0"/>
        </w:rPr>
      </w:pPr>
    </w:p>
    <w:p w:rsidR="007F4A6C" w:rsidRPr="007F4A6C" w:rsidRDefault="007F4A6C" w:rsidP="007F4A6C">
      <w:pPr>
        <w:rPr>
          <w:snapToGrid w:val="0"/>
        </w:rPr>
      </w:pPr>
      <w:r w:rsidRPr="007F4A6C">
        <w:rPr>
          <w:i/>
          <w:iCs/>
          <w:snapToGrid w:val="0"/>
        </w:rPr>
        <w:t>а</w:t>
      </w:r>
      <w:r w:rsidRPr="007F4A6C">
        <w:rPr>
          <w:snapToGrid w:val="0"/>
        </w:rPr>
        <w:t xml:space="preserve"> - схема прохода автогрейдера; </w:t>
      </w:r>
      <w:r w:rsidRPr="007F4A6C">
        <w:rPr>
          <w:i/>
          <w:iCs/>
          <w:snapToGrid w:val="0"/>
        </w:rPr>
        <w:t>б</w:t>
      </w:r>
      <w:r w:rsidRPr="007F4A6C">
        <w:rPr>
          <w:snapToGrid w:val="0"/>
        </w:rPr>
        <w:t xml:space="preserve"> - углы установки отвала автогрейдера в рабочее положение </w:t>
      </w:r>
    </w:p>
    <w:p w:rsidR="007F4A6C" w:rsidRPr="007F4A6C" w:rsidRDefault="007F4A6C" w:rsidP="007F4A6C">
      <w:pPr>
        <w:rPr>
          <w:snapToGrid w:val="0"/>
        </w:rPr>
      </w:pPr>
    </w:p>
    <w:tbl>
      <w:tblPr>
        <w:tblW w:w="0" w:type="auto"/>
        <w:tblInd w:w="28" w:type="dxa"/>
        <w:tblLayout w:type="fixed"/>
        <w:tblCellMar>
          <w:left w:w="90" w:type="dxa"/>
          <w:right w:w="90" w:type="dxa"/>
        </w:tblCellMar>
        <w:tblLook w:val="0000" w:firstRow="0" w:lastRow="0" w:firstColumn="0" w:lastColumn="0" w:noHBand="0" w:noVBand="0"/>
      </w:tblPr>
      <w:tblGrid>
        <w:gridCol w:w="9315"/>
      </w:tblGrid>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p>
        </w:tc>
      </w:tr>
      <w:tr w:rsidR="007F4A6C" w:rsidRPr="007F4A6C" w:rsidTr="00F44047">
        <w:tc>
          <w:tcPr>
            <w:tcW w:w="9315"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r w:rsidRPr="007F4A6C">
              <w:rPr>
                <w:noProof/>
                <w:snapToGrid w:val="0"/>
              </w:rPr>
              <w:lastRenderedPageBreak/>
              <w:drawing>
                <wp:inline distT="0" distB="0" distL="0" distR="0">
                  <wp:extent cx="4447540" cy="23044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7540" cy="2304415"/>
                          </a:xfrm>
                          <a:prstGeom prst="rect">
                            <a:avLst/>
                          </a:prstGeom>
                          <a:noFill/>
                          <a:ln>
                            <a:noFill/>
                          </a:ln>
                        </pic:spPr>
                      </pic:pic>
                    </a:graphicData>
                  </a:graphic>
                </wp:inline>
              </w:drawing>
            </w:r>
          </w:p>
        </w:tc>
      </w:tr>
    </w:tbl>
    <w:p w:rsidR="007F4A6C" w:rsidRPr="007F4A6C" w:rsidRDefault="007F4A6C" w:rsidP="007F4A6C">
      <w:pPr>
        <w:rPr>
          <w:snapToGrid w:val="0"/>
        </w:rPr>
      </w:pPr>
    </w:p>
    <w:p w:rsidR="007F4A6C" w:rsidRPr="007F4A6C" w:rsidRDefault="007F4A6C" w:rsidP="007F4A6C">
      <w:pPr>
        <w:rPr>
          <w:snapToGrid w:val="0"/>
        </w:rPr>
      </w:pPr>
      <w:r w:rsidRPr="007F4A6C">
        <w:rPr>
          <w:snapToGrid w:val="0"/>
        </w:rPr>
        <w:t>     </w:t>
      </w:r>
    </w:p>
    <w:p w:rsidR="007F4A6C" w:rsidRPr="007F4A6C" w:rsidRDefault="007F4A6C" w:rsidP="007F4A6C">
      <w:pPr>
        <w:rPr>
          <w:snapToGrid w:val="0"/>
        </w:rPr>
      </w:pPr>
      <w:r w:rsidRPr="007F4A6C">
        <w:rPr>
          <w:snapToGrid w:val="0"/>
        </w:rPr>
        <w:t>Рис.</w:t>
      </w:r>
      <w:r w:rsidR="00E951AA">
        <w:rPr>
          <w:snapToGrid w:val="0"/>
        </w:rPr>
        <w:t>6</w:t>
      </w:r>
      <w:r w:rsidRPr="007F4A6C">
        <w:rPr>
          <w:snapToGrid w:val="0"/>
        </w:rPr>
        <w:t>. Схема проходов автогрейдера при третьем цикле (проходы 14-17):</w:t>
      </w:r>
    </w:p>
    <w:p w:rsidR="007F4A6C" w:rsidRPr="007F4A6C" w:rsidRDefault="007F4A6C" w:rsidP="007F4A6C">
      <w:pPr>
        <w:rPr>
          <w:snapToGrid w:val="0"/>
        </w:rPr>
      </w:pPr>
    </w:p>
    <w:p w:rsidR="007F4A6C" w:rsidRPr="007F4A6C" w:rsidRDefault="007F4A6C" w:rsidP="007F4A6C">
      <w:pPr>
        <w:rPr>
          <w:snapToGrid w:val="0"/>
        </w:rPr>
      </w:pPr>
      <w:r w:rsidRPr="007F4A6C">
        <w:rPr>
          <w:i/>
          <w:iCs/>
          <w:snapToGrid w:val="0"/>
        </w:rPr>
        <w:t>а</w:t>
      </w:r>
      <w:r w:rsidRPr="007F4A6C">
        <w:rPr>
          <w:snapToGrid w:val="0"/>
        </w:rPr>
        <w:t xml:space="preserve"> - схема проходов; </w:t>
      </w:r>
      <w:r w:rsidRPr="007F4A6C">
        <w:rPr>
          <w:i/>
          <w:iCs/>
          <w:snapToGrid w:val="0"/>
        </w:rPr>
        <w:t>б</w:t>
      </w:r>
      <w:r w:rsidRPr="007F4A6C">
        <w:rPr>
          <w:snapToGrid w:val="0"/>
        </w:rPr>
        <w:t xml:space="preserve"> - углы установки автогрейдера в рабочее положение </w:t>
      </w:r>
    </w:p>
    <w:p w:rsidR="007F4A6C" w:rsidRPr="007F4A6C" w:rsidRDefault="007F4A6C" w:rsidP="007F4A6C">
      <w:pPr>
        <w:rPr>
          <w:snapToGrid w:val="0"/>
        </w:rPr>
      </w:pPr>
      <w:r w:rsidRPr="007F4A6C">
        <w:rPr>
          <w:snapToGrid w:val="0"/>
        </w:rPr>
        <w:t>Выполненные работы по планировке поверхности карьера, необходимо предъявить представителю строительного карьера Заказчика для осмотра, и документального оформления путем подписания Акта освидетельствования скрытых работ,</w:t>
      </w:r>
      <w:r w:rsidR="00E951AA">
        <w:rPr>
          <w:snapToGrid w:val="0"/>
        </w:rPr>
        <w:t xml:space="preserve"> </w:t>
      </w:r>
      <w:r w:rsidRPr="007F4A6C">
        <w:rPr>
          <w:snapToGrid w:val="0"/>
        </w:rPr>
        <w:t>и получить разрешение на производство последующих работ по разработке грунта в карьере.</w:t>
      </w:r>
    </w:p>
    <w:p w:rsidR="007F4A6C" w:rsidRPr="007F4A6C" w:rsidRDefault="007F4A6C" w:rsidP="007F4A6C">
      <w:pPr>
        <w:rPr>
          <w:snapToGrid w:val="0"/>
        </w:rPr>
      </w:pPr>
    </w:p>
    <w:tbl>
      <w:tblPr>
        <w:tblW w:w="0" w:type="auto"/>
        <w:tblInd w:w="28" w:type="dxa"/>
        <w:tblLayout w:type="fixed"/>
        <w:tblCellMar>
          <w:left w:w="90" w:type="dxa"/>
          <w:right w:w="90" w:type="dxa"/>
        </w:tblCellMar>
        <w:tblLook w:val="0000" w:firstRow="0" w:lastRow="0" w:firstColumn="0" w:lastColumn="0" w:noHBand="0" w:noVBand="0"/>
      </w:tblPr>
      <w:tblGrid>
        <w:gridCol w:w="9640"/>
      </w:tblGrid>
      <w:tr w:rsidR="007F4A6C" w:rsidRPr="007F4A6C" w:rsidTr="00F44047">
        <w:tc>
          <w:tcPr>
            <w:tcW w:w="9640"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p>
        </w:tc>
      </w:tr>
      <w:tr w:rsidR="007F4A6C" w:rsidRPr="007F4A6C" w:rsidTr="00F44047">
        <w:tc>
          <w:tcPr>
            <w:tcW w:w="9640" w:type="dxa"/>
            <w:tcBorders>
              <w:top w:val="nil"/>
              <w:left w:val="nil"/>
              <w:bottom w:val="nil"/>
              <w:right w:val="nil"/>
            </w:tcBorders>
            <w:tcMar>
              <w:top w:w="114" w:type="dxa"/>
              <w:left w:w="28" w:type="dxa"/>
              <w:bottom w:w="114" w:type="dxa"/>
              <w:right w:w="28" w:type="dxa"/>
            </w:tcMar>
          </w:tcPr>
          <w:p w:rsidR="007F4A6C" w:rsidRPr="007F4A6C" w:rsidRDefault="007F4A6C" w:rsidP="007F4A6C">
            <w:pPr>
              <w:rPr>
                <w:snapToGrid w:val="0"/>
              </w:rPr>
            </w:pPr>
            <w:r w:rsidRPr="007F4A6C">
              <w:rPr>
                <w:noProof/>
                <w:snapToGrid w:val="0"/>
              </w:rPr>
              <w:drawing>
                <wp:inline distT="0" distB="0" distL="0" distR="0">
                  <wp:extent cx="5962015" cy="32842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015" cy="3284220"/>
                          </a:xfrm>
                          <a:prstGeom prst="rect">
                            <a:avLst/>
                          </a:prstGeom>
                          <a:noFill/>
                          <a:ln>
                            <a:noFill/>
                          </a:ln>
                        </pic:spPr>
                      </pic:pic>
                    </a:graphicData>
                  </a:graphic>
                </wp:inline>
              </w:drawing>
            </w:r>
          </w:p>
        </w:tc>
      </w:tr>
    </w:tbl>
    <w:p w:rsidR="007F4A6C" w:rsidRPr="007F4A6C" w:rsidRDefault="007F4A6C" w:rsidP="007F4A6C">
      <w:pPr>
        <w:rPr>
          <w:snapToGrid w:val="0"/>
        </w:rPr>
      </w:pPr>
    </w:p>
    <w:p w:rsidR="007F4A6C" w:rsidRPr="007F4A6C" w:rsidRDefault="007F4A6C" w:rsidP="007F4A6C">
      <w:pPr>
        <w:rPr>
          <w:snapToGrid w:val="0"/>
        </w:rPr>
      </w:pPr>
    </w:p>
    <w:p w:rsidR="007F4A6C" w:rsidRPr="007F4A6C" w:rsidRDefault="007F4A6C" w:rsidP="007F4A6C">
      <w:pPr>
        <w:rPr>
          <w:snapToGrid w:val="0"/>
        </w:rPr>
      </w:pPr>
      <w:r w:rsidRPr="007F4A6C">
        <w:rPr>
          <w:snapToGrid w:val="0"/>
        </w:rPr>
        <w:t>Рис.</w:t>
      </w:r>
      <w:r w:rsidR="00E951AA">
        <w:rPr>
          <w:snapToGrid w:val="0"/>
        </w:rPr>
        <w:t>7</w:t>
      </w:r>
      <w:r w:rsidRPr="007F4A6C">
        <w:rPr>
          <w:snapToGrid w:val="0"/>
        </w:rPr>
        <w:t>. План карьера на момент горно-подготовительных работ</w:t>
      </w:r>
    </w:p>
    <w:p w:rsidR="007F4A6C" w:rsidRPr="007F4A6C" w:rsidRDefault="007F4A6C" w:rsidP="007F4A6C">
      <w:pPr>
        <w:rPr>
          <w:snapToGrid w:val="0"/>
        </w:rPr>
      </w:pPr>
    </w:p>
    <w:p w:rsidR="009941F0" w:rsidRDefault="007F4A6C" w:rsidP="00FE2ED6">
      <w:pPr>
        <w:rPr>
          <w:snapToGrid w:val="0"/>
        </w:rPr>
      </w:pPr>
      <w:r w:rsidRPr="007F4A6C">
        <w:rPr>
          <w:snapToGrid w:val="0"/>
        </w:rPr>
        <w:t xml:space="preserve">1 - отвал; 2 - экскаватор; 3 - автосамосвал; 4 - добычной уступ; 5 - уступ растительного грунта; 6 - контур подсчета запасов; 7 - бульдозер </w:t>
      </w:r>
      <w:bookmarkEnd w:id="0"/>
      <w:bookmarkEnd w:id="1"/>
    </w:p>
    <w:p w:rsidR="00FE2ED6" w:rsidRPr="00FE2ED6" w:rsidRDefault="00FE2ED6" w:rsidP="00FE2ED6">
      <w:pPr>
        <w:rPr>
          <w:snapToGrid w:val="0"/>
        </w:rPr>
      </w:pPr>
    </w:p>
    <w:p w:rsidR="009941F0" w:rsidRPr="006F26C3" w:rsidRDefault="009941F0" w:rsidP="005F2DA1">
      <w:pPr>
        <w:pStyle w:val="111"/>
      </w:pPr>
      <w:bookmarkStart w:id="2" w:name="_Toc449792118"/>
      <w:r w:rsidRPr="006F26C3">
        <w:lastRenderedPageBreak/>
        <w:t>ПОТРЕБНОСТЬ В МАШИНАХ И МЕХАНИЗМАХ, ТЕХНОЛОГИЧЕСКОЙ ОСНАСТКЕ И МАТЕРИАЛАХ</w:t>
      </w:r>
      <w:bookmarkEnd w:id="2"/>
    </w:p>
    <w:p w:rsidR="009941F0" w:rsidRPr="006F26C3" w:rsidRDefault="009941F0" w:rsidP="000B3B80">
      <w:pPr>
        <w:pStyle w:val="af6"/>
        <w:spacing w:line="240" w:lineRule="auto"/>
        <w:rPr>
          <w:sz w:val="24"/>
          <w:szCs w:val="24"/>
        </w:rPr>
      </w:pPr>
      <w:r w:rsidRPr="006F26C3">
        <w:rPr>
          <w:sz w:val="24"/>
          <w:szCs w:val="24"/>
        </w:rPr>
        <w:t>Потребность в основных строительных машинах и механизмах на основании физических объёмов работ и эксплуатационной производительности машин и приведена в таблице 1.</w:t>
      </w:r>
    </w:p>
    <w:p w:rsidR="006B7FF6" w:rsidRDefault="006B7FF6" w:rsidP="000B3B80">
      <w:pPr>
        <w:pStyle w:val="af6"/>
        <w:spacing w:line="240" w:lineRule="auto"/>
        <w:rPr>
          <w:sz w:val="24"/>
          <w:szCs w:val="24"/>
        </w:rPr>
      </w:pPr>
    </w:p>
    <w:p w:rsidR="009941F0" w:rsidRDefault="009941F0" w:rsidP="000B3B80">
      <w:pPr>
        <w:pStyle w:val="af6"/>
        <w:spacing w:line="240" w:lineRule="auto"/>
        <w:rPr>
          <w:sz w:val="24"/>
          <w:szCs w:val="24"/>
        </w:rPr>
      </w:pPr>
      <w:r w:rsidRPr="006F26C3">
        <w:rPr>
          <w:sz w:val="24"/>
          <w:szCs w:val="24"/>
        </w:rPr>
        <w:t>Таблица 1</w:t>
      </w:r>
    </w:p>
    <w:p w:rsidR="006B7FF6" w:rsidRPr="006F26C3" w:rsidRDefault="006B7FF6" w:rsidP="000B3B80">
      <w:pPr>
        <w:pStyle w:val="af6"/>
        <w:spacing w:line="240" w:lineRule="auto"/>
        <w:rPr>
          <w:sz w:val="24"/>
          <w:szCs w:val="24"/>
        </w:rPr>
      </w:pPr>
    </w:p>
    <w:tbl>
      <w:tblPr>
        <w:tblW w:w="83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64"/>
        <w:gridCol w:w="5627"/>
        <w:gridCol w:w="2095"/>
      </w:tblGrid>
      <w:tr w:rsidR="00082F34" w:rsidRPr="006F26C3" w:rsidTr="00CF1721">
        <w:trPr>
          <w:trHeight w:val="340"/>
          <w:tblHeader/>
          <w:jc w:val="center"/>
        </w:trPr>
        <w:tc>
          <w:tcPr>
            <w:tcW w:w="396" w:type="pct"/>
            <w:tcBorders>
              <w:top w:val="single" w:sz="2" w:space="0" w:color="000000"/>
              <w:left w:val="single" w:sz="2" w:space="0" w:color="000000"/>
              <w:bottom w:val="single" w:sz="2" w:space="0" w:color="000000"/>
              <w:right w:val="single" w:sz="2" w:space="0" w:color="000000"/>
            </w:tcBorders>
          </w:tcPr>
          <w:p w:rsidR="00082F34" w:rsidRPr="000B3B80" w:rsidRDefault="00CF1721" w:rsidP="00B401D9">
            <w:pPr>
              <w:pStyle w:val="IG0"/>
              <w:ind w:right="142"/>
              <w:jc w:val="center"/>
              <w:rPr>
                <w:sz w:val="20"/>
                <w:szCs w:val="20"/>
              </w:rPr>
            </w:pPr>
            <w:r>
              <w:rPr>
                <w:sz w:val="20"/>
                <w:szCs w:val="20"/>
              </w:rPr>
              <w:t>№п/п</w:t>
            </w:r>
          </w:p>
        </w:tc>
        <w:tc>
          <w:tcPr>
            <w:tcW w:w="3355" w:type="pct"/>
            <w:tcBorders>
              <w:top w:val="single" w:sz="2" w:space="0" w:color="000000"/>
              <w:left w:val="single" w:sz="2" w:space="0" w:color="000000"/>
              <w:bottom w:val="single" w:sz="2" w:space="0" w:color="000000"/>
              <w:right w:val="single" w:sz="2" w:space="0" w:color="000000"/>
            </w:tcBorders>
            <w:vAlign w:val="center"/>
          </w:tcPr>
          <w:p w:rsidR="00082F34" w:rsidRPr="000B3B80" w:rsidRDefault="00082F34" w:rsidP="00B401D9">
            <w:pPr>
              <w:pStyle w:val="IG0"/>
              <w:ind w:right="142"/>
              <w:jc w:val="center"/>
              <w:rPr>
                <w:sz w:val="20"/>
                <w:szCs w:val="20"/>
              </w:rPr>
            </w:pPr>
            <w:r w:rsidRPr="000B3B80">
              <w:rPr>
                <w:sz w:val="20"/>
                <w:szCs w:val="20"/>
              </w:rPr>
              <w:t>Машины и механизмы</w:t>
            </w:r>
          </w:p>
        </w:tc>
        <w:tc>
          <w:tcPr>
            <w:tcW w:w="1249" w:type="pct"/>
            <w:tcBorders>
              <w:top w:val="single" w:sz="2" w:space="0" w:color="000000"/>
              <w:left w:val="single" w:sz="2" w:space="0" w:color="000000"/>
              <w:bottom w:val="single" w:sz="2" w:space="0" w:color="000000"/>
              <w:right w:val="single" w:sz="2" w:space="0" w:color="000000"/>
            </w:tcBorders>
            <w:vAlign w:val="center"/>
          </w:tcPr>
          <w:p w:rsidR="00082F34" w:rsidRPr="000B3B80" w:rsidRDefault="00082F34" w:rsidP="00B401D9">
            <w:pPr>
              <w:pStyle w:val="IG0"/>
              <w:ind w:right="-5"/>
              <w:jc w:val="center"/>
              <w:rPr>
                <w:sz w:val="20"/>
                <w:szCs w:val="20"/>
              </w:rPr>
            </w:pPr>
            <w:r w:rsidRPr="000B3B80">
              <w:rPr>
                <w:sz w:val="20"/>
                <w:szCs w:val="20"/>
              </w:rPr>
              <w:t>Кол-во, шт.</w:t>
            </w:r>
          </w:p>
        </w:tc>
      </w:tr>
      <w:tr w:rsidR="00CF1721" w:rsidRPr="006F26C3" w:rsidTr="00CF1721">
        <w:trPr>
          <w:trHeight w:val="340"/>
          <w:jc w:val="center"/>
        </w:trPr>
        <w:tc>
          <w:tcPr>
            <w:tcW w:w="396" w:type="pct"/>
            <w:tcBorders>
              <w:top w:val="single" w:sz="2" w:space="0" w:color="000000"/>
              <w:left w:val="single" w:sz="2" w:space="0" w:color="000000"/>
              <w:bottom w:val="single" w:sz="2" w:space="0" w:color="000000"/>
              <w:right w:val="single" w:sz="2" w:space="0" w:color="000000"/>
            </w:tcBorders>
          </w:tcPr>
          <w:p w:rsidR="00CF1721" w:rsidRPr="000B3B80" w:rsidRDefault="00CF1721" w:rsidP="00CF1721">
            <w:pPr>
              <w:pStyle w:val="IG0"/>
              <w:ind w:right="142"/>
              <w:rPr>
                <w:bCs/>
                <w:sz w:val="20"/>
                <w:szCs w:val="20"/>
              </w:rPr>
            </w:pPr>
            <w:r>
              <w:rPr>
                <w:bCs/>
                <w:sz w:val="20"/>
                <w:szCs w:val="20"/>
              </w:rPr>
              <w:t>1</w:t>
            </w:r>
          </w:p>
        </w:tc>
        <w:tc>
          <w:tcPr>
            <w:tcW w:w="3355" w:type="pct"/>
            <w:tcBorders>
              <w:top w:val="single" w:sz="2" w:space="0" w:color="000000"/>
              <w:left w:val="single" w:sz="2" w:space="0" w:color="000000"/>
              <w:bottom w:val="single" w:sz="2" w:space="0" w:color="000000"/>
              <w:right w:val="single" w:sz="2" w:space="0" w:color="000000"/>
            </w:tcBorders>
            <w:vAlign w:val="center"/>
          </w:tcPr>
          <w:p w:rsidR="00CF1721" w:rsidRPr="000B3B80" w:rsidRDefault="00CF1721" w:rsidP="005B52E2">
            <w:pPr>
              <w:pStyle w:val="IG0"/>
              <w:ind w:right="142"/>
              <w:rPr>
                <w:bCs/>
                <w:sz w:val="20"/>
                <w:szCs w:val="20"/>
              </w:rPr>
            </w:pPr>
          </w:p>
        </w:tc>
        <w:tc>
          <w:tcPr>
            <w:tcW w:w="1249" w:type="pct"/>
            <w:tcBorders>
              <w:top w:val="single" w:sz="2" w:space="0" w:color="000000"/>
              <w:left w:val="single" w:sz="2" w:space="0" w:color="000000"/>
              <w:bottom w:val="single" w:sz="2" w:space="0" w:color="000000"/>
              <w:right w:val="single" w:sz="2" w:space="0" w:color="000000"/>
            </w:tcBorders>
            <w:vAlign w:val="center"/>
          </w:tcPr>
          <w:p w:rsidR="00CF1721" w:rsidRPr="000B3B80" w:rsidRDefault="00CF1721" w:rsidP="00CF1721">
            <w:pPr>
              <w:pStyle w:val="IG0"/>
              <w:ind w:right="-5"/>
              <w:jc w:val="center"/>
              <w:rPr>
                <w:sz w:val="20"/>
                <w:szCs w:val="20"/>
              </w:rPr>
            </w:pPr>
          </w:p>
        </w:tc>
      </w:tr>
      <w:tr w:rsidR="00CF1721" w:rsidRPr="006F26C3" w:rsidTr="00CF1721">
        <w:trPr>
          <w:trHeight w:val="340"/>
          <w:jc w:val="center"/>
        </w:trPr>
        <w:tc>
          <w:tcPr>
            <w:tcW w:w="396" w:type="pct"/>
            <w:tcBorders>
              <w:top w:val="single" w:sz="2" w:space="0" w:color="000000"/>
              <w:left w:val="single" w:sz="2" w:space="0" w:color="000000"/>
              <w:bottom w:val="single" w:sz="2" w:space="0" w:color="000000"/>
              <w:right w:val="single" w:sz="2" w:space="0" w:color="000000"/>
            </w:tcBorders>
          </w:tcPr>
          <w:p w:rsidR="00CF1721" w:rsidRPr="000B3B80" w:rsidRDefault="00CF1721" w:rsidP="00CF1721">
            <w:pPr>
              <w:pStyle w:val="IG0"/>
              <w:ind w:right="142"/>
              <w:rPr>
                <w:bCs/>
                <w:sz w:val="20"/>
                <w:szCs w:val="20"/>
              </w:rPr>
            </w:pPr>
            <w:r>
              <w:rPr>
                <w:bCs/>
                <w:sz w:val="20"/>
                <w:szCs w:val="20"/>
              </w:rPr>
              <w:t>2</w:t>
            </w:r>
          </w:p>
        </w:tc>
        <w:tc>
          <w:tcPr>
            <w:tcW w:w="3355" w:type="pct"/>
            <w:tcBorders>
              <w:top w:val="single" w:sz="2" w:space="0" w:color="000000"/>
              <w:left w:val="single" w:sz="2" w:space="0" w:color="000000"/>
              <w:bottom w:val="single" w:sz="2" w:space="0" w:color="000000"/>
              <w:right w:val="single" w:sz="2" w:space="0" w:color="000000"/>
            </w:tcBorders>
            <w:vAlign w:val="center"/>
          </w:tcPr>
          <w:p w:rsidR="00CF1721" w:rsidRPr="000B3B80" w:rsidRDefault="00CF1721" w:rsidP="00CF1721">
            <w:pPr>
              <w:pStyle w:val="IG0"/>
              <w:ind w:right="142"/>
              <w:rPr>
                <w:bCs/>
                <w:sz w:val="20"/>
                <w:szCs w:val="20"/>
              </w:rPr>
            </w:pPr>
          </w:p>
        </w:tc>
        <w:tc>
          <w:tcPr>
            <w:tcW w:w="1249" w:type="pct"/>
            <w:tcBorders>
              <w:top w:val="single" w:sz="2" w:space="0" w:color="000000"/>
              <w:left w:val="single" w:sz="2" w:space="0" w:color="000000"/>
              <w:bottom w:val="single" w:sz="2" w:space="0" w:color="000000"/>
              <w:right w:val="single" w:sz="2" w:space="0" w:color="000000"/>
            </w:tcBorders>
            <w:vAlign w:val="center"/>
          </w:tcPr>
          <w:p w:rsidR="00CF1721" w:rsidRPr="000B3B80" w:rsidRDefault="00CF1721" w:rsidP="00CF1721">
            <w:pPr>
              <w:pStyle w:val="IG0"/>
              <w:ind w:right="-5"/>
              <w:jc w:val="center"/>
              <w:rPr>
                <w:sz w:val="20"/>
                <w:szCs w:val="20"/>
              </w:rPr>
            </w:pPr>
          </w:p>
        </w:tc>
      </w:tr>
      <w:tr w:rsidR="00CF1721" w:rsidRPr="006F26C3" w:rsidTr="00CF1721">
        <w:trPr>
          <w:trHeight w:val="340"/>
          <w:jc w:val="center"/>
        </w:trPr>
        <w:tc>
          <w:tcPr>
            <w:tcW w:w="396" w:type="pct"/>
            <w:tcBorders>
              <w:top w:val="single" w:sz="2" w:space="0" w:color="000000"/>
              <w:left w:val="single" w:sz="2" w:space="0" w:color="000000"/>
              <w:bottom w:val="single" w:sz="2" w:space="0" w:color="000000"/>
              <w:right w:val="single" w:sz="2" w:space="0" w:color="000000"/>
            </w:tcBorders>
          </w:tcPr>
          <w:p w:rsidR="00CF1721" w:rsidRPr="000B3B80" w:rsidRDefault="00CF1721" w:rsidP="00CF1721">
            <w:pPr>
              <w:pStyle w:val="IG0"/>
              <w:ind w:right="142"/>
              <w:rPr>
                <w:bCs/>
                <w:sz w:val="20"/>
                <w:szCs w:val="20"/>
              </w:rPr>
            </w:pPr>
            <w:r>
              <w:rPr>
                <w:bCs/>
                <w:sz w:val="20"/>
                <w:szCs w:val="20"/>
              </w:rPr>
              <w:t>3</w:t>
            </w:r>
          </w:p>
        </w:tc>
        <w:tc>
          <w:tcPr>
            <w:tcW w:w="3355" w:type="pct"/>
            <w:tcBorders>
              <w:top w:val="single" w:sz="2" w:space="0" w:color="000000"/>
              <w:left w:val="single" w:sz="2" w:space="0" w:color="000000"/>
              <w:bottom w:val="single" w:sz="2" w:space="0" w:color="000000"/>
              <w:right w:val="single" w:sz="2" w:space="0" w:color="000000"/>
            </w:tcBorders>
            <w:vAlign w:val="center"/>
          </w:tcPr>
          <w:p w:rsidR="00CF1721" w:rsidRPr="000B3B80" w:rsidRDefault="00CF1721" w:rsidP="00CF1721">
            <w:pPr>
              <w:pStyle w:val="IG0"/>
              <w:ind w:right="142"/>
              <w:rPr>
                <w:bCs/>
                <w:sz w:val="20"/>
                <w:szCs w:val="20"/>
              </w:rPr>
            </w:pPr>
          </w:p>
        </w:tc>
        <w:tc>
          <w:tcPr>
            <w:tcW w:w="1249" w:type="pct"/>
            <w:tcBorders>
              <w:top w:val="single" w:sz="2" w:space="0" w:color="000000"/>
              <w:left w:val="single" w:sz="2" w:space="0" w:color="000000"/>
              <w:bottom w:val="single" w:sz="2" w:space="0" w:color="000000"/>
              <w:right w:val="single" w:sz="2" w:space="0" w:color="000000"/>
            </w:tcBorders>
            <w:vAlign w:val="center"/>
          </w:tcPr>
          <w:p w:rsidR="00CF1721" w:rsidRPr="000B3B80" w:rsidRDefault="00CF1721" w:rsidP="00CF1721">
            <w:pPr>
              <w:pStyle w:val="IG0"/>
              <w:ind w:right="-5"/>
              <w:jc w:val="center"/>
              <w:rPr>
                <w:sz w:val="20"/>
                <w:szCs w:val="20"/>
              </w:rPr>
            </w:pPr>
          </w:p>
        </w:tc>
      </w:tr>
      <w:tr w:rsidR="00680EA3" w:rsidRPr="006F26C3" w:rsidTr="00CF1721">
        <w:trPr>
          <w:trHeight w:val="340"/>
          <w:jc w:val="center"/>
        </w:trPr>
        <w:tc>
          <w:tcPr>
            <w:tcW w:w="396" w:type="pct"/>
            <w:tcBorders>
              <w:top w:val="single" w:sz="2" w:space="0" w:color="000000"/>
              <w:left w:val="single" w:sz="2" w:space="0" w:color="000000"/>
              <w:bottom w:val="single" w:sz="2" w:space="0" w:color="000000"/>
              <w:right w:val="single" w:sz="2" w:space="0" w:color="000000"/>
            </w:tcBorders>
          </w:tcPr>
          <w:p w:rsidR="00680EA3" w:rsidRDefault="00680EA3" w:rsidP="00680EA3">
            <w:pPr>
              <w:pStyle w:val="IG0"/>
              <w:ind w:right="142"/>
              <w:rPr>
                <w:bCs/>
                <w:sz w:val="20"/>
                <w:szCs w:val="20"/>
              </w:rPr>
            </w:pPr>
            <w:r>
              <w:rPr>
                <w:bCs/>
                <w:sz w:val="20"/>
                <w:szCs w:val="20"/>
              </w:rPr>
              <w:t>4</w:t>
            </w:r>
          </w:p>
        </w:tc>
        <w:tc>
          <w:tcPr>
            <w:tcW w:w="3355" w:type="pct"/>
            <w:tcBorders>
              <w:top w:val="single" w:sz="2" w:space="0" w:color="000000"/>
              <w:left w:val="single" w:sz="2" w:space="0" w:color="000000"/>
              <w:bottom w:val="single" w:sz="2" w:space="0" w:color="000000"/>
              <w:right w:val="single" w:sz="2" w:space="0" w:color="000000"/>
            </w:tcBorders>
            <w:vAlign w:val="center"/>
          </w:tcPr>
          <w:p w:rsidR="00680EA3" w:rsidRPr="005B52E2" w:rsidRDefault="00680EA3" w:rsidP="00680EA3">
            <w:pPr>
              <w:pStyle w:val="IG0"/>
              <w:ind w:right="142"/>
              <w:rPr>
                <w:bCs/>
                <w:sz w:val="20"/>
                <w:szCs w:val="20"/>
              </w:rPr>
            </w:pPr>
          </w:p>
        </w:tc>
        <w:tc>
          <w:tcPr>
            <w:tcW w:w="1249" w:type="pct"/>
            <w:tcBorders>
              <w:top w:val="single" w:sz="2" w:space="0" w:color="000000"/>
              <w:left w:val="single" w:sz="2" w:space="0" w:color="000000"/>
              <w:bottom w:val="single" w:sz="2" w:space="0" w:color="000000"/>
              <w:right w:val="single" w:sz="2" w:space="0" w:color="000000"/>
            </w:tcBorders>
            <w:vAlign w:val="center"/>
          </w:tcPr>
          <w:p w:rsidR="00680EA3" w:rsidRDefault="00680EA3" w:rsidP="00680EA3">
            <w:pPr>
              <w:pStyle w:val="IG0"/>
              <w:ind w:right="-5"/>
              <w:jc w:val="center"/>
              <w:rPr>
                <w:sz w:val="20"/>
                <w:szCs w:val="20"/>
              </w:rPr>
            </w:pPr>
          </w:p>
        </w:tc>
      </w:tr>
      <w:tr w:rsidR="00FE2ED6" w:rsidRPr="006F26C3" w:rsidTr="00CF1721">
        <w:trPr>
          <w:trHeight w:val="340"/>
          <w:jc w:val="center"/>
        </w:trPr>
        <w:tc>
          <w:tcPr>
            <w:tcW w:w="396" w:type="pct"/>
            <w:tcBorders>
              <w:top w:val="single" w:sz="2" w:space="0" w:color="000000"/>
              <w:left w:val="single" w:sz="2" w:space="0" w:color="000000"/>
              <w:bottom w:val="single" w:sz="2" w:space="0" w:color="000000"/>
              <w:right w:val="single" w:sz="2" w:space="0" w:color="000000"/>
            </w:tcBorders>
          </w:tcPr>
          <w:p w:rsidR="00FE2ED6" w:rsidRDefault="00FE2ED6" w:rsidP="00680EA3">
            <w:pPr>
              <w:pStyle w:val="IG0"/>
              <w:ind w:right="142"/>
              <w:rPr>
                <w:bCs/>
                <w:sz w:val="20"/>
                <w:szCs w:val="20"/>
              </w:rPr>
            </w:pPr>
            <w:r>
              <w:rPr>
                <w:bCs/>
                <w:sz w:val="20"/>
                <w:szCs w:val="20"/>
              </w:rPr>
              <w:t>5</w:t>
            </w:r>
          </w:p>
        </w:tc>
        <w:tc>
          <w:tcPr>
            <w:tcW w:w="3355" w:type="pct"/>
            <w:tcBorders>
              <w:top w:val="single" w:sz="2" w:space="0" w:color="000000"/>
              <w:left w:val="single" w:sz="2" w:space="0" w:color="000000"/>
              <w:bottom w:val="single" w:sz="2" w:space="0" w:color="000000"/>
              <w:right w:val="single" w:sz="2" w:space="0" w:color="000000"/>
            </w:tcBorders>
            <w:vAlign w:val="center"/>
          </w:tcPr>
          <w:p w:rsidR="00FE2ED6" w:rsidRDefault="00FE2ED6" w:rsidP="00680EA3">
            <w:pPr>
              <w:pStyle w:val="IG0"/>
              <w:ind w:right="142"/>
              <w:rPr>
                <w:bCs/>
                <w:sz w:val="20"/>
                <w:szCs w:val="20"/>
              </w:rPr>
            </w:pPr>
          </w:p>
        </w:tc>
        <w:tc>
          <w:tcPr>
            <w:tcW w:w="1249" w:type="pct"/>
            <w:tcBorders>
              <w:top w:val="single" w:sz="2" w:space="0" w:color="000000"/>
              <w:left w:val="single" w:sz="2" w:space="0" w:color="000000"/>
              <w:bottom w:val="single" w:sz="2" w:space="0" w:color="000000"/>
              <w:right w:val="single" w:sz="2" w:space="0" w:color="000000"/>
            </w:tcBorders>
            <w:vAlign w:val="center"/>
          </w:tcPr>
          <w:p w:rsidR="00FE2ED6" w:rsidRDefault="00FE2ED6" w:rsidP="00680EA3">
            <w:pPr>
              <w:pStyle w:val="IG0"/>
              <w:ind w:right="-5"/>
              <w:jc w:val="center"/>
              <w:rPr>
                <w:sz w:val="20"/>
                <w:szCs w:val="20"/>
              </w:rPr>
            </w:pPr>
          </w:p>
        </w:tc>
      </w:tr>
    </w:tbl>
    <w:p w:rsidR="00CF1721" w:rsidRDefault="00CF1721" w:rsidP="00CF1721">
      <w:pPr>
        <w:pStyle w:val="af6"/>
        <w:spacing w:line="240" w:lineRule="auto"/>
        <w:rPr>
          <w:sz w:val="24"/>
          <w:szCs w:val="24"/>
        </w:rPr>
      </w:pPr>
      <w:bookmarkStart w:id="3" w:name="_Toc382583143"/>
      <w:bookmarkStart w:id="4" w:name="_Toc449792119"/>
    </w:p>
    <w:p w:rsidR="006B7FF6" w:rsidRDefault="006B7FF6" w:rsidP="00CF1721">
      <w:pPr>
        <w:pStyle w:val="af6"/>
        <w:spacing w:line="240" w:lineRule="auto"/>
        <w:rPr>
          <w:sz w:val="24"/>
          <w:szCs w:val="24"/>
        </w:rPr>
      </w:pPr>
    </w:p>
    <w:p w:rsidR="00CF1721" w:rsidRPr="006F26C3" w:rsidRDefault="00CF1721" w:rsidP="00CF1721">
      <w:pPr>
        <w:pStyle w:val="af6"/>
        <w:spacing w:line="240" w:lineRule="auto"/>
        <w:rPr>
          <w:sz w:val="24"/>
          <w:szCs w:val="24"/>
        </w:rPr>
      </w:pPr>
      <w:r w:rsidRPr="006F26C3">
        <w:rPr>
          <w:sz w:val="24"/>
          <w:szCs w:val="24"/>
        </w:rPr>
        <w:t xml:space="preserve">Потребность в </w:t>
      </w:r>
      <w:r>
        <w:rPr>
          <w:sz w:val="24"/>
          <w:szCs w:val="24"/>
        </w:rPr>
        <w:t xml:space="preserve"> технологической оснастке приведена </w:t>
      </w:r>
      <w:r w:rsidRPr="006F26C3">
        <w:rPr>
          <w:sz w:val="24"/>
          <w:szCs w:val="24"/>
        </w:rPr>
        <w:t xml:space="preserve"> в таблице </w:t>
      </w:r>
      <w:r>
        <w:rPr>
          <w:sz w:val="24"/>
          <w:szCs w:val="24"/>
        </w:rPr>
        <w:t>2</w:t>
      </w:r>
      <w:r w:rsidRPr="006F26C3">
        <w:rPr>
          <w:sz w:val="24"/>
          <w:szCs w:val="24"/>
        </w:rPr>
        <w:t>.</w:t>
      </w:r>
    </w:p>
    <w:p w:rsidR="0052317D" w:rsidRDefault="0052317D" w:rsidP="000B3B80">
      <w:pPr>
        <w:ind w:firstLine="0"/>
        <w:jc w:val="left"/>
        <w:rPr>
          <w:rFonts w:asciiTheme="minorHAnsi" w:hAnsiTheme="minorHAnsi"/>
          <w:b/>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682"/>
        <w:gridCol w:w="2698"/>
        <w:gridCol w:w="1699"/>
        <w:gridCol w:w="994"/>
        <w:gridCol w:w="3566"/>
      </w:tblGrid>
      <w:tr w:rsidR="00CF1721" w:rsidRPr="00CF1721" w:rsidTr="00CF1721">
        <w:trPr>
          <w:trHeight w:val="566"/>
        </w:trPr>
        <w:tc>
          <w:tcPr>
            <w:tcW w:w="682" w:type="dxa"/>
            <w:tcBorders>
              <w:top w:val="single" w:sz="4" w:space="0" w:color="auto"/>
              <w:left w:val="single" w:sz="4" w:space="0" w:color="auto"/>
              <w:bottom w:val="nil"/>
              <w:right w:val="nil"/>
            </w:tcBorders>
            <w:shd w:val="clear" w:color="auto" w:fill="FFFFFF"/>
            <w:vAlign w:val="bottom"/>
          </w:tcPr>
          <w:p w:rsidR="00CF1721" w:rsidRPr="006B7FF6" w:rsidRDefault="00CF1721" w:rsidP="00CF1721">
            <w:pPr>
              <w:spacing w:line="190" w:lineRule="exact"/>
              <w:ind w:firstLine="0"/>
              <w:jc w:val="center"/>
              <w:rPr>
                <w:rFonts w:ascii="Times New Roman" w:hAnsi="Times New Roman"/>
                <w:color w:val="000000"/>
                <w:w w:val="80"/>
                <w:sz w:val="20"/>
              </w:rPr>
            </w:pPr>
            <w:r w:rsidRPr="006B7FF6">
              <w:rPr>
                <w:rFonts w:ascii="Times New Roman" w:hAnsi="Times New Roman"/>
                <w:color w:val="000000"/>
                <w:w w:val="80"/>
                <w:sz w:val="20"/>
              </w:rPr>
              <w:t>№ п/п</w:t>
            </w:r>
          </w:p>
          <w:p w:rsidR="00CF1721" w:rsidRPr="006B7FF6" w:rsidRDefault="00CF1721" w:rsidP="00CF1721">
            <w:pPr>
              <w:spacing w:line="190" w:lineRule="exact"/>
              <w:ind w:firstLine="0"/>
              <w:jc w:val="center"/>
              <w:rPr>
                <w:rFonts w:ascii="Times New Roman" w:hAnsi="Times New Roman"/>
                <w:sz w:val="20"/>
              </w:rPr>
            </w:pPr>
          </w:p>
        </w:tc>
        <w:tc>
          <w:tcPr>
            <w:tcW w:w="2698" w:type="dxa"/>
            <w:tcBorders>
              <w:top w:val="single" w:sz="4" w:space="0" w:color="auto"/>
              <w:left w:val="single" w:sz="4" w:space="0" w:color="auto"/>
              <w:bottom w:val="nil"/>
              <w:right w:val="nil"/>
            </w:tcBorders>
            <w:shd w:val="clear" w:color="auto" w:fill="FFFFFF"/>
          </w:tcPr>
          <w:p w:rsidR="00CF1721" w:rsidRPr="006B7FF6" w:rsidRDefault="00CF1721" w:rsidP="008570C9">
            <w:pPr>
              <w:spacing w:line="190" w:lineRule="exact"/>
              <w:ind w:firstLine="0"/>
              <w:jc w:val="center"/>
              <w:rPr>
                <w:rFonts w:ascii="Times New Roman" w:hAnsi="Times New Roman"/>
                <w:sz w:val="20"/>
              </w:rPr>
            </w:pPr>
            <w:r w:rsidRPr="006B7FF6">
              <w:rPr>
                <w:rFonts w:ascii="Times New Roman" w:hAnsi="Times New Roman"/>
                <w:color w:val="000000"/>
                <w:w w:val="80"/>
                <w:sz w:val="20"/>
              </w:rPr>
              <w:t>Наименование</w:t>
            </w:r>
          </w:p>
        </w:tc>
        <w:tc>
          <w:tcPr>
            <w:tcW w:w="1699" w:type="dxa"/>
            <w:tcBorders>
              <w:top w:val="single" w:sz="4" w:space="0" w:color="auto"/>
              <w:left w:val="single" w:sz="4" w:space="0" w:color="auto"/>
              <w:bottom w:val="nil"/>
              <w:right w:val="nil"/>
            </w:tcBorders>
            <w:shd w:val="clear" w:color="auto" w:fill="FFFFFF"/>
          </w:tcPr>
          <w:p w:rsidR="00CF1721" w:rsidRPr="006B7FF6" w:rsidRDefault="00CF1721" w:rsidP="008570C9">
            <w:pPr>
              <w:spacing w:line="190" w:lineRule="exact"/>
              <w:ind w:firstLine="0"/>
              <w:jc w:val="center"/>
              <w:rPr>
                <w:rFonts w:ascii="Times New Roman" w:hAnsi="Times New Roman"/>
                <w:sz w:val="20"/>
              </w:rPr>
            </w:pPr>
            <w:r w:rsidRPr="006B7FF6">
              <w:rPr>
                <w:rFonts w:ascii="Times New Roman" w:hAnsi="Times New Roman"/>
                <w:color w:val="000000"/>
                <w:w w:val="80"/>
                <w:sz w:val="20"/>
              </w:rPr>
              <w:t>Марка</w:t>
            </w:r>
          </w:p>
        </w:tc>
        <w:tc>
          <w:tcPr>
            <w:tcW w:w="994" w:type="dxa"/>
            <w:tcBorders>
              <w:top w:val="single" w:sz="4" w:space="0" w:color="auto"/>
              <w:left w:val="single" w:sz="4" w:space="0" w:color="auto"/>
              <w:bottom w:val="nil"/>
              <w:right w:val="nil"/>
            </w:tcBorders>
            <w:shd w:val="clear" w:color="auto" w:fill="FFFFFF"/>
          </w:tcPr>
          <w:p w:rsidR="00CF1721" w:rsidRPr="006B7FF6" w:rsidRDefault="00CF1721" w:rsidP="008570C9">
            <w:pPr>
              <w:spacing w:line="190" w:lineRule="exact"/>
              <w:ind w:firstLine="0"/>
              <w:jc w:val="center"/>
              <w:rPr>
                <w:rFonts w:ascii="Times New Roman" w:hAnsi="Times New Roman"/>
                <w:sz w:val="20"/>
              </w:rPr>
            </w:pPr>
            <w:r w:rsidRPr="006B7FF6">
              <w:rPr>
                <w:rFonts w:ascii="Times New Roman" w:hAnsi="Times New Roman"/>
                <w:color w:val="000000"/>
                <w:w w:val="80"/>
                <w:sz w:val="20"/>
              </w:rPr>
              <w:t>Кол-во</w:t>
            </w:r>
          </w:p>
        </w:tc>
        <w:tc>
          <w:tcPr>
            <w:tcW w:w="3566" w:type="dxa"/>
            <w:tcBorders>
              <w:top w:val="single" w:sz="4" w:space="0" w:color="auto"/>
              <w:left w:val="single" w:sz="4" w:space="0" w:color="auto"/>
              <w:bottom w:val="nil"/>
              <w:right w:val="single" w:sz="4" w:space="0" w:color="auto"/>
            </w:tcBorders>
            <w:shd w:val="clear" w:color="auto" w:fill="FFFFFF"/>
          </w:tcPr>
          <w:p w:rsidR="00CF1721" w:rsidRPr="006B7FF6" w:rsidRDefault="00CF1721" w:rsidP="008570C9">
            <w:pPr>
              <w:spacing w:line="190" w:lineRule="exact"/>
              <w:ind w:firstLine="0"/>
              <w:jc w:val="center"/>
              <w:rPr>
                <w:rFonts w:ascii="Times New Roman" w:hAnsi="Times New Roman"/>
                <w:sz w:val="20"/>
              </w:rPr>
            </w:pPr>
            <w:r w:rsidRPr="006B7FF6">
              <w:rPr>
                <w:rFonts w:ascii="Times New Roman" w:hAnsi="Times New Roman"/>
                <w:color w:val="000000"/>
                <w:w w:val="80"/>
                <w:sz w:val="20"/>
              </w:rPr>
              <w:t>Примечание</w:t>
            </w:r>
          </w:p>
        </w:tc>
      </w:tr>
      <w:tr w:rsidR="00CF1721" w:rsidRPr="00CF1721" w:rsidTr="002C090E">
        <w:trPr>
          <w:trHeight w:val="288"/>
        </w:trPr>
        <w:tc>
          <w:tcPr>
            <w:tcW w:w="682"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CF1721">
            <w:pPr>
              <w:spacing w:line="190" w:lineRule="exact"/>
              <w:ind w:firstLine="0"/>
              <w:jc w:val="center"/>
              <w:rPr>
                <w:rFonts w:ascii="Times New Roman" w:hAnsi="Times New Roman"/>
                <w:sz w:val="20"/>
              </w:rPr>
            </w:pPr>
            <w:r w:rsidRPr="006B7FF6">
              <w:rPr>
                <w:rFonts w:ascii="Times New Roman" w:hAnsi="Times New Roman"/>
                <w:color w:val="000000"/>
                <w:w w:val="80"/>
                <w:sz w:val="20"/>
              </w:rPr>
              <w:t>1</w:t>
            </w:r>
          </w:p>
        </w:tc>
        <w:tc>
          <w:tcPr>
            <w:tcW w:w="2698"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6B7FF6">
            <w:pPr>
              <w:spacing w:line="190" w:lineRule="exact"/>
              <w:ind w:firstLine="0"/>
              <w:jc w:val="center"/>
              <w:rPr>
                <w:rFonts w:ascii="Times New Roman" w:hAnsi="Times New Roman"/>
                <w:sz w:val="20"/>
              </w:rPr>
            </w:pPr>
            <w:r w:rsidRPr="006B7FF6">
              <w:rPr>
                <w:rFonts w:ascii="Times New Roman" w:hAnsi="Times New Roman"/>
                <w:color w:val="000000"/>
                <w:w w:val="80"/>
                <w:sz w:val="20"/>
              </w:rPr>
              <w:t>2</w:t>
            </w:r>
          </w:p>
        </w:tc>
        <w:tc>
          <w:tcPr>
            <w:tcW w:w="1699" w:type="dxa"/>
            <w:tcBorders>
              <w:top w:val="single" w:sz="4" w:space="0" w:color="auto"/>
              <w:left w:val="single" w:sz="4" w:space="0" w:color="auto"/>
              <w:bottom w:val="single" w:sz="4" w:space="0" w:color="auto"/>
              <w:right w:val="nil"/>
            </w:tcBorders>
            <w:shd w:val="clear" w:color="auto" w:fill="FFFFFF"/>
            <w:vAlign w:val="center"/>
          </w:tcPr>
          <w:p w:rsidR="00CF1721" w:rsidRPr="006B7FF6" w:rsidRDefault="00CF1721" w:rsidP="00CF1721">
            <w:pPr>
              <w:spacing w:line="190" w:lineRule="exact"/>
              <w:ind w:firstLine="0"/>
              <w:jc w:val="center"/>
              <w:rPr>
                <w:rFonts w:ascii="Times New Roman" w:hAnsi="Times New Roman"/>
                <w:sz w:val="20"/>
              </w:rPr>
            </w:pPr>
            <w:r w:rsidRPr="006B7FF6">
              <w:rPr>
                <w:rFonts w:ascii="Times New Roman" w:hAnsi="Times New Roman"/>
                <w:color w:val="000000"/>
                <w:w w:val="80"/>
                <w:sz w:val="20"/>
              </w:rPr>
              <w:t>3</w:t>
            </w:r>
          </w:p>
        </w:tc>
        <w:tc>
          <w:tcPr>
            <w:tcW w:w="994" w:type="dxa"/>
            <w:tcBorders>
              <w:top w:val="single" w:sz="4" w:space="0" w:color="auto"/>
              <w:left w:val="single" w:sz="4" w:space="0" w:color="auto"/>
              <w:bottom w:val="single" w:sz="4" w:space="0" w:color="auto"/>
              <w:right w:val="nil"/>
            </w:tcBorders>
            <w:shd w:val="clear" w:color="auto" w:fill="FFFFFF"/>
            <w:vAlign w:val="center"/>
          </w:tcPr>
          <w:p w:rsidR="00CF1721" w:rsidRPr="006B7FF6" w:rsidRDefault="00CF1721" w:rsidP="00CF1721">
            <w:pPr>
              <w:spacing w:line="190" w:lineRule="exact"/>
              <w:ind w:firstLine="0"/>
              <w:jc w:val="center"/>
              <w:rPr>
                <w:rFonts w:ascii="Times New Roman" w:hAnsi="Times New Roman"/>
                <w:sz w:val="20"/>
              </w:rPr>
            </w:pPr>
            <w:r w:rsidRPr="006B7FF6">
              <w:rPr>
                <w:rFonts w:ascii="Times New Roman" w:hAnsi="Times New Roman"/>
                <w:color w:val="000000"/>
                <w:w w:val="80"/>
                <w:sz w:val="20"/>
              </w:rPr>
              <w:t>4</w:t>
            </w:r>
          </w:p>
        </w:tc>
        <w:tc>
          <w:tcPr>
            <w:tcW w:w="3566" w:type="dxa"/>
            <w:tcBorders>
              <w:top w:val="single" w:sz="4" w:space="0" w:color="auto"/>
              <w:left w:val="single" w:sz="4" w:space="0" w:color="auto"/>
              <w:bottom w:val="single" w:sz="4" w:space="0" w:color="auto"/>
              <w:right w:val="single" w:sz="4" w:space="0" w:color="auto"/>
            </w:tcBorders>
            <w:shd w:val="clear" w:color="auto" w:fill="FFFFFF"/>
            <w:vAlign w:val="bottom"/>
          </w:tcPr>
          <w:p w:rsidR="00CF1721" w:rsidRPr="006B7FF6" w:rsidRDefault="00CF1721" w:rsidP="006B7FF6">
            <w:pPr>
              <w:spacing w:line="190" w:lineRule="exact"/>
              <w:ind w:firstLine="0"/>
              <w:jc w:val="center"/>
              <w:rPr>
                <w:rFonts w:ascii="Times New Roman" w:hAnsi="Times New Roman"/>
                <w:sz w:val="20"/>
              </w:rPr>
            </w:pPr>
            <w:r w:rsidRPr="006B7FF6">
              <w:rPr>
                <w:rFonts w:ascii="Times New Roman" w:hAnsi="Times New Roman"/>
                <w:color w:val="000000"/>
                <w:w w:val="80"/>
                <w:sz w:val="20"/>
              </w:rPr>
              <w:t>6</w:t>
            </w:r>
          </w:p>
        </w:tc>
      </w:tr>
      <w:tr w:rsidR="00CF1721" w:rsidRPr="00CF1721" w:rsidTr="002C090E">
        <w:trPr>
          <w:trHeight w:val="283"/>
        </w:trPr>
        <w:tc>
          <w:tcPr>
            <w:tcW w:w="682"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CF1721">
            <w:pPr>
              <w:spacing w:line="190" w:lineRule="exact"/>
              <w:ind w:firstLine="0"/>
              <w:jc w:val="center"/>
              <w:rPr>
                <w:rFonts w:ascii="Times New Roman" w:hAnsi="Times New Roman"/>
                <w:sz w:val="20"/>
              </w:rPr>
            </w:pPr>
            <w:r w:rsidRPr="006B7FF6">
              <w:rPr>
                <w:rFonts w:ascii="Times New Roman" w:hAnsi="Times New Roman"/>
                <w:color w:val="000000"/>
                <w:w w:val="80"/>
                <w:sz w:val="20"/>
              </w:rPr>
              <w:t>1</w:t>
            </w:r>
          </w:p>
        </w:tc>
        <w:tc>
          <w:tcPr>
            <w:tcW w:w="2698"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6B7FF6">
            <w:pPr>
              <w:spacing w:line="190" w:lineRule="exact"/>
              <w:ind w:firstLine="0"/>
              <w:jc w:val="center"/>
              <w:rPr>
                <w:rFonts w:ascii="Times New Roman" w:hAnsi="Times New Roman"/>
                <w:sz w:val="20"/>
              </w:rPr>
            </w:pPr>
          </w:p>
        </w:tc>
        <w:tc>
          <w:tcPr>
            <w:tcW w:w="1699" w:type="dxa"/>
            <w:tcBorders>
              <w:top w:val="single" w:sz="4" w:space="0" w:color="auto"/>
              <w:left w:val="single" w:sz="4" w:space="0" w:color="auto"/>
              <w:bottom w:val="single" w:sz="4" w:space="0" w:color="auto"/>
              <w:right w:val="nil"/>
            </w:tcBorders>
            <w:shd w:val="clear" w:color="auto" w:fill="FFFFFF"/>
            <w:vAlign w:val="center"/>
          </w:tcPr>
          <w:p w:rsidR="00CF1721" w:rsidRPr="006B7FF6" w:rsidRDefault="00CF1721" w:rsidP="00CF1721">
            <w:pPr>
              <w:spacing w:line="190" w:lineRule="exact"/>
              <w:ind w:firstLine="0"/>
              <w:jc w:val="center"/>
              <w:rPr>
                <w:rFonts w:ascii="Times New Roman" w:hAnsi="Times New Roman"/>
                <w:sz w:val="20"/>
              </w:rPr>
            </w:pPr>
          </w:p>
        </w:tc>
        <w:tc>
          <w:tcPr>
            <w:tcW w:w="994"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CF1721">
            <w:pPr>
              <w:spacing w:line="190" w:lineRule="exact"/>
              <w:ind w:firstLine="0"/>
              <w:jc w:val="center"/>
              <w:rPr>
                <w:rFonts w:ascii="Times New Roman" w:hAnsi="Times New Roman"/>
                <w:sz w:val="20"/>
              </w:rPr>
            </w:pPr>
          </w:p>
        </w:tc>
        <w:tc>
          <w:tcPr>
            <w:tcW w:w="3566" w:type="dxa"/>
            <w:tcBorders>
              <w:top w:val="single" w:sz="4" w:space="0" w:color="auto"/>
              <w:left w:val="single" w:sz="4" w:space="0" w:color="auto"/>
              <w:bottom w:val="single" w:sz="4" w:space="0" w:color="auto"/>
              <w:right w:val="single" w:sz="4" w:space="0" w:color="auto"/>
            </w:tcBorders>
            <w:shd w:val="clear" w:color="auto" w:fill="FFFFFF"/>
            <w:vAlign w:val="center"/>
          </w:tcPr>
          <w:p w:rsidR="00CF1721" w:rsidRPr="006B7FF6" w:rsidRDefault="00CF1721" w:rsidP="006B7FF6">
            <w:pPr>
              <w:ind w:firstLine="0"/>
              <w:jc w:val="center"/>
              <w:rPr>
                <w:rFonts w:ascii="Times New Roman" w:hAnsi="Times New Roman"/>
                <w:sz w:val="20"/>
              </w:rPr>
            </w:pPr>
          </w:p>
        </w:tc>
      </w:tr>
      <w:tr w:rsidR="00CF1721" w:rsidRPr="00CF1721" w:rsidTr="002C090E">
        <w:trPr>
          <w:trHeight w:val="288"/>
        </w:trPr>
        <w:tc>
          <w:tcPr>
            <w:tcW w:w="682"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CF1721">
            <w:pPr>
              <w:spacing w:line="190" w:lineRule="exact"/>
              <w:ind w:firstLine="0"/>
              <w:jc w:val="center"/>
              <w:rPr>
                <w:rFonts w:ascii="Times New Roman" w:hAnsi="Times New Roman"/>
                <w:sz w:val="20"/>
              </w:rPr>
            </w:pPr>
            <w:r w:rsidRPr="006B7FF6">
              <w:rPr>
                <w:rFonts w:ascii="Times New Roman" w:hAnsi="Times New Roman"/>
                <w:color w:val="000000"/>
                <w:w w:val="80"/>
                <w:sz w:val="20"/>
              </w:rPr>
              <w:t>2</w:t>
            </w:r>
          </w:p>
        </w:tc>
        <w:tc>
          <w:tcPr>
            <w:tcW w:w="2698"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6B7FF6">
            <w:pPr>
              <w:spacing w:line="190" w:lineRule="exact"/>
              <w:ind w:firstLine="0"/>
              <w:jc w:val="center"/>
              <w:rPr>
                <w:rFonts w:ascii="Times New Roman" w:hAnsi="Times New Roman"/>
                <w:sz w:val="20"/>
              </w:rPr>
            </w:pPr>
          </w:p>
        </w:tc>
        <w:tc>
          <w:tcPr>
            <w:tcW w:w="1699" w:type="dxa"/>
            <w:tcBorders>
              <w:top w:val="single" w:sz="4" w:space="0" w:color="auto"/>
              <w:left w:val="single" w:sz="4" w:space="0" w:color="auto"/>
              <w:bottom w:val="single" w:sz="4" w:space="0" w:color="auto"/>
              <w:right w:val="nil"/>
            </w:tcBorders>
            <w:shd w:val="clear" w:color="auto" w:fill="FFFFFF"/>
            <w:vAlign w:val="center"/>
          </w:tcPr>
          <w:p w:rsidR="00CF1721" w:rsidRPr="006B7FF6" w:rsidRDefault="00CF1721" w:rsidP="00CF1721">
            <w:pPr>
              <w:spacing w:line="190" w:lineRule="exact"/>
              <w:ind w:firstLine="0"/>
              <w:jc w:val="center"/>
              <w:rPr>
                <w:rFonts w:ascii="Times New Roman" w:hAnsi="Times New Roman"/>
                <w:sz w:val="20"/>
              </w:rPr>
            </w:pPr>
          </w:p>
        </w:tc>
        <w:tc>
          <w:tcPr>
            <w:tcW w:w="994" w:type="dxa"/>
            <w:tcBorders>
              <w:top w:val="single" w:sz="4" w:space="0" w:color="auto"/>
              <w:left w:val="single" w:sz="4" w:space="0" w:color="auto"/>
              <w:bottom w:val="single" w:sz="4" w:space="0" w:color="auto"/>
              <w:right w:val="nil"/>
            </w:tcBorders>
            <w:shd w:val="clear" w:color="auto" w:fill="FFFFFF"/>
            <w:vAlign w:val="bottom"/>
          </w:tcPr>
          <w:p w:rsidR="00CF1721" w:rsidRPr="006B7FF6" w:rsidRDefault="00CF1721" w:rsidP="00CF1721">
            <w:pPr>
              <w:spacing w:line="190" w:lineRule="exact"/>
              <w:ind w:firstLine="0"/>
              <w:jc w:val="center"/>
              <w:rPr>
                <w:rFonts w:ascii="Times New Roman" w:hAnsi="Times New Roman"/>
                <w:sz w:val="20"/>
              </w:rPr>
            </w:pPr>
          </w:p>
        </w:tc>
        <w:tc>
          <w:tcPr>
            <w:tcW w:w="3566" w:type="dxa"/>
            <w:tcBorders>
              <w:top w:val="single" w:sz="4" w:space="0" w:color="auto"/>
              <w:left w:val="single" w:sz="4" w:space="0" w:color="auto"/>
              <w:bottom w:val="single" w:sz="4" w:space="0" w:color="auto"/>
              <w:right w:val="single" w:sz="4" w:space="0" w:color="auto"/>
            </w:tcBorders>
            <w:shd w:val="clear" w:color="auto" w:fill="FFFFFF"/>
            <w:vAlign w:val="center"/>
          </w:tcPr>
          <w:p w:rsidR="00CF1721" w:rsidRPr="006B7FF6" w:rsidRDefault="00CF1721" w:rsidP="006B7FF6">
            <w:pPr>
              <w:ind w:firstLine="0"/>
              <w:jc w:val="center"/>
              <w:rPr>
                <w:rFonts w:ascii="Times New Roman" w:hAnsi="Times New Roman"/>
                <w:sz w:val="20"/>
              </w:rPr>
            </w:pPr>
          </w:p>
        </w:tc>
      </w:tr>
    </w:tbl>
    <w:p w:rsidR="00D051E3" w:rsidRDefault="00D051E3" w:rsidP="000B3B80">
      <w:pPr>
        <w:ind w:firstLine="0"/>
        <w:jc w:val="left"/>
        <w:rPr>
          <w:b/>
          <w:szCs w:val="24"/>
        </w:rPr>
      </w:pPr>
    </w:p>
    <w:bookmarkEnd w:id="3"/>
    <w:p w:rsidR="009941F0" w:rsidRPr="006F26C3" w:rsidRDefault="009941F0" w:rsidP="005F2DA1">
      <w:pPr>
        <w:pStyle w:val="111"/>
      </w:pPr>
      <w:r w:rsidRPr="006F26C3">
        <w:t>СОСТАВ БРИГАДЫ ПО ПРОФЕССИЯМ</w:t>
      </w:r>
      <w:bookmarkEnd w:id="4"/>
    </w:p>
    <w:p w:rsidR="009941F0" w:rsidRPr="006F26C3" w:rsidRDefault="009941F0" w:rsidP="000B3B80">
      <w:pPr>
        <w:pStyle w:val="af6"/>
        <w:spacing w:line="240" w:lineRule="auto"/>
        <w:jc w:val="left"/>
        <w:rPr>
          <w:sz w:val="24"/>
          <w:szCs w:val="24"/>
        </w:rPr>
      </w:pPr>
      <w:r w:rsidRPr="006F26C3">
        <w:rPr>
          <w:sz w:val="24"/>
          <w:szCs w:val="24"/>
        </w:rPr>
        <w:t xml:space="preserve">Потребность в кадрах и состав бригад  определён, исходя из проектных решений, технологии и условий строительства и приведён в таблице </w:t>
      </w:r>
      <w:r w:rsidR="006B7FF6">
        <w:rPr>
          <w:sz w:val="24"/>
          <w:szCs w:val="24"/>
        </w:rPr>
        <w:t>3</w:t>
      </w:r>
    </w:p>
    <w:p w:rsidR="009941F0" w:rsidRPr="006F26C3" w:rsidRDefault="009941F0" w:rsidP="000B3B80">
      <w:pPr>
        <w:pStyle w:val="af6"/>
        <w:spacing w:line="240" w:lineRule="auto"/>
        <w:jc w:val="left"/>
        <w:rPr>
          <w:sz w:val="24"/>
          <w:szCs w:val="24"/>
        </w:rPr>
      </w:pPr>
      <w:r w:rsidRPr="006F26C3">
        <w:rPr>
          <w:sz w:val="24"/>
          <w:szCs w:val="24"/>
        </w:rPr>
        <w:t xml:space="preserve">Таблица </w:t>
      </w:r>
      <w:r w:rsidR="006B7FF6">
        <w:rPr>
          <w:sz w:val="24"/>
          <w:szCs w:val="24"/>
        </w:rPr>
        <w:t>3</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7"/>
        <w:gridCol w:w="7464"/>
        <w:gridCol w:w="1712"/>
      </w:tblGrid>
      <w:tr w:rsidR="009941F0" w:rsidRPr="006F26C3" w:rsidTr="00B401D9">
        <w:trPr>
          <w:trHeight w:val="340"/>
          <w:tblHeader/>
          <w:jc w:val="center"/>
        </w:trPr>
        <w:tc>
          <w:tcPr>
            <w:tcW w:w="587"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rPr>
                <w:b w:val="0"/>
                <w:color w:val="auto"/>
                <w:sz w:val="20"/>
              </w:rPr>
            </w:pPr>
            <w:r w:rsidRPr="000B3B80">
              <w:rPr>
                <w:b w:val="0"/>
                <w:color w:val="auto"/>
                <w:sz w:val="20"/>
              </w:rPr>
              <w:t>№</w:t>
            </w:r>
          </w:p>
        </w:tc>
        <w:tc>
          <w:tcPr>
            <w:tcW w:w="7464"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rPr>
                <w:b w:val="0"/>
                <w:color w:val="auto"/>
                <w:sz w:val="20"/>
              </w:rPr>
            </w:pPr>
            <w:r w:rsidRPr="000B3B80">
              <w:rPr>
                <w:b w:val="0"/>
                <w:color w:val="auto"/>
                <w:sz w:val="20"/>
              </w:rPr>
              <w:t>Состав бригады</w:t>
            </w:r>
          </w:p>
        </w:tc>
        <w:tc>
          <w:tcPr>
            <w:tcW w:w="1712"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rPr>
                <w:b w:val="0"/>
                <w:color w:val="auto"/>
                <w:sz w:val="20"/>
              </w:rPr>
            </w:pPr>
            <w:r w:rsidRPr="000B3B80">
              <w:rPr>
                <w:b w:val="0"/>
                <w:color w:val="auto"/>
                <w:sz w:val="20"/>
              </w:rPr>
              <w:t>Количество человек</w:t>
            </w:r>
          </w:p>
        </w:tc>
      </w:tr>
      <w:tr w:rsidR="009941F0" w:rsidRPr="006F26C3" w:rsidTr="00B401D9">
        <w:trPr>
          <w:trHeight w:val="340"/>
          <w:tblHeader/>
          <w:jc w:val="center"/>
        </w:trPr>
        <w:tc>
          <w:tcPr>
            <w:tcW w:w="587" w:type="dxa"/>
            <w:shd w:val="clear" w:color="auto" w:fill="auto"/>
            <w:noWrap/>
            <w:tcMar>
              <w:top w:w="15" w:type="dxa"/>
              <w:left w:w="15" w:type="dxa"/>
              <w:bottom w:w="0" w:type="dxa"/>
              <w:right w:w="15" w:type="dxa"/>
            </w:tcMar>
            <w:vAlign w:val="bottom"/>
          </w:tcPr>
          <w:p w:rsidR="009941F0" w:rsidRPr="000B3B80" w:rsidRDefault="009941F0" w:rsidP="00B401D9">
            <w:pPr>
              <w:pStyle w:val="TableHeaders"/>
              <w:spacing w:before="0" w:after="0"/>
              <w:ind w:right="142"/>
              <w:rPr>
                <w:b w:val="0"/>
                <w:color w:val="auto"/>
                <w:sz w:val="20"/>
              </w:rPr>
            </w:pPr>
            <w:r w:rsidRPr="000B3B80">
              <w:rPr>
                <w:b w:val="0"/>
                <w:color w:val="auto"/>
                <w:sz w:val="20"/>
              </w:rPr>
              <w:t>1</w:t>
            </w:r>
          </w:p>
        </w:tc>
        <w:tc>
          <w:tcPr>
            <w:tcW w:w="7464"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jc w:val="left"/>
              <w:rPr>
                <w:b w:val="0"/>
                <w:color w:val="auto"/>
                <w:sz w:val="20"/>
              </w:rPr>
            </w:pPr>
          </w:p>
        </w:tc>
        <w:tc>
          <w:tcPr>
            <w:tcW w:w="1712"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rPr>
                <w:b w:val="0"/>
                <w:color w:val="auto"/>
                <w:sz w:val="20"/>
              </w:rPr>
            </w:pPr>
          </w:p>
        </w:tc>
      </w:tr>
      <w:tr w:rsidR="009941F0" w:rsidRPr="006F26C3" w:rsidTr="00B401D9">
        <w:trPr>
          <w:trHeight w:val="340"/>
          <w:tblHeader/>
          <w:jc w:val="center"/>
        </w:trPr>
        <w:tc>
          <w:tcPr>
            <w:tcW w:w="587" w:type="dxa"/>
            <w:shd w:val="clear" w:color="auto" w:fill="auto"/>
            <w:noWrap/>
            <w:tcMar>
              <w:top w:w="15" w:type="dxa"/>
              <w:left w:w="15" w:type="dxa"/>
              <w:bottom w:w="0" w:type="dxa"/>
              <w:right w:w="15" w:type="dxa"/>
            </w:tcMar>
            <w:vAlign w:val="bottom"/>
          </w:tcPr>
          <w:p w:rsidR="009941F0" w:rsidRPr="000B3B80" w:rsidRDefault="009941F0" w:rsidP="00B401D9">
            <w:pPr>
              <w:pStyle w:val="TableHeaders"/>
              <w:spacing w:before="0" w:after="0"/>
              <w:ind w:right="142"/>
              <w:rPr>
                <w:b w:val="0"/>
                <w:color w:val="auto"/>
                <w:sz w:val="20"/>
              </w:rPr>
            </w:pPr>
            <w:r w:rsidRPr="000B3B80">
              <w:rPr>
                <w:b w:val="0"/>
                <w:color w:val="auto"/>
                <w:sz w:val="20"/>
              </w:rPr>
              <w:t>2</w:t>
            </w:r>
          </w:p>
        </w:tc>
        <w:tc>
          <w:tcPr>
            <w:tcW w:w="7464"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jc w:val="left"/>
              <w:rPr>
                <w:b w:val="0"/>
                <w:color w:val="auto"/>
                <w:sz w:val="20"/>
              </w:rPr>
            </w:pPr>
          </w:p>
        </w:tc>
        <w:tc>
          <w:tcPr>
            <w:tcW w:w="1712" w:type="dxa"/>
            <w:shd w:val="clear" w:color="auto" w:fill="auto"/>
            <w:noWrap/>
            <w:tcMar>
              <w:top w:w="15" w:type="dxa"/>
              <w:left w:w="15" w:type="dxa"/>
              <w:bottom w:w="0" w:type="dxa"/>
              <w:right w:w="15" w:type="dxa"/>
            </w:tcMar>
            <w:vAlign w:val="center"/>
          </w:tcPr>
          <w:p w:rsidR="009941F0" w:rsidRPr="000B3B80" w:rsidRDefault="009941F0" w:rsidP="00B401D9">
            <w:pPr>
              <w:pStyle w:val="TableHeaders"/>
              <w:spacing w:before="0" w:after="0"/>
              <w:ind w:right="142"/>
              <w:rPr>
                <w:b w:val="0"/>
                <w:color w:val="auto"/>
                <w:sz w:val="20"/>
              </w:rPr>
            </w:pPr>
          </w:p>
        </w:tc>
      </w:tr>
      <w:tr w:rsidR="00082F34" w:rsidRPr="006F26C3" w:rsidTr="006B7FF6">
        <w:trPr>
          <w:trHeight w:val="340"/>
          <w:tblHeader/>
          <w:jc w:val="center"/>
        </w:trPr>
        <w:tc>
          <w:tcPr>
            <w:tcW w:w="587" w:type="dxa"/>
            <w:shd w:val="clear" w:color="auto" w:fill="auto"/>
            <w:noWrap/>
            <w:tcMar>
              <w:top w:w="15" w:type="dxa"/>
              <w:left w:w="15" w:type="dxa"/>
              <w:bottom w:w="0" w:type="dxa"/>
              <w:right w:w="15" w:type="dxa"/>
            </w:tcMar>
            <w:vAlign w:val="bottom"/>
          </w:tcPr>
          <w:p w:rsidR="00082F34" w:rsidRPr="000B3B80" w:rsidRDefault="00082F34" w:rsidP="00082F34">
            <w:pPr>
              <w:pStyle w:val="TableHeaders"/>
              <w:spacing w:before="0" w:after="0"/>
              <w:ind w:right="142"/>
              <w:rPr>
                <w:b w:val="0"/>
                <w:color w:val="auto"/>
                <w:sz w:val="20"/>
              </w:rPr>
            </w:pPr>
            <w:r w:rsidRPr="000B3B80">
              <w:rPr>
                <w:b w:val="0"/>
                <w:color w:val="auto"/>
                <w:sz w:val="20"/>
              </w:rPr>
              <w:t>3</w:t>
            </w:r>
          </w:p>
        </w:tc>
        <w:tc>
          <w:tcPr>
            <w:tcW w:w="7464" w:type="dxa"/>
            <w:shd w:val="clear" w:color="auto" w:fill="auto"/>
            <w:noWrap/>
            <w:tcMar>
              <w:top w:w="15" w:type="dxa"/>
              <w:left w:w="15" w:type="dxa"/>
              <w:bottom w:w="0" w:type="dxa"/>
              <w:right w:w="15" w:type="dxa"/>
            </w:tcMar>
            <w:vAlign w:val="bottom"/>
          </w:tcPr>
          <w:p w:rsidR="00082F34" w:rsidRPr="000B3B80" w:rsidRDefault="00082F34" w:rsidP="00082F34">
            <w:pPr>
              <w:pStyle w:val="TableText"/>
              <w:spacing w:before="0" w:after="0"/>
              <w:ind w:right="142"/>
              <w:rPr>
                <w:color w:val="auto"/>
                <w:sz w:val="20"/>
              </w:rPr>
            </w:pPr>
          </w:p>
        </w:tc>
        <w:tc>
          <w:tcPr>
            <w:tcW w:w="1712" w:type="dxa"/>
            <w:shd w:val="clear" w:color="auto" w:fill="auto"/>
            <w:noWrap/>
            <w:tcMar>
              <w:top w:w="15" w:type="dxa"/>
              <w:left w:w="15" w:type="dxa"/>
              <w:bottom w:w="0" w:type="dxa"/>
              <w:right w:w="15" w:type="dxa"/>
            </w:tcMar>
            <w:vAlign w:val="bottom"/>
          </w:tcPr>
          <w:p w:rsidR="00082F34" w:rsidRPr="000B3B80" w:rsidRDefault="00082F34" w:rsidP="00082F34">
            <w:pPr>
              <w:pStyle w:val="TableText"/>
              <w:spacing w:before="0" w:after="0"/>
              <w:ind w:right="142"/>
              <w:jc w:val="center"/>
              <w:rPr>
                <w:color w:val="auto"/>
                <w:sz w:val="20"/>
              </w:rPr>
            </w:pPr>
          </w:p>
        </w:tc>
      </w:tr>
      <w:tr w:rsidR="00082F34" w:rsidRPr="006F26C3" w:rsidTr="00B401D9">
        <w:trPr>
          <w:trHeight w:val="340"/>
          <w:jc w:val="center"/>
        </w:trPr>
        <w:tc>
          <w:tcPr>
            <w:tcW w:w="587" w:type="dxa"/>
            <w:noWrap/>
            <w:tcMar>
              <w:top w:w="15" w:type="dxa"/>
              <w:left w:w="15" w:type="dxa"/>
              <w:bottom w:w="0" w:type="dxa"/>
              <w:right w:w="15" w:type="dxa"/>
            </w:tcMar>
            <w:vAlign w:val="bottom"/>
          </w:tcPr>
          <w:p w:rsidR="00082F34" w:rsidRPr="000B3B80" w:rsidRDefault="00082F34" w:rsidP="00082F34">
            <w:pPr>
              <w:pStyle w:val="TableHeaders"/>
              <w:spacing w:before="0" w:after="0"/>
              <w:ind w:right="142"/>
              <w:rPr>
                <w:b w:val="0"/>
                <w:color w:val="auto"/>
                <w:sz w:val="20"/>
              </w:rPr>
            </w:pPr>
            <w:r w:rsidRPr="000B3B80">
              <w:rPr>
                <w:b w:val="0"/>
                <w:color w:val="auto"/>
                <w:sz w:val="20"/>
              </w:rPr>
              <w:t>4</w:t>
            </w:r>
          </w:p>
        </w:tc>
        <w:tc>
          <w:tcPr>
            <w:tcW w:w="7464" w:type="dxa"/>
            <w:noWrap/>
            <w:tcMar>
              <w:top w:w="15" w:type="dxa"/>
              <w:left w:w="15" w:type="dxa"/>
              <w:bottom w:w="0" w:type="dxa"/>
              <w:right w:w="15" w:type="dxa"/>
            </w:tcMar>
            <w:vAlign w:val="bottom"/>
          </w:tcPr>
          <w:p w:rsidR="00082F34" w:rsidRPr="000B3B80" w:rsidRDefault="00082F34" w:rsidP="00082F34">
            <w:pPr>
              <w:pStyle w:val="TableText"/>
              <w:spacing w:before="0" w:after="0"/>
              <w:ind w:right="142"/>
              <w:rPr>
                <w:color w:val="auto"/>
                <w:sz w:val="20"/>
              </w:rPr>
            </w:pPr>
          </w:p>
        </w:tc>
        <w:tc>
          <w:tcPr>
            <w:tcW w:w="1712" w:type="dxa"/>
            <w:noWrap/>
            <w:tcMar>
              <w:top w:w="15" w:type="dxa"/>
              <w:left w:w="15" w:type="dxa"/>
              <w:bottom w:w="0" w:type="dxa"/>
              <w:right w:w="15" w:type="dxa"/>
            </w:tcMar>
            <w:vAlign w:val="bottom"/>
          </w:tcPr>
          <w:p w:rsidR="00082F34" w:rsidRPr="000B3B80" w:rsidRDefault="00082F34" w:rsidP="00082F34">
            <w:pPr>
              <w:pStyle w:val="TableText"/>
              <w:spacing w:before="0" w:after="0"/>
              <w:ind w:right="142"/>
              <w:jc w:val="center"/>
              <w:rPr>
                <w:color w:val="auto"/>
                <w:sz w:val="20"/>
              </w:rPr>
            </w:pPr>
          </w:p>
        </w:tc>
      </w:tr>
      <w:tr w:rsidR="00082F34" w:rsidRPr="006F26C3" w:rsidTr="00B401D9">
        <w:trPr>
          <w:trHeight w:val="340"/>
          <w:jc w:val="center"/>
        </w:trPr>
        <w:tc>
          <w:tcPr>
            <w:tcW w:w="587" w:type="dxa"/>
            <w:noWrap/>
            <w:tcMar>
              <w:top w:w="15" w:type="dxa"/>
              <w:left w:w="15" w:type="dxa"/>
              <w:bottom w:w="0" w:type="dxa"/>
              <w:right w:w="15" w:type="dxa"/>
            </w:tcMar>
            <w:vAlign w:val="bottom"/>
          </w:tcPr>
          <w:p w:rsidR="00082F34" w:rsidRPr="000B3B80" w:rsidRDefault="00082F34" w:rsidP="00082F34">
            <w:pPr>
              <w:pStyle w:val="TableHeaders"/>
              <w:spacing w:before="0" w:after="0"/>
              <w:ind w:right="142"/>
              <w:rPr>
                <w:b w:val="0"/>
                <w:color w:val="auto"/>
                <w:sz w:val="20"/>
              </w:rPr>
            </w:pPr>
            <w:r w:rsidRPr="000B3B80">
              <w:rPr>
                <w:b w:val="0"/>
                <w:color w:val="auto"/>
                <w:sz w:val="20"/>
              </w:rPr>
              <w:t>5</w:t>
            </w:r>
          </w:p>
        </w:tc>
        <w:tc>
          <w:tcPr>
            <w:tcW w:w="7464" w:type="dxa"/>
            <w:noWrap/>
            <w:tcMar>
              <w:top w:w="15" w:type="dxa"/>
              <w:left w:w="15" w:type="dxa"/>
              <w:bottom w:w="0" w:type="dxa"/>
              <w:right w:w="15" w:type="dxa"/>
            </w:tcMar>
            <w:vAlign w:val="bottom"/>
          </w:tcPr>
          <w:p w:rsidR="00082F34" w:rsidRPr="000B3B80" w:rsidRDefault="00082F34" w:rsidP="00082F34">
            <w:pPr>
              <w:pStyle w:val="TableText"/>
              <w:spacing w:before="0" w:after="0"/>
              <w:ind w:right="142"/>
              <w:rPr>
                <w:color w:val="auto"/>
                <w:sz w:val="20"/>
              </w:rPr>
            </w:pPr>
          </w:p>
        </w:tc>
        <w:tc>
          <w:tcPr>
            <w:tcW w:w="1712" w:type="dxa"/>
            <w:noWrap/>
            <w:tcMar>
              <w:top w:w="15" w:type="dxa"/>
              <w:left w:w="15" w:type="dxa"/>
              <w:bottom w:w="0" w:type="dxa"/>
              <w:right w:w="15" w:type="dxa"/>
            </w:tcMar>
            <w:vAlign w:val="bottom"/>
          </w:tcPr>
          <w:p w:rsidR="00082F34" w:rsidRPr="000B3B80" w:rsidRDefault="00082F34" w:rsidP="00082F34">
            <w:pPr>
              <w:pStyle w:val="TableText"/>
              <w:spacing w:before="0" w:after="0"/>
              <w:ind w:right="142"/>
              <w:jc w:val="center"/>
              <w:rPr>
                <w:color w:val="auto"/>
                <w:sz w:val="20"/>
              </w:rPr>
            </w:pPr>
          </w:p>
        </w:tc>
      </w:tr>
      <w:tr w:rsidR="005B52E2" w:rsidRPr="006F26C3" w:rsidTr="00B401D9">
        <w:trPr>
          <w:trHeight w:val="340"/>
          <w:jc w:val="center"/>
        </w:trPr>
        <w:tc>
          <w:tcPr>
            <w:tcW w:w="587" w:type="dxa"/>
            <w:noWrap/>
            <w:tcMar>
              <w:top w:w="15" w:type="dxa"/>
              <w:left w:w="15" w:type="dxa"/>
              <w:bottom w:w="0" w:type="dxa"/>
              <w:right w:w="15" w:type="dxa"/>
            </w:tcMar>
            <w:vAlign w:val="bottom"/>
          </w:tcPr>
          <w:p w:rsidR="005B52E2" w:rsidRPr="000B3B80" w:rsidRDefault="00FE2ED6" w:rsidP="00082F34">
            <w:pPr>
              <w:pStyle w:val="TableHeaders"/>
              <w:spacing w:before="0" w:after="0"/>
              <w:ind w:right="142"/>
              <w:rPr>
                <w:b w:val="0"/>
                <w:color w:val="auto"/>
                <w:sz w:val="20"/>
              </w:rPr>
            </w:pPr>
            <w:r>
              <w:rPr>
                <w:b w:val="0"/>
                <w:color w:val="auto"/>
                <w:sz w:val="20"/>
              </w:rPr>
              <w:t>6</w:t>
            </w:r>
          </w:p>
        </w:tc>
        <w:tc>
          <w:tcPr>
            <w:tcW w:w="7464" w:type="dxa"/>
            <w:noWrap/>
            <w:tcMar>
              <w:top w:w="15" w:type="dxa"/>
              <w:left w:w="15" w:type="dxa"/>
              <w:bottom w:w="0" w:type="dxa"/>
              <w:right w:w="15" w:type="dxa"/>
            </w:tcMar>
            <w:vAlign w:val="bottom"/>
          </w:tcPr>
          <w:p w:rsidR="005B52E2" w:rsidRDefault="005B52E2" w:rsidP="00231EE4">
            <w:pPr>
              <w:pStyle w:val="TableText"/>
              <w:spacing w:before="0" w:after="0"/>
              <w:ind w:right="142"/>
              <w:rPr>
                <w:color w:val="auto"/>
                <w:sz w:val="20"/>
              </w:rPr>
            </w:pPr>
          </w:p>
        </w:tc>
        <w:tc>
          <w:tcPr>
            <w:tcW w:w="1712" w:type="dxa"/>
            <w:noWrap/>
            <w:tcMar>
              <w:top w:w="15" w:type="dxa"/>
              <w:left w:w="15" w:type="dxa"/>
              <w:bottom w:w="0" w:type="dxa"/>
              <w:right w:w="15" w:type="dxa"/>
            </w:tcMar>
            <w:vAlign w:val="bottom"/>
          </w:tcPr>
          <w:p w:rsidR="005B52E2" w:rsidRDefault="005B52E2" w:rsidP="00082F34">
            <w:pPr>
              <w:pStyle w:val="TableText"/>
              <w:spacing w:before="0" w:after="0"/>
              <w:ind w:right="142"/>
              <w:jc w:val="center"/>
              <w:rPr>
                <w:color w:val="auto"/>
                <w:sz w:val="20"/>
              </w:rPr>
            </w:pPr>
          </w:p>
        </w:tc>
      </w:tr>
    </w:tbl>
    <w:p w:rsidR="00082F34" w:rsidRDefault="00082F34" w:rsidP="000B3B80">
      <w:pPr>
        <w:pStyle w:val="af6"/>
        <w:spacing w:line="240" w:lineRule="auto"/>
        <w:jc w:val="left"/>
        <w:outlineLvl w:val="0"/>
        <w:rPr>
          <w:b/>
          <w:sz w:val="24"/>
          <w:szCs w:val="24"/>
        </w:rPr>
      </w:pPr>
      <w:bookmarkStart w:id="5" w:name="_Toc382583144"/>
      <w:bookmarkStart w:id="6" w:name="_Toc449792120"/>
    </w:p>
    <w:p w:rsidR="00435372" w:rsidRPr="00435372" w:rsidRDefault="004F0F2E" w:rsidP="005F2DA1">
      <w:pPr>
        <w:pStyle w:val="111"/>
        <w:rPr>
          <w:caps/>
          <w:noProof/>
        </w:rPr>
      </w:pPr>
      <w:bookmarkStart w:id="7" w:name="_Toc302118826"/>
      <w:bookmarkStart w:id="8" w:name="_Toc450638855"/>
      <w:bookmarkEnd w:id="5"/>
      <w:bookmarkEnd w:id="6"/>
      <w:r w:rsidRPr="002C090E">
        <w:rPr>
          <w:caps/>
          <w:noProof/>
        </w:rPr>
        <w:t>Т</w:t>
      </w:r>
      <w:r w:rsidRPr="002C090E">
        <w:rPr>
          <w:noProof/>
        </w:rPr>
        <w:t>ребования</w:t>
      </w:r>
      <w:r w:rsidR="00435372" w:rsidRPr="002C090E">
        <w:rPr>
          <w:noProof/>
        </w:rPr>
        <w:t xml:space="preserve"> по охране</w:t>
      </w:r>
      <w:r w:rsidR="00435372" w:rsidRPr="00435372">
        <w:rPr>
          <w:noProof/>
        </w:rPr>
        <w:t xml:space="preserve"> труда, промышленной и пожарной безопасности</w:t>
      </w:r>
      <w:bookmarkEnd w:id="7"/>
      <w:bookmarkEnd w:id="8"/>
    </w:p>
    <w:p w:rsidR="00435372" w:rsidRPr="002C090E" w:rsidRDefault="00435372" w:rsidP="00435372">
      <w:pPr>
        <w:ind w:firstLine="709"/>
        <w:rPr>
          <w:rFonts w:ascii="Calibri" w:hAnsi="Calibri"/>
          <w:szCs w:val="24"/>
        </w:rPr>
      </w:pPr>
      <w:r w:rsidRPr="00435372">
        <w:rPr>
          <w:rFonts w:ascii="Times New Roman" w:hAnsi="Times New Roman"/>
          <w:szCs w:val="24"/>
        </w:rPr>
        <w:t xml:space="preserve">При устройстве насыпи необходимо руководствоваться правилами </w:t>
      </w:r>
      <w:r w:rsidR="006A5C51" w:rsidRPr="002C090E">
        <w:rPr>
          <w:rFonts w:ascii="Times New Roman" w:hAnsi="Times New Roman"/>
          <w:szCs w:val="24"/>
        </w:rPr>
        <w:t>охраны труда</w:t>
      </w:r>
      <w:r w:rsidRPr="002C090E">
        <w:rPr>
          <w:rFonts w:ascii="Times New Roman" w:hAnsi="Times New Roman"/>
          <w:szCs w:val="24"/>
        </w:rPr>
        <w:t>, изложенными</w:t>
      </w:r>
      <w:r w:rsidRPr="002C090E">
        <w:rPr>
          <w:rFonts w:ascii="Calibri" w:hAnsi="Calibri"/>
          <w:szCs w:val="24"/>
        </w:rPr>
        <w:t xml:space="preserve"> в:</w:t>
      </w:r>
    </w:p>
    <w:p w:rsidR="00435372" w:rsidRPr="00435372" w:rsidRDefault="00435372" w:rsidP="00435372">
      <w:pPr>
        <w:numPr>
          <w:ilvl w:val="0"/>
          <w:numId w:val="55"/>
        </w:numPr>
        <w:ind w:left="0" w:firstLine="709"/>
        <w:jc w:val="left"/>
        <w:rPr>
          <w:rFonts w:ascii="Times New Roman" w:hAnsi="Times New Roman"/>
        </w:rPr>
      </w:pPr>
      <w:r w:rsidRPr="00435372">
        <w:rPr>
          <w:rFonts w:ascii="Times New Roman" w:hAnsi="Times New Roman"/>
        </w:rPr>
        <w:t xml:space="preserve">СНиП 12-04-02 «Безопасность труда в строительстве. Часть </w:t>
      </w:r>
      <w:r w:rsidRPr="00435372">
        <w:rPr>
          <w:rFonts w:ascii="Times New Roman" w:hAnsi="Times New Roman"/>
          <w:lang w:val="en-US"/>
        </w:rPr>
        <w:t>II</w:t>
      </w:r>
      <w:r w:rsidRPr="00435372">
        <w:rPr>
          <w:rFonts w:ascii="Times New Roman" w:hAnsi="Times New Roman"/>
        </w:rPr>
        <w:t>. Строительное производство</w:t>
      </w:r>
      <w:r w:rsidRPr="00435372">
        <w:rPr>
          <w:rFonts w:ascii="Times New Roman" w:hAnsi="Times New Roman"/>
          <w:b/>
          <w:bCs/>
        </w:rPr>
        <w:t>»</w:t>
      </w:r>
      <w:r w:rsidRPr="00435372">
        <w:rPr>
          <w:rFonts w:ascii="Times New Roman" w:hAnsi="Times New Roman"/>
        </w:rPr>
        <w:t>;</w:t>
      </w:r>
    </w:p>
    <w:p w:rsidR="00435372" w:rsidRPr="00435372" w:rsidRDefault="00435372" w:rsidP="00435372">
      <w:pPr>
        <w:numPr>
          <w:ilvl w:val="0"/>
          <w:numId w:val="55"/>
        </w:numPr>
        <w:ind w:left="0" w:firstLine="709"/>
        <w:jc w:val="left"/>
        <w:rPr>
          <w:rFonts w:ascii="Times New Roman" w:hAnsi="Times New Roman"/>
        </w:rPr>
      </w:pPr>
      <w:r w:rsidRPr="00435372">
        <w:rPr>
          <w:rFonts w:ascii="Times New Roman" w:hAnsi="Times New Roman"/>
        </w:rPr>
        <w:t>РД 102-011-89 «Охрана труда. Организационно-методические документы</w:t>
      </w:r>
      <w:r w:rsidRPr="00435372">
        <w:rPr>
          <w:rFonts w:ascii="Times New Roman" w:hAnsi="Times New Roman"/>
          <w:b/>
          <w:bCs/>
        </w:rPr>
        <w:t>».</w:t>
      </w:r>
      <w:r w:rsidRPr="00435372">
        <w:rPr>
          <w:rFonts w:ascii="Times New Roman" w:hAnsi="Times New Roman"/>
        </w:rPr>
        <w:t xml:space="preserve"> </w:t>
      </w:r>
    </w:p>
    <w:p w:rsidR="00435372" w:rsidRPr="00435372" w:rsidRDefault="00435372" w:rsidP="00435372">
      <w:pPr>
        <w:ind w:firstLine="709"/>
        <w:jc w:val="left"/>
        <w:rPr>
          <w:rFonts w:ascii="Times New Roman" w:hAnsi="Times New Roman"/>
        </w:rPr>
      </w:pPr>
      <w:r w:rsidRPr="00435372">
        <w:rPr>
          <w:rFonts w:ascii="Times New Roman" w:hAnsi="Times New Roman"/>
        </w:rPr>
        <w:t>Перед началом работ по устройству насыпи ответственный за проведения работ обязан провести инструктаж с машинистом бульдозера, выдать ему наряд-допуск, схему производства работ.</w:t>
      </w:r>
    </w:p>
    <w:p w:rsidR="00435372" w:rsidRPr="00435372" w:rsidRDefault="00435372" w:rsidP="00435372">
      <w:pPr>
        <w:ind w:firstLine="709"/>
        <w:jc w:val="left"/>
        <w:rPr>
          <w:rFonts w:ascii="Times New Roman" w:hAnsi="Times New Roman"/>
        </w:rPr>
      </w:pPr>
      <w:r w:rsidRPr="00435372">
        <w:rPr>
          <w:rFonts w:ascii="Times New Roman" w:hAnsi="Times New Roman"/>
        </w:rPr>
        <w:lastRenderedPageBreak/>
        <w:t>Персонал, обслуживающий машину, должен иметь удостоверение на право управления, регулярно осматривать машину и своевременно устранять обнаруженные неисправности, выполнять профилактический ремонт.</w:t>
      </w:r>
    </w:p>
    <w:p w:rsidR="00435372" w:rsidRPr="00435372" w:rsidRDefault="00435372" w:rsidP="00435372">
      <w:pPr>
        <w:rPr>
          <w:rFonts w:ascii="Times New Roman" w:hAnsi="Times New Roman"/>
        </w:rPr>
      </w:pPr>
      <w:r w:rsidRPr="00435372">
        <w:rPr>
          <w:rFonts w:ascii="Times New Roman" w:hAnsi="Times New Roman"/>
        </w:rPr>
        <w:t>В рабочей зоне запрещено находиться посторонним лицам.</w:t>
      </w:r>
    </w:p>
    <w:p w:rsidR="00435372" w:rsidRPr="00435372" w:rsidRDefault="00435372" w:rsidP="00435372">
      <w:pPr>
        <w:rPr>
          <w:rFonts w:ascii="Times New Roman" w:hAnsi="Times New Roman"/>
        </w:rPr>
      </w:pPr>
      <w:r w:rsidRPr="00435372">
        <w:rPr>
          <w:rFonts w:ascii="Times New Roman" w:hAnsi="Times New Roman"/>
        </w:rPr>
        <w:t>Машинист не имеет права передавать управление машиной другому лицу без разрешения на это ответственного за эксплуатацию машин.</w:t>
      </w:r>
    </w:p>
    <w:p w:rsidR="00435372" w:rsidRPr="00435372" w:rsidRDefault="00435372" w:rsidP="00435372">
      <w:pPr>
        <w:rPr>
          <w:rFonts w:ascii="Times New Roman" w:hAnsi="Times New Roman"/>
        </w:rPr>
      </w:pPr>
      <w:r w:rsidRPr="00435372">
        <w:rPr>
          <w:rFonts w:ascii="Times New Roman" w:hAnsi="Times New Roman"/>
        </w:rPr>
        <w:t>Нельзя оставлять без наблюдения машину при работающем двигателе. Если необходимо поставить машину на местности с уклоном, то следует выключить двигатель машины, затормозить, отвал опустить на землю. под гусеницы подложить упоры.</w:t>
      </w:r>
    </w:p>
    <w:p w:rsidR="00435372" w:rsidRPr="00435372" w:rsidRDefault="00435372" w:rsidP="00435372">
      <w:pPr>
        <w:ind w:right="57" w:firstLine="709"/>
        <w:rPr>
          <w:rFonts w:ascii="Times New Roman" w:hAnsi="Times New Roman"/>
        </w:rPr>
      </w:pPr>
      <w:r w:rsidRPr="00435372">
        <w:rPr>
          <w:rFonts w:ascii="Times New Roman" w:hAnsi="Times New Roman"/>
        </w:rPr>
        <w:t>В кабине необходимо соблюдать чистоту.</w:t>
      </w:r>
    </w:p>
    <w:p w:rsidR="00435372" w:rsidRPr="00435372" w:rsidRDefault="00435372" w:rsidP="00435372">
      <w:pPr>
        <w:ind w:right="57" w:firstLine="709"/>
        <w:rPr>
          <w:rFonts w:ascii="Times New Roman" w:hAnsi="Times New Roman"/>
        </w:rPr>
      </w:pPr>
      <w:r w:rsidRPr="00435372">
        <w:rPr>
          <w:rFonts w:ascii="Times New Roman" w:hAnsi="Times New Roman"/>
        </w:rPr>
        <w:t>При одновременной работе двух бульдозеров между ними следует соблюдать интервал не менее 5 м.</w:t>
      </w:r>
    </w:p>
    <w:p w:rsidR="00435372" w:rsidRPr="00435372" w:rsidRDefault="00435372" w:rsidP="00435372">
      <w:pPr>
        <w:ind w:right="57" w:firstLine="709"/>
        <w:rPr>
          <w:rFonts w:ascii="Times New Roman" w:hAnsi="Times New Roman"/>
        </w:rPr>
      </w:pPr>
      <w:r w:rsidRPr="00435372">
        <w:rPr>
          <w:rFonts w:ascii="Times New Roman" w:hAnsi="Times New Roman"/>
        </w:rPr>
        <w:t>Перед тем, как сойти с машины, машинист должен поставить все рычаги в нейтральное положение и выключить все приводы.</w:t>
      </w:r>
    </w:p>
    <w:p w:rsidR="00435372" w:rsidRPr="00435372" w:rsidRDefault="00435372" w:rsidP="00435372">
      <w:pPr>
        <w:widowControl w:val="0"/>
        <w:autoSpaceDE w:val="0"/>
        <w:autoSpaceDN w:val="0"/>
        <w:adjustRightInd w:val="0"/>
        <w:ind w:right="57" w:firstLine="709"/>
        <w:jc w:val="left"/>
        <w:rPr>
          <w:rFonts w:ascii="Times New Roman" w:hAnsi="Times New Roman"/>
          <w:b/>
          <w:bCs/>
          <w:iCs/>
          <w:szCs w:val="24"/>
        </w:rPr>
      </w:pPr>
    </w:p>
    <w:p w:rsidR="00435372" w:rsidRPr="00435372" w:rsidRDefault="00435372" w:rsidP="00435372">
      <w:pPr>
        <w:widowControl w:val="0"/>
        <w:autoSpaceDE w:val="0"/>
        <w:autoSpaceDN w:val="0"/>
        <w:adjustRightInd w:val="0"/>
        <w:ind w:right="57" w:firstLine="709"/>
        <w:jc w:val="left"/>
        <w:rPr>
          <w:rFonts w:ascii="Times New Roman" w:hAnsi="Times New Roman"/>
          <w:szCs w:val="24"/>
        </w:rPr>
      </w:pPr>
      <w:r w:rsidRPr="00435372">
        <w:rPr>
          <w:rFonts w:ascii="Times New Roman" w:hAnsi="Times New Roman"/>
          <w:b/>
          <w:bCs/>
          <w:iCs/>
          <w:szCs w:val="24"/>
        </w:rPr>
        <w:t>Пожарная безопасность</w:t>
      </w:r>
    </w:p>
    <w:p w:rsidR="00435372" w:rsidRPr="00435372" w:rsidRDefault="00435372" w:rsidP="00435372">
      <w:pPr>
        <w:widowControl w:val="0"/>
        <w:autoSpaceDE w:val="0"/>
        <w:autoSpaceDN w:val="0"/>
        <w:adjustRightInd w:val="0"/>
        <w:spacing w:line="1" w:lineRule="exact"/>
        <w:ind w:right="57" w:firstLine="709"/>
        <w:jc w:val="left"/>
        <w:rPr>
          <w:rFonts w:ascii="Times New Roman" w:hAnsi="Times New Roman"/>
          <w:szCs w:val="24"/>
        </w:rPr>
      </w:pPr>
    </w:p>
    <w:p w:rsidR="00435372" w:rsidRPr="00435372" w:rsidRDefault="00435372" w:rsidP="00435372">
      <w:pPr>
        <w:widowControl w:val="0"/>
        <w:overflowPunct w:val="0"/>
        <w:autoSpaceDE w:val="0"/>
        <w:autoSpaceDN w:val="0"/>
        <w:adjustRightInd w:val="0"/>
        <w:spacing w:line="250" w:lineRule="auto"/>
        <w:ind w:right="57" w:firstLine="709"/>
        <w:jc w:val="left"/>
        <w:rPr>
          <w:rFonts w:ascii="Times New Roman" w:hAnsi="Times New Roman"/>
          <w:szCs w:val="24"/>
        </w:rPr>
      </w:pPr>
      <w:r w:rsidRPr="00435372">
        <w:rPr>
          <w:rFonts w:ascii="Times New Roman" w:hAnsi="Times New Roman"/>
          <w:szCs w:val="24"/>
        </w:rPr>
        <w:t>Освещение рабочих площадок должно производиться светильниками и прожекторами во взрывозащищенном исполнении, для местного освещения необходимо применять светильники во взрывозащищенном исполнении, напряжением не более 12 В.</w:t>
      </w:r>
    </w:p>
    <w:p w:rsidR="00435372" w:rsidRPr="00435372" w:rsidRDefault="00435372" w:rsidP="00435372">
      <w:pPr>
        <w:widowControl w:val="0"/>
        <w:autoSpaceDE w:val="0"/>
        <w:autoSpaceDN w:val="0"/>
        <w:adjustRightInd w:val="0"/>
        <w:spacing w:line="2" w:lineRule="exact"/>
        <w:ind w:right="57" w:firstLine="709"/>
        <w:jc w:val="left"/>
        <w:rPr>
          <w:rFonts w:ascii="Times New Roman" w:hAnsi="Times New Roman"/>
          <w:szCs w:val="24"/>
        </w:rPr>
      </w:pPr>
    </w:p>
    <w:p w:rsidR="00435372" w:rsidRPr="00435372" w:rsidRDefault="00435372" w:rsidP="00435372">
      <w:pPr>
        <w:widowControl w:val="0"/>
        <w:overflowPunct w:val="0"/>
        <w:autoSpaceDE w:val="0"/>
        <w:autoSpaceDN w:val="0"/>
        <w:adjustRightInd w:val="0"/>
        <w:spacing w:line="250" w:lineRule="auto"/>
        <w:ind w:right="57" w:firstLine="709"/>
        <w:jc w:val="left"/>
        <w:rPr>
          <w:rFonts w:ascii="Times New Roman" w:hAnsi="Times New Roman"/>
          <w:szCs w:val="24"/>
        </w:rPr>
      </w:pPr>
      <w:r w:rsidRPr="00435372">
        <w:rPr>
          <w:rFonts w:ascii="Times New Roman" w:hAnsi="Times New Roman"/>
          <w:szCs w:val="24"/>
        </w:rPr>
        <w:t>На территории строительной площадки устанавливается необходимое количество пожарных щитов укомплектованных необходимым перечнем противопожарного инвентаря в соответствии с приложением №5 и №6 Правил противопожарного режима в РФ ППР утвержденных Постановлением Правительства РФ №390 от 25.04.2012г (огнетушитель порошковый, лом, багор, ведро, покрывало для изоляции очага возгорания).</w:t>
      </w:r>
    </w:p>
    <w:p w:rsidR="00435372" w:rsidRPr="00435372" w:rsidRDefault="00435372" w:rsidP="00435372">
      <w:pPr>
        <w:widowControl w:val="0"/>
        <w:autoSpaceDE w:val="0"/>
        <w:autoSpaceDN w:val="0"/>
        <w:adjustRightInd w:val="0"/>
        <w:spacing w:line="3" w:lineRule="exact"/>
        <w:ind w:right="57" w:firstLine="709"/>
        <w:jc w:val="left"/>
        <w:rPr>
          <w:rFonts w:ascii="Times New Roman" w:hAnsi="Times New Roman"/>
          <w:szCs w:val="24"/>
        </w:rPr>
      </w:pPr>
    </w:p>
    <w:p w:rsidR="00435372" w:rsidRPr="00435372" w:rsidRDefault="00435372" w:rsidP="00435372">
      <w:pPr>
        <w:widowControl w:val="0"/>
        <w:overflowPunct w:val="0"/>
        <w:autoSpaceDE w:val="0"/>
        <w:autoSpaceDN w:val="0"/>
        <w:adjustRightInd w:val="0"/>
        <w:spacing w:line="239" w:lineRule="auto"/>
        <w:ind w:right="57" w:firstLine="709"/>
        <w:jc w:val="left"/>
        <w:rPr>
          <w:rFonts w:ascii="Times New Roman" w:hAnsi="Times New Roman"/>
          <w:szCs w:val="24"/>
        </w:rPr>
      </w:pPr>
      <w:r w:rsidRPr="00435372">
        <w:rPr>
          <w:rFonts w:ascii="Times New Roman" w:hAnsi="Times New Roman"/>
          <w:szCs w:val="24"/>
        </w:rPr>
        <w:t>Все работники должны проходить противопожарный инструктаж, а при необходимости обучение по пожарно-техническому минимуму в соответствии с Нормами пожарной безопасности «Обучение мерам пожарной безопасности работников организаций» Утвержденных Приказом МЧС России 12.12.2007г. №645, с обязательной записью в журнале инструктажа под роспись.</w:t>
      </w:r>
    </w:p>
    <w:p w:rsidR="00435372" w:rsidRPr="00435372" w:rsidRDefault="00435372" w:rsidP="00435372">
      <w:pPr>
        <w:widowControl w:val="0"/>
        <w:autoSpaceDE w:val="0"/>
        <w:autoSpaceDN w:val="0"/>
        <w:adjustRightInd w:val="0"/>
        <w:spacing w:line="5" w:lineRule="exact"/>
        <w:ind w:right="57" w:firstLine="709"/>
        <w:jc w:val="left"/>
        <w:rPr>
          <w:rFonts w:ascii="Times New Roman" w:hAnsi="Times New Roman"/>
          <w:szCs w:val="24"/>
        </w:rPr>
      </w:pPr>
    </w:p>
    <w:p w:rsidR="00435372" w:rsidRPr="00435372" w:rsidRDefault="00435372" w:rsidP="00D051E3">
      <w:pPr>
        <w:widowControl w:val="0"/>
        <w:overflowPunct w:val="0"/>
        <w:autoSpaceDE w:val="0"/>
        <w:autoSpaceDN w:val="0"/>
        <w:adjustRightInd w:val="0"/>
        <w:ind w:firstLine="709"/>
        <w:jc w:val="left"/>
        <w:rPr>
          <w:rFonts w:ascii="Times New Roman" w:hAnsi="Times New Roman"/>
          <w:szCs w:val="24"/>
        </w:rPr>
      </w:pPr>
      <w:r w:rsidRPr="00435372">
        <w:rPr>
          <w:rFonts w:ascii="Times New Roman" w:hAnsi="Times New Roman"/>
          <w:szCs w:val="24"/>
        </w:rPr>
        <w:t>На месте производства работ запрещается курение, курение разрешено только в специально оборудованных и отведенных местах с обязательной установкой урн для окурков.</w:t>
      </w:r>
    </w:p>
    <w:p w:rsidR="00435372" w:rsidRPr="00435372" w:rsidRDefault="00435372" w:rsidP="00435372">
      <w:pPr>
        <w:widowControl w:val="0"/>
        <w:autoSpaceDE w:val="0"/>
        <w:autoSpaceDN w:val="0"/>
        <w:adjustRightInd w:val="0"/>
        <w:ind w:firstLine="709"/>
        <w:jc w:val="left"/>
        <w:rPr>
          <w:rFonts w:ascii="Times New Roman" w:hAnsi="Times New Roman"/>
          <w:b/>
          <w:bCs/>
          <w:iCs/>
          <w:szCs w:val="24"/>
        </w:rPr>
      </w:pPr>
    </w:p>
    <w:p w:rsidR="00435372" w:rsidRPr="00435372" w:rsidRDefault="00435372" w:rsidP="00435372">
      <w:pPr>
        <w:widowControl w:val="0"/>
        <w:autoSpaceDE w:val="0"/>
        <w:autoSpaceDN w:val="0"/>
        <w:adjustRightInd w:val="0"/>
        <w:ind w:firstLine="709"/>
        <w:jc w:val="left"/>
        <w:rPr>
          <w:rFonts w:ascii="Times New Roman" w:hAnsi="Times New Roman"/>
          <w:szCs w:val="24"/>
        </w:rPr>
      </w:pPr>
      <w:r w:rsidRPr="00435372">
        <w:rPr>
          <w:rFonts w:ascii="Times New Roman" w:hAnsi="Times New Roman"/>
          <w:b/>
          <w:bCs/>
          <w:iCs/>
          <w:szCs w:val="24"/>
        </w:rPr>
        <w:t>Охрана окружающей среды.</w:t>
      </w:r>
    </w:p>
    <w:p w:rsidR="00435372" w:rsidRPr="00435372" w:rsidRDefault="00435372" w:rsidP="00435372">
      <w:pPr>
        <w:widowControl w:val="0"/>
        <w:autoSpaceDE w:val="0"/>
        <w:autoSpaceDN w:val="0"/>
        <w:adjustRightInd w:val="0"/>
        <w:spacing w:line="1" w:lineRule="exact"/>
        <w:ind w:firstLine="709"/>
        <w:jc w:val="left"/>
        <w:rPr>
          <w:rFonts w:ascii="Times New Roman" w:hAnsi="Times New Roman"/>
          <w:szCs w:val="24"/>
        </w:rPr>
      </w:pPr>
    </w:p>
    <w:p w:rsidR="00435372" w:rsidRPr="00435372" w:rsidRDefault="00435372" w:rsidP="00435372">
      <w:pPr>
        <w:widowControl w:val="0"/>
        <w:overflowPunct w:val="0"/>
        <w:autoSpaceDE w:val="0"/>
        <w:autoSpaceDN w:val="0"/>
        <w:adjustRightInd w:val="0"/>
        <w:spacing w:line="239" w:lineRule="auto"/>
        <w:ind w:firstLine="709"/>
        <w:jc w:val="left"/>
        <w:rPr>
          <w:rFonts w:ascii="Times New Roman" w:hAnsi="Times New Roman"/>
          <w:szCs w:val="24"/>
        </w:rPr>
      </w:pPr>
      <w:r w:rsidRPr="00435372">
        <w:rPr>
          <w:rFonts w:ascii="Times New Roman" w:hAnsi="Times New Roman"/>
          <w:szCs w:val="24"/>
        </w:rPr>
        <w:t>При выполнении работ необходимо выполнять требования по охране окружающей среды, предусмотренные ВСН 014-89 «Строительство магистральных и промысловых трубопроводов. Охрана окружающей среды», РД-13.020.00-КТН-007-14.</w:t>
      </w: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435372" w:rsidRPr="00435372" w:rsidRDefault="00435372" w:rsidP="00435372">
      <w:pPr>
        <w:widowControl w:val="0"/>
        <w:autoSpaceDE w:val="0"/>
        <w:autoSpaceDN w:val="0"/>
        <w:adjustRightInd w:val="0"/>
        <w:ind w:right="57" w:firstLine="709"/>
        <w:rPr>
          <w:rFonts w:ascii="Times New Roman" w:hAnsi="Times New Roman"/>
          <w:szCs w:val="24"/>
        </w:rPr>
      </w:pPr>
      <w:r w:rsidRPr="00435372">
        <w:rPr>
          <w:rFonts w:ascii="Times New Roman" w:hAnsi="Times New Roman"/>
          <w:szCs w:val="24"/>
        </w:rPr>
        <w:t>В целях охраны окружающей среды при проведении выше указанных работ запрещается:</w:t>
      </w:r>
    </w:p>
    <w:p w:rsidR="00435372" w:rsidRPr="00435372" w:rsidRDefault="00435372" w:rsidP="00435372">
      <w:pPr>
        <w:widowControl w:val="0"/>
        <w:autoSpaceDE w:val="0"/>
        <w:autoSpaceDN w:val="0"/>
        <w:adjustRightInd w:val="0"/>
        <w:spacing w:line="22" w:lineRule="exact"/>
        <w:ind w:right="57" w:firstLine="709"/>
        <w:rPr>
          <w:rFonts w:ascii="Times New Roman" w:hAnsi="Times New Roman"/>
          <w:szCs w:val="24"/>
        </w:rPr>
      </w:pPr>
    </w:p>
    <w:p w:rsidR="00435372" w:rsidRPr="00435372" w:rsidRDefault="00435372" w:rsidP="00435372">
      <w:pPr>
        <w:widowControl w:val="0"/>
        <w:numPr>
          <w:ilvl w:val="0"/>
          <w:numId w:val="56"/>
        </w:numPr>
        <w:tabs>
          <w:tab w:val="num" w:pos="860"/>
        </w:tabs>
        <w:overflowPunct w:val="0"/>
        <w:autoSpaceDE w:val="0"/>
        <w:autoSpaceDN w:val="0"/>
        <w:adjustRightInd w:val="0"/>
        <w:ind w:left="0" w:right="57" w:firstLine="709"/>
        <w:rPr>
          <w:rFonts w:ascii="Times New Roman" w:hAnsi="Times New Roman"/>
          <w:szCs w:val="24"/>
        </w:rPr>
      </w:pPr>
      <w:r w:rsidRPr="00435372">
        <w:rPr>
          <w:rFonts w:ascii="Times New Roman" w:hAnsi="Times New Roman"/>
          <w:szCs w:val="24"/>
        </w:rPr>
        <w:t xml:space="preserve">нарушать границы территорий, отведенных для строительства; </w:t>
      </w:r>
    </w:p>
    <w:p w:rsidR="00435372" w:rsidRPr="00435372" w:rsidRDefault="00435372" w:rsidP="00435372">
      <w:pPr>
        <w:widowControl w:val="0"/>
        <w:numPr>
          <w:ilvl w:val="0"/>
          <w:numId w:val="56"/>
        </w:numPr>
        <w:tabs>
          <w:tab w:val="num" w:pos="860"/>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 xml:space="preserve">загрязнять окружающую среду строительными отходами; </w:t>
      </w:r>
    </w:p>
    <w:p w:rsidR="00435372" w:rsidRPr="00435372" w:rsidRDefault="00435372" w:rsidP="00435372">
      <w:pPr>
        <w:widowControl w:val="0"/>
        <w:numPr>
          <w:ilvl w:val="0"/>
          <w:numId w:val="56"/>
        </w:numPr>
        <w:tabs>
          <w:tab w:val="num" w:pos="860"/>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 xml:space="preserve">нарушать естественную дренажную сеть; </w:t>
      </w:r>
    </w:p>
    <w:p w:rsidR="00435372" w:rsidRPr="00435372" w:rsidRDefault="00435372" w:rsidP="00435372">
      <w:pPr>
        <w:widowControl w:val="0"/>
        <w:numPr>
          <w:ilvl w:val="0"/>
          <w:numId w:val="56"/>
        </w:numPr>
        <w:tabs>
          <w:tab w:val="num" w:pos="880"/>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 xml:space="preserve">проезд техники и транспорта в местах, не предусмотренных проектом производства работ; </w:t>
      </w:r>
    </w:p>
    <w:p w:rsidR="00435372" w:rsidRPr="00435372" w:rsidRDefault="00435372" w:rsidP="00435372">
      <w:pPr>
        <w:widowControl w:val="0"/>
        <w:numPr>
          <w:ilvl w:val="0"/>
          <w:numId w:val="56"/>
        </w:numPr>
        <w:tabs>
          <w:tab w:val="num" w:pos="860"/>
        </w:tabs>
        <w:overflowPunct w:val="0"/>
        <w:autoSpaceDE w:val="0"/>
        <w:autoSpaceDN w:val="0"/>
        <w:adjustRightInd w:val="0"/>
        <w:ind w:left="0" w:right="57" w:firstLine="709"/>
        <w:rPr>
          <w:rFonts w:ascii="Times New Roman" w:hAnsi="Times New Roman"/>
          <w:szCs w:val="24"/>
        </w:rPr>
      </w:pPr>
      <w:r w:rsidRPr="00435372">
        <w:rPr>
          <w:rFonts w:ascii="Times New Roman" w:hAnsi="Times New Roman"/>
          <w:szCs w:val="24"/>
        </w:rPr>
        <w:t>не соблюдать требования местных органов охраны природы;</w:t>
      </w:r>
    </w:p>
    <w:p w:rsidR="00435372" w:rsidRPr="00435372" w:rsidRDefault="00435372" w:rsidP="00435372">
      <w:pPr>
        <w:widowControl w:val="0"/>
        <w:numPr>
          <w:ilvl w:val="1"/>
          <w:numId w:val="57"/>
        </w:numPr>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передвижение техники по временным подъездным проездам должно осуществляться строго в соответствии  с СП 86.13330.2012;</w:t>
      </w:r>
    </w:p>
    <w:p w:rsidR="00435372" w:rsidRPr="00435372" w:rsidRDefault="00435372" w:rsidP="00435372">
      <w:pPr>
        <w:widowControl w:val="0"/>
        <w:autoSpaceDE w:val="0"/>
        <w:autoSpaceDN w:val="0"/>
        <w:adjustRightInd w:val="0"/>
        <w:spacing w:line="2" w:lineRule="exact"/>
        <w:ind w:right="57" w:firstLine="709"/>
        <w:rPr>
          <w:rFonts w:ascii="Times New Roman" w:hAnsi="Times New Roman"/>
          <w:szCs w:val="24"/>
        </w:rPr>
      </w:pPr>
    </w:p>
    <w:p w:rsidR="00435372" w:rsidRPr="00435372" w:rsidRDefault="00435372" w:rsidP="00435372">
      <w:pPr>
        <w:widowControl w:val="0"/>
        <w:numPr>
          <w:ilvl w:val="1"/>
          <w:numId w:val="57"/>
        </w:numPr>
        <w:tabs>
          <w:tab w:val="num" w:pos="880"/>
        </w:tabs>
        <w:overflowPunct w:val="0"/>
        <w:autoSpaceDE w:val="0"/>
        <w:autoSpaceDN w:val="0"/>
        <w:adjustRightInd w:val="0"/>
        <w:ind w:left="0" w:right="57" w:firstLine="709"/>
        <w:rPr>
          <w:rFonts w:ascii="Times New Roman" w:hAnsi="Times New Roman"/>
          <w:szCs w:val="24"/>
        </w:rPr>
      </w:pPr>
      <w:r w:rsidRPr="00435372">
        <w:rPr>
          <w:rFonts w:ascii="Times New Roman" w:hAnsi="Times New Roman"/>
          <w:szCs w:val="24"/>
        </w:rPr>
        <w:t>запрещается организация съездов/выездов на автодороги общего и не общего пользования;</w:t>
      </w:r>
    </w:p>
    <w:p w:rsidR="00435372" w:rsidRPr="00435372" w:rsidRDefault="00435372" w:rsidP="00435372">
      <w:pPr>
        <w:widowControl w:val="0"/>
        <w:autoSpaceDE w:val="0"/>
        <w:autoSpaceDN w:val="0"/>
        <w:adjustRightInd w:val="0"/>
        <w:spacing w:line="22" w:lineRule="exact"/>
        <w:ind w:right="57" w:firstLine="709"/>
        <w:rPr>
          <w:rFonts w:ascii="Times New Roman" w:hAnsi="Times New Roman"/>
          <w:szCs w:val="24"/>
        </w:rPr>
      </w:pPr>
    </w:p>
    <w:p w:rsidR="00435372" w:rsidRPr="00435372" w:rsidRDefault="00435372" w:rsidP="00435372">
      <w:pPr>
        <w:widowControl w:val="0"/>
        <w:numPr>
          <w:ilvl w:val="1"/>
          <w:numId w:val="57"/>
        </w:numPr>
        <w:tabs>
          <w:tab w:val="num" w:pos="860"/>
        </w:tabs>
        <w:overflowPunct w:val="0"/>
        <w:autoSpaceDE w:val="0"/>
        <w:autoSpaceDN w:val="0"/>
        <w:adjustRightInd w:val="0"/>
        <w:ind w:left="0" w:right="57" w:firstLine="709"/>
        <w:rPr>
          <w:rFonts w:ascii="Times New Roman" w:hAnsi="Times New Roman"/>
          <w:szCs w:val="24"/>
        </w:rPr>
      </w:pPr>
      <w:r w:rsidRPr="00435372">
        <w:rPr>
          <w:rFonts w:ascii="Times New Roman" w:hAnsi="Times New Roman"/>
          <w:szCs w:val="24"/>
        </w:rPr>
        <w:t>в местах, не предусмотренных рабочей документацией, за исключением единичных случаев съездов/выездов на дороги общего пользования при наличии письменного согласования технического Заказчика;</w:t>
      </w:r>
    </w:p>
    <w:p w:rsidR="00435372" w:rsidRPr="00435372" w:rsidRDefault="00435372" w:rsidP="00435372">
      <w:pPr>
        <w:widowControl w:val="0"/>
        <w:numPr>
          <w:ilvl w:val="1"/>
          <w:numId w:val="57"/>
        </w:numPr>
        <w:tabs>
          <w:tab w:val="num" w:pos="860"/>
        </w:tabs>
        <w:overflowPunct w:val="0"/>
        <w:autoSpaceDE w:val="0"/>
        <w:autoSpaceDN w:val="0"/>
        <w:adjustRightInd w:val="0"/>
        <w:ind w:left="0" w:right="57" w:firstLine="709"/>
        <w:rPr>
          <w:rFonts w:ascii="Times New Roman" w:hAnsi="Times New Roman"/>
          <w:szCs w:val="24"/>
        </w:rPr>
      </w:pPr>
      <w:r w:rsidRPr="00435372">
        <w:rPr>
          <w:rFonts w:ascii="Times New Roman" w:hAnsi="Times New Roman"/>
          <w:szCs w:val="24"/>
        </w:rPr>
        <w:t>запрещается передвижение техники в местах, не установленных транспортной схемой;</w:t>
      </w:r>
    </w:p>
    <w:p w:rsidR="00435372" w:rsidRPr="00435372" w:rsidRDefault="00435372" w:rsidP="00435372">
      <w:pPr>
        <w:widowControl w:val="0"/>
        <w:autoSpaceDE w:val="0"/>
        <w:autoSpaceDN w:val="0"/>
        <w:adjustRightInd w:val="0"/>
        <w:spacing w:line="10" w:lineRule="exact"/>
        <w:ind w:right="57" w:firstLine="709"/>
        <w:rPr>
          <w:rFonts w:ascii="Times New Roman" w:hAnsi="Times New Roman"/>
          <w:szCs w:val="24"/>
        </w:rPr>
      </w:pPr>
    </w:p>
    <w:p w:rsidR="00435372" w:rsidRPr="00435372" w:rsidRDefault="00435372" w:rsidP="00435372">
      <w:pPr>
        <w:widowControl w:val="0"/>
        <w:numPr>
          <w:ilvl w:val="1"/>
          <w:numId w:val="57"/>
        </w:numPr>
        <w:overflowPunct w:val="0"/>
        <w:autoSpaceDE w:val="0"/>
        <w:autoSpaceDN w:val="0"/>
        <w:adjustRightInd w:val="0"/>
        <w:spacing w:line="260" w:lineRule="auto"/>
        <w:ind w:left="0" w:right="57" w:firstLine="709"/>
        <w:rPr>
          <w:rFonts w:ascii="Times New Roman" w:hAnsi="Times New Roman"/>
          <w:szCs w:val="24"/>
        </w:rPr>
      </w:pPr>
      <w:r w:rsidRPr="00435372">
        <w:rPr>
          <w:rFonts w:ascii="Times New Roman" w:hAnsi="Times New Roman"/>
          <w:szCs w:val="24"/>
        </w:rPr>
        <w:t xml:space="preserve">запрещается движение транспортных средств и спецтехники по землям лесного </w:t>
      </w:r>
      <w:r w:rsidRPr="00435372">
        <w:rPr>
          <w:rFonts w:ascii="Times New Roman" w:hAnsi="Times New Roman"/>
          <w:szCs w:val="24"/>
        </w:rPr>
        <w:lastRenderedPageBreak/>
        <w:t xml:space="preserve">фонда, землям сельхозназначения и другим землям, не входящим в полосу отвода в соответствии с СП 36.13330.2012. </w:t>
      </w:r>
    </w:p>
    <w:p w:rsidR="00435372" w:rsidRPr="00435372" w:rsidRDefault="00435372" w:rsidP="00435372">
      <w:pPr>
        <w:widowControl w:val="0"/>
        <w:numPr>
          <w:ilvl w:val="1"/>
          <w:numId w:val="57"/>
        </w:numPr>
        <w:tabs>
          <w:tab w:val="num" w:pos="998"/>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 xml:space="preserve">запрещается заправка транспортных средств, спецтехники и хранение ГСМ вне специально оборудованных мест. </w:t>
      </w: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b/>
          <w:bCs/>
          <w:szCs w:val="24"/>
        </w:rPr>
      </w:pP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szCs w:val="24"/>
        </w:rPr>
      </w:pPr>
      <w:r w:rsidRPr="00435372">
        <w:rPr>
          <w:rFonts w:ascii="Times New Roman" w:hAnsi="Times New Roman"/>
          <w:b/>
          <w:bCs/>
          <w:szCs w:val="24"/>
        </w:rPr>
        <w:t>Требования к подрядным организациям по снижению негативного воздействия на атмосферный воздух:</w:t>
      </w:r>
    </w:p>
    <w:p w:rsidR="00435372" w:rsidRPr="00435372" w:rsidRDefault="00435372" w:rsidP="00435372">
      <w:pPr>
        <w:widowControl w:val="0"/>
        <w:autoSpaceDE w:val="0"/>
        <w:autoSpaceDN w:val="0"/>
        <w:adjustRightInd w:val="0"/>
        <w:spacing w:line="2" w:lineRule="exact"/>
        <w:ind w:right="57" w:firstLine="709"/>
        <w:rPr>
          <w:rFonts w:ascii="Times New Roman" w:hAnsi="Times New Roman"/>
          <w:szCs w:val="24"/>
        </w:rPr>
      </w:pPr>
    </w:p>
    <w:p w:rsidR="00435372" w:rsidRPr="00435372" w:rsidRDefault="00435372" w:rsidP="00435372">
      <w:pPr>
        <w:widowControl w:val="0"/>
        <w:overflowPunct w:val="0"/>
        <w:autoSpaceDE w:val="0"/>
        <w:autoSpaceDN w:val="0"/>
        <w:adjustRightInd w:val="0"/>
        <w:ind w:right="57" w:firstLine="709"/>
        <w:rPr>
          <w:rFonts w:ascii="Times New Roman" w:hAnsi="Times New Roman"/>
          <w:szCs w:val="24"/>
        </w:rPr>
      </w:pPr>
      <w:r w:rsidRPr="00435372">
        <w:rPr>
          <w:rFonts w:ascii="Times New Roman" w:hAnsi="Times New Roman"/>
          <w:szCs w:val="24"/>
        </w:rPr>
        <w:t>-Запрещается использование неисправных транспортных средств, машин и механизмов;</w:t>
      </w:r>
    </w:p>
    <w:p w:rsidR="00435372" w:rsidRPr="00435372" w:rsidRDefault="00435372" w:rsidP="00435372">
      <w:pPr>
        <w:widowControl w:val="0"/>
        <w:autoSpaceDE w:val="0"/>
        <w:autoSpaceDN w:val="0"/>
        <w:adjustRightInd w:val="0"/>
        <w:spacing w:line="11" w:lineRule="exact"/>
        <w:ind w:right="57" w:firstLine="709"/>
        <w:rPr>
          <w:rFonts w:ascii="Times New Roman" w:hAnsi="Times New Roman"/>
          <w:szCs w:val="24"/>
        </w:rPr>
      </w:pP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szCs w:val="24"/>
        </w:rPr>
      </w:pPr>
      <w:r w:rsidRPr="00435372">
        <w:rPr>
          <w:rFonts w:ascii="Times New Roman" w:hAnsi="Times New Roman"/>
          <w:szCs w:val="24"/>
        </w:rPr>
        <w:t>-Запрещается использование техники, не прошедшей технический осмотр с контролем токсичности и дымности выхлопных газов;</w:t>
      </w: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szCs w:val="24"/>
        </w:rPr>
      </w:pPr>
      <w:r w:rsidRPr="00435372">
        <w:rPr>
          <w:rFonts w:ascii="Times New Roman" w:hAnsi="Times New Roman"/>
          <w:szCs w:val="24"/>
        </w:rPr>
        <w:t>-Запрещается перевозка сильнопылящих грузов при отсутствии тентов для укрытия кузовов машин;</w:t>
      </w: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szCs w:val="24"/>
        </w:rPr>
      </w:pPr>
      <w:r w:rsidRPr="00435372">
        <w:rPr>
          <w:rFonts w:ascii="Times New Roman" w:hAnsi="Times New Roman"/>
          <w:szCs w:val="24"/>
        </w:rPr>
        <w:t>-Запрещается длительная необоснованная производственной необходимостью работа техники на холостом ходу.</w:t>
      </w: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b/>
          <w:bCs/>
          <w:szCs w:val="24"/>
        </w:rPr>
      </w:pPr>
    </w:p>
    <w:p w:rsidR="00435372" w:rsidRPr="00435372" w:rsidRDefault="00435372" w:rsidP="00435372">
      <w:pPr>
        <w:widowControl w:val="0"/>
        <w:overflowPunct w:val="0"/>
        <w:autoSpaceDE w:val="0"/>
        <w:autoSpaceDN w:val="0"/>
        <w:adjustRightInd w:val="0"/>
        <w:spacing w:line="239" w:lineRule="auto"/>
        <w:ind w:right="57" w:firstLine="709"/>
        <w:rPr>
          <w:rFonts w:ascii="Times New Roman" w:hAnsi="Times New Roman"/>
          <w:szCs w:val="24"/>
        </w:rPr>
      </w:pPr>
      <w:r w:rsidRPr="00435372">
        <w:rPr>
          <w:rFonts w:ascii="Times New Roman" w:hAnsi="Times New Roman"/>
          <w:b/>
          <w:bCs/>
          <w:szCs w:val="24"/>
        </w:rPr>
        <w:t>Требования к подрядным организациям по организации работ в области обращения с отходами:</w:t>
      </w:r>
    </w:p>
    <w:p w:rsidR="00435372" w:rsidRPr="00435372" w:rsidRDefault="00435372" w:rsidP="00435372">
      <w:pPr>
        <w:widowControl w:val="0"/>
        <w:autoSpaceDE w:val="0"/>
        <w:autoSpaceDN w:val="0"/>
        <w:adjustRightInd w:val="0"/>
        <w:spacing w:line="2" w:lineRule="exact"/>
        <w:ind w:right="57" w:firstLine="709"/>
        <w:rPr>
          <w:rFonts w:ascii="Times New Roman" w:hAnsi="Times New Roman"/>
          <w:szCs w:val="24"/>
        </w:rPr>
      </w:pPr>
    </w:p>
    <w:p w:rsidR="00435372" w:rsidRPr="00435372" w:rsidRDefault="00435372" w:rsidP="00435372">
      <w:pPr>
        <w:widowControl w:val="0"/>
        <w:numPr>
          <w:ilvl w:val="0"/>
          <w:numId w:val="58"/>
        </w:numPr>
        <w:tabs>
          <w:tab w:val="num" w:pos="302"/>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захоронение отходов в неустановленных местах как в пределах полосы отвода, так и за ее пределами;</w:t>
      </w: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435372" w:rsidRPr="00435372" w:rsidRDefault="00435372" w:rsidP="00435372">
      <w:pPr>
        <w:widowControl w:val="0"/>
        <w:numPr>
          <w:ilvl w:val="0"/>
          <w:numId w:val="58"/>
        </w:numPr>
        <w:tabs>
          <w:tab w:val="num" w:pos="300"/>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временное размещение и складирование отходов на незащищенный грунт;</w:t>
      </w:r>
    </w:p>
    <w:p w:rsidR="00435372" w:rsidRPr="00435372" w:rsidRDefault="00435372" w:rsidP="00435372">
      <w:pPr>
        <w:widowControl w:val="0"/>
        <w:numPr>
          <w:ilvl w:val="0"/>
          <w:numId w:val="58"/>
        </w:numPr>
        <w:tabs>
          <w:tab w:val="num" w:pos="347"/>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захламление полосы отвода и прилегающей территории отходами и остатками материалов, применяемых в процессе СМР;</w:t>
      </w:r>
    </w:p>
    <w:p w:rsidR="00435372" w:rsidRPr="00435372" w:rsidRDefault="00435372" w:rsidP="00435372">
      <w:pPr>
        <w:widowControl w:val="0"/>
        <w:numPr>
          <w:ilvl w:val="0"/>
          <w:numId w:val="58"/>
        </w:numPr>
        <w:tabs>
          <w:tab w:val="num" w:pos="347"/>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совместное складирование ТБО с производственными отходами (ломом чёрного и цветного металлов, обтирочным материалом, загрязнённым маслами, нефтесодержащими отходами и пр.);</w:t>
      </w: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435372" w:rsidRPr="00435372" w:rsidRDefault="00435372" w:rsidP="00435372">
      <w:pPr>
        <w:widowControl w:val="0"/>
        <w:numPr>
          <w:ilvl w:val="0"/>
          <w:numId w:val="58"/>
        </w:numPr>
        <w:tabs>
          <w:tab w:val="num" w:pos="388"/>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передача отходов (за исключением 5 класса опасности) организациям, не имеющим соответствующей лицензии в области обращения с отходами (в части обезвреживания и размещения);</w:t>
      </w:r>
    </w:p>
    <w:p w:rsidR="00435372" w:rsidRPr="00435372" w:rsidRDefault="00435372" w:rsidP="00435372">
      <w:pPr>
        <w:widowControl w:val="0"/>
        <w:autoSpaceDE w:val="0"/>
        <w:autoSpaceDN w:val="0"/>
        <w:adjustRightInd w:val="0"/>
        <w:spacing w:line="2" w:lineRule="exact"/>
        <w:ind w:right="57" w:firstLine="709"/>
        <w:rPr>
          <w:rFonts w:ascii="Times New Roman" w:hAnsi="Times New Roman"/>
          <w:szCs w:val="24"/>
        </w:rPr>
      </w:pPr>
    </w:p>
    <w:p w:rsidR="00435372" w:rsidRPr="00435372" w:rsidRDefault="00435372" w:rsidP="00435372">
      <w:pPr>
        <w:widowControl w:val="0"/>
        <w:numPr>
          <w:ilvl w:val="0"/>
          <w:numId w:val="58"/>
        </w:numPr>
        <w:tabs>
          <w:tab w:val="num" w:pos="470"/>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 xml:space="preserve">Запрещается организация площадок временного накопления отходов в местах, не предусмотренных </w:t>
      </w:r>
      <w:r w:rsidR="006C5DF9">
        <w:rPr>
          <w:rFonts w:ascii="Times New Roman" w:hAnsi="Times New Roman"/>
          <w:szCs w:val="24"/>
        </w:rPr>
        <w:t>проектной документацией</w:t>
      </w:r>
      <w:r w:rsidRPr="00435372">
        <w:rPr>
          <w:rFonts w:ascii="Times New Roman" w:hAnsi="Times New Roman"/>
          <w:szCs w:val="24"/>
        </w:rPr>
        <w:t>;</w:t>
      </w: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435372" w:rsidRPr="00435372" w:rsidRDefault="00435372" w:rsidP="00435372">
      <w:pPr>
        <w:widowControl w:val="0"/>
        <w:numPr>
          <w:ilvl w:val="0"/>
          <w:numId w:val="58"/>
        </w:numPr>
        <w:tabs>
          <w:tab w:val="num" w:pos="472"/>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допуск к обращению с отходами лиц, не прошедших специальную профессиональную подготовку;</w:t>
      </w:r>
    </w:p>
    <w:p w:rsidR="006C5DF9" w:rsidRDefault="00435372" w:rsidP="006B7FF6">
      <w:pPr>
        <w:widowControl w:val="0"/>
        <w:numPr>
          <w:ilvl w:val="0"/>
          <w:numId w:val="58"/>
        </w:numPr>
        <w:tabs>
          <w:tab w:val="num" w:pos="472"/>
          <w:tab w:val="num" w:pos="1077"/>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szCs w:val="24"/>
        </w:rPr>
        <w:t>Запрещается неселективный сбор отходов в нарушение утвержденного проекта нормативов образования отходов и лимитов на их размещение.</w:t>
      </w:r>
    </w:p>
    <w:p w:rsidR="00435372" w:rsidRPr="00435372" w:rsidRDefault="00435372" w:rsidP="006B7FF6">
      <w:pPr>
        <w:widowControl w:val="0"/>
        <w:numPr>
          <w:ilvl w:val="0"/>
          <w:numId w:val="58"/>
        </w:numPr>
        <w:tabs>
          <w:tab w:val="num" w:pos="472"/>
          <w:tab w:val="num" w:pos="1077"/>
        </w:tabs>
        <w:overflowPunct w:val="0"/>
        <w:autoSpaceDE w:val="0"/>
        <w:autoSpaceDN w:val="0"/>
        <w:adjustRightInd w:val="0"/>
        <w:spacing w:line="239" w:lineRule="auto"/>
        <w:ind w:left="0" w:right="57" w:firstLine="709"/>
        <w:rPr>
          <w:rFonts w:ascii="Times New Roman" w:hAnsi="Times New Roman"/>
          <w:szCs w:val="24"/>
        </w:rPr>
      </w:pPr>
      <w:r w:rsidRPr="00435372">
        <w:rPr>
          <w:rFonts w:ascii="Times New Roman" w:hAnsi="Times New Roman"/>
          <w:b/>
          <w:szCs w:val="24"/>
        </w:rPr>
        <w:t>Наибольшую крутизну откосов котлованов, устраиваемых без креплений</w:t>
      </w:r>
      <w:r w:rsidRPr="00435372">
        <w:rPr>
          <w:rFonts w:ascii="Times New Roman" w:hAnsi="Times New Roman"/>
          <w:szCs w:val="24"/>
        </w:rPr>
        <w:t xml:space="preserve"> в однородных материковых связных грунтах естественной влажности, следует назначать в соответствии с таблицей </w:t>
      </w:r>
      <w:r w:rsidR="006B7FF6">
        <w:rPr>
          <w:rFonts w:ascii="Times New Roman" w:hAnsi="Times New Roman"/>
          <w:szCs w:val="24"/>
        </w:rPr>
        <w:t>4</w:t>
      </w:r>
      <w:r w:rsidRPr="00435372">
        <w:rPr>
          <w:rFonts w:ascii="Times New Roman" w:hAnsi="Times New Roman"/>
          <w:szCs w:val="24"/>
        </w:rPr>
        <w:t>:</w:t>
      </w:r>
    </w:p>
    <w:p w:rsidR="00435372" w:rsidRPr="00435372" w:rsidRDefault="00435372" w:rsidP="00435372">
      <w:pPr>
        <w:rPr>
          <w:rFonts w:ascii="Calibri" w:hAnsi="Calibri"/>
        </w:rPr>
      </w:pPr>
      <w:bookmarkStart w:id="9" w:name="_Toc232915145"/>
      <w:bookmarkStart w:id="10" w:name="_Toc302118833"/>
      <w:r w:rsidRPr="00435372">
        <w:t xml:space="preserve">Таблица </w:t>
      </w:r>
      <w:r w:rsidR="006B7FF6">
        <w:t>4</w:t>
      </w:r>
      <w:r w:rsidRPr="00435372">
        <w:t xml:space="preserve"> </w:t>
      </w:r>
    </w:p>
    <w:p w:rsidR="00435372" w:rsidRPr="00435372" w:rsidRDefault="00435372" w:rsidP="00435372">
      <w:pPr>
        <w:rPr>
          <w:rFonts w:ascii="Calibri" w:hAnsi="Calibri"/>
        </w:rPr>
      </w:pPr>
      <w:r w:rsidRPr="00435372">
        <w:t>Наибольшая крутизна откосов котлованов</w:t>
      </w:r>
      <w:bookmarkEnd w:id="9"/>
      <w:bookmarkEnd w:id="10"/>
    </w:p>
    <w:p w:rsidR="00435372" w:rsidRPr="00435372" w:rsidRDefault="00435372" w:rsidP="00435372">
      <w:pPr>
        <w:rPr>
          <w:rFonts w:ascii="Calibri" w:hAnsi="Calibri"/>
        </w:rPr>
      </w:pPr>
    </w:p>
    <w:tbl>
      <w:tblPr>
        <w:tblW w:w="4907" w:type="pct"/>
        <w:tblInd w:w="187" w:type="dxa"/>
        <w:tblCellMar>
          <w:left w:w="45" w:type="dxa"/>
          <w:right w:w="45" w:type="dxa"/>
        </w:tblCellMar>
        <w:tblLook w:val="0000" w:firstRow="0" w:lastRow="0" w:firstColumn="0" w:lastColumn="0" w:noHBand="0" w:noVBand="0"/>
      </w:tblPr>
      <w:tblGrid>
        <w:gridCol w:w="3489"/>
        <w:gridCol w:w="990"/>
        <w:gridCol w:w="1154"/>
        <w:gridCol w:w="990"/>
        <w:gridCol w:w="1154"/>
        <w:gridCol w:w="955"/>
        <w:gridCol w:w="1150"/>
      </w:tblGrid>
      <w:tr w:rsidR="00435372" w:rsidRPr="00435372" w:rsidTr="006B7FF6">
        <w:tc>
          <w:tcPr>
            <w:tcW w:w="1765" w:type="pct"/>
            <w:vMerge w:val="restart"/>
            <w:tcBorders>
              <w:top w:val="single" w:sz="2" w:space="0" w:color="auto"/>
              <w:left w:val="single" w:sz="2" w:space="0" w:color="auto"/>
              <w:right w:val="single" w:sz="2" w:space="0" w:color="auto"/>
            </w:tcBorders>
            <w:shd w:val="clear" w:color="auto" w:fill="auto"/>
            <w:vAlign w:val="center"/>
          </w:tcPr>
          <w:p w:rsidR="00435372" w:rsidRPr="00435372" w:rsidRDefault="00435372" w:rsidP="00435372">
            <w:pPr>
              <w:jc w:val="center"/>
              <w:rPr>
                <w:rFonts w:ascii="Times New Roman" w:hAnsi="Times New Roman"/>
                <w:color w:val="000000"/>
                <w:szCs w:val="24"/>
              </w:rPr>
            </w:pPr>
            <w:r w:rsidRPr="00435372">
              <w:rPr>
                <w:rFonts w:ascii="Times New Roman" w:hAnsi="Times New Roman"/>
                <w:color w:val="000000"/>
                <w:szCs w:val="24"/>
              </w:rPr>
              <w:t>Виды грунтов и их состояние</w:t>
            </w:r>
          </w:p>
        </w:tc>
        <w:tc>
          <w:tcPr>
            <w:tcW w:w="3235" w:type="pct"/>
            <w:gridSpan w:val="6"/>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r w:rsidRPr="00435372">
              <w:rPr>
                <w:rFonts w:ascii="Times New Roman" w:hAnsi="Times New Roman"/>
                <w:color w:val="000000"/>
                <w:szCs w:val="24"/>
              </w:rPr>
              <w:t xml:space="preserve">Глубина выемки, м </w:t>
            </w:r>
          </w:p>
        </w:tc>
      </w:tr>
      <w:tr w:rsidR="00435372" w:rsidRPr="00435372" w:rsidTr="006B7FF6">
        <w:tc>
          <w:tcPr>
            <w:tcW w:w="1765" w:type="pct"/>
            <w:vMerge/>
            <w:tcBorders>
              <w:left w:val="single" w:sz="2" w:space="0" w:color="auto"/>
              <w:right w:val="single" w:sz="2" w:space="0" w:color="auto"/>
            </w:tcBorders>
            <w:shd w:val="clear" w:color="auto" w:fill="auto"/>
          </w:tcPr>
          <w:p w:rsidR="00435372" w:rsidRPr="00435372" w:rsidRDefault="00435372" w:rsidP="00435372">
            <w:pPr>
              <w:rPr>
                <w:rFonts w:ascii="Times New Roman" w:hAnsi="Times New Roman"/>
                <w:color w:val="000000"/>
                <w:szCs w:val="24"/>
              </w:rPr>
            </w:pPr>
          </w:p>
        </w:tc>
        <w:tc>
          <w:tcPr>
            <w:tcW w:w="1084" w:type="pct"/>
            <w:gridSpan w:val="2"/>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r w:rsidRPr="00435372">
              <w:rPr>
                <w:rFonts w:ascii="Times New Roman" w:hAnsi="Times New Roman"/>
                <w:color w:val="000000"/>
                <w:szCs w:val="24"/>
              </w:rPr>
              <w:t xml:space="preserve">до 1,5 </w:t>
            </w:r>
          </w:p>
        </w:tc>
        <w:tc>
          <w:tcPr>
            <w:tcW w:w="1085" w:type="pct"/>
            <w:gridSpan w:val="2"/>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r w:rsidRPr="00435372">
              <w:rPr>
                <w:rFonts w:ascii="Times New Roman" w:hAnsi="Times New Roman"/>
                <w:color w:val="000000"/>
                <w:szCs w:val="24"/>
              </w:rPr>
              <w:t xml:space="preserve">до 3 </w:t>
            </w:r>
          </w:p>
        </w:tc>
        <w:tc>
          <w:tcPr>
            <w:tcW w:w="1066" w:type="pct"/>
            <w:gridSpan w:val="2"/>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r w:rsidRPr="00435372">
              <w:rPr>
                <w:rFonts w:ascii="Times New Roman" w:hAnsi="Times New Roman"/>
                <w:color w:val="000000"/>
                <w:szCs w:val="24"/>
              </w:rPr>
              <w:t xml:space="preserve">до 5 </w:t>
            </w:r>
          </w:p>
        </w:tc>
      </w:tr>
      <w:tr w:rsidR="00435372" w:rsidRPr="00435372" w:rsidTr="006B7FF6">
        <w:tc>
          <w:tcPr>
            <w:tcW w:w="1765" w:type="pct"/>
            <w:vMerge/>
            <w:tcBorders>
              <w:left w:val="single" w:sz="2" w:space="0" w:color="auto"/>
              <w:bottom w:val="single" w:sz="2" w:space="0" w:color="auto"/>
              <w:right w:val="single" w:sz="2" w:space="0" w:color="auto"/>
            </w:tcBorders>
            <w:shd w:val="clear" w:color="auto" w:fill="auto"/>
          </w:tcPr>
          <w:p w:rsidR="00435372" w:rsidRPr="00435372" w:rsidRDefault="00435372" w:rsidP="00435372">
            <w:pPr>
              <w:rPr>
                <w:rFonts w:ascii="Times New Roman" w:hAnsi="Times New Roman"/>
                <w:color w:val="000000"/>
                <w:szCs w:val="24"/>
              </w:rPr>
            </w:pPr>
          </w:p>
        </w:tc>
        <w:tc>
          <w:tcPr>
            <w:tcW w:w="501" w:type="pct"/>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 w:val="20"/>
              </w:rPr>
            </w:pPr>
            <w:r w:rsidRPr="00435372">
              <w:rPr>
                <w:rFonts w:ascii="Times New Roman" w:hAnsi="Times New Roman"/>
                <w:color w:val="000000"/>
                <w:sz w:val="20"/>
              </w:rPr>
              <w:t xml:space="preserve">угол в град. </w:t>
            </w:r>
          </w:p>
        </w:tc>
        <w:tc>
          <w:tcPr>
            <w:tcW w:w="584" w:type="pct"/>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 w:val="20"/>
              </w:rPr>
            </w:pPr>
            <w:r w:rsidRPr="00435372">
              <w:rPr>
                <w:rFonts w:ascii="Times New Roman" w:hAnsi="Times New Roman"/>
                <w:color w:val="000000"/>
                <w:sz w:val="20"/>
              </w:rPr>
              <w:t xml:space="preserve">крутизна откоса </w:t>
            </w:r>
          </w:p>
        </w:tc>
        <w:tc>
          <w:tcPr>
            <w:tcW w:w="501" w:type="pct"/>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 w:val="20"/>
              </w:rPr>
            </w:pPr>
            <w:r w:rsidRPr="00435372">
              <w:rPr>
                <w:rFonts w:ascii="Times New Roman" w:hAnsi="Times New Roman"/>
                <w:color w:val="000000"/>
                <w:sz w:val="20"/>
              </w:rPr>
              <w:t xml:space="preserve">угол в град. </w:t>
            </w:r>
          </w:p>
        </w:tc>
        <w:tc>
          <w:tcPr>
            <w:tcW w:w="584" w:type="pct"/>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 w:val="20"/>
              </w:rPr>
            </w:pPr>
            <w:r w:rsidRPr="00435372">
              <w:rPr>
                <w:rFonts w:ascii="Times New Roman" w:hAnsi="Times New Roman"/>
                <w:color w:val="000000"/>
                <w:sz w:val="20"/>
              </w:rPr>
              <w:t xml:space="preserve">крутизна откоса </w:t>
            </w:r>
          </w:p>
        </w:tc>
        <w:tc>
          <w:tcPr>
            <w:tcW w:w="483" w:type="pct"/>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 w:val="20"/>
              </w:rPr>
            </w:pPr>
            <w:r w:rsidRPr="00435372">
              <w:rPr>
                <w:rFonts w:ascii="Times New Roman" w:hAnsi="Times New Roman"/>
                <w:color w:val="000000"/>
                <w:sz w:val="20"/>
              </w:rPr>
              <w:t xml:space="preserve">угол в град. </w:t>
            </w:r>
          </w:p>
        </w:tc>
        <w:tc>
          <w:tcPr>
            <w:tcW w:w="583" w:type="pct"/>
            <w:tcBorders>
              <w:top w:val="single" w:sz="2" w:space="0" w:color="auto"/>
              <w:left w:val="single" w:sz="2" w:space="0" w:color="auto"/>
              <w:bottom w:val="single" w:sz="2" w:space="0" w:color="auto"/>
              <w:right w:val="single" w:sz="2" w:space="0" w:color="auto"/>
            </w:tcBorders>
            <w:shd w:val="clear" w:color="auto" w:fill="auto"/>
          </w:tcPr>
          <w:p w:rsidR="00435372" w:rsidRPr="00435372" w:rsidRDefault="00435372" w:rsidP="00435372">
            <w:pPr>
              <w:jc w:val="center"/>
              <w:rPr>
                <w:rFonts w:ascii="Times New Roman" w:hAnsi="Times New Roman"/>
                <w:color w:val="000000"/>
                <w:sz w:val="20"/>
              </w:rPr>
            </w:pPr>
            <w:r w:rsidRPr="00435372">
              <w:rPr>
                <w:rFonts w:ascii="Times New Roman" w:hAnsi="Times New Roman"/>
                <w:color w:val="000000"/>
                <w:sz w:val="20"/>
              </w:rPr>
              <w:t xml:space="preserve">крутизна откоса </w:t>
            </w:r>
          </w:p>
        </w:tc>
      </w:tr>
      <w:tr w:rsidR="00435372" w:rsidRPr="00435372" w:rsidTr="006B7FF6">
        <w:tc>
          <w:tcPr>
            <w:tcW w:w="1765"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 xml:space="preserve">Насыпной </w:t>
            </w:r>
          </w:p>
        </w:tc>
        <w:tc>
          <w:tcPr>
            <w:tcW w:w="501"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56</w:t>
            </w:r>
          </w:p>
        </w:tc>
        <w:tc>
          <w:tcPr>
            <w:tcW w:w="584"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1:0,67</w:t>
            </w:r>
          </w:p>
        </w:tc>
        <w:tc>
          <w:tcPr>
            <w:tcW w:w="501"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45</w:t>
            </w:r>
          </w:p>
        </w:tc>
        <w:tc>
          <w:tcPr>
            <w:tcW w:w="584"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1:1,00</w:t>
            </w:r>
          </w:p>
        </w:tc>
        <w:tc>
          <w:tcPr>
            <w:tcW w:w="483"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w:t>
            </w:r>
          </w:p>
        </w:tc>
        <w:tc>
          <w:tcPr>
            <w:tcW w:w="583" w:type="pct"/>
            <w:tcBorders>
              <w:top w:val="single" w:sz="2" w:space="0" w:color="auto"/>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1:1,25</w:t>
            </w:r>
          </w:p>
        </w:tc>
      </w:tr>
      <w:tr w:rsidR="00435372" w:rsidRPr="00435372" w:rsidTr="006B7FF6">
        <w:tc>
          <w:tcPr>
            <w:tcW w:w="1765"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Песчаный и гравийный влажный (ненасыщенный)</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63</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1:0,50</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45</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1:1,0</w:t>
            </w:r>
          </w:p>
        </w:tc>
        <w:tc>
          <w:tcPr>
            <w:tcW w:w="4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45</w:t>
            </w:r>
          </w:p>
        </w:tc>
        <w:tc>
          <w:tcPr>
            <w:tcW w:w="5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1:1,0</w:t>
            </w:r>
          </w:p>
        </w:tc>
      </w:tr>
      <w:tr w:rsidR="00435372" w:rsidRPr="00435372" w:rsidTr="006B7FF6">
        <w:tc>
          <w:tcPr>
            <w:tcW w:w="1765"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Глинистые:</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p>
        </w:tc>
        <w:tc>
          <w:tcPr>
            <w:tcW w:w="483" w:type="pct"/>
            <w:tcBorders>
              <w:top w:val="nil"/>
              <w:left w:val="single" w:sz="2" w:space="0" w:color="auto"/>
              <w:bottom w:val="nil"/>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p>
        </w:tc>
        <w:tc>
          <w:tcPr>
            <w:tcW w:w="583" w:type="pct"/>
            <w:tcBorders>
              <w:top w:val="nil"/>
              <w:left w:val="single" w:sz="2" w:space="0" w:color="auto"/>
              <w:bottom w:val="nil"/>
              <w:right w:val="single" w:sz="2" w:space="0" w:color="auto"/>
            </w:tcBorders>
            <w:shd w:val="clear" w:color="auto" w:fill="auto"/>
          </w:tcPr>
          <w:p w:rsidR="00435372" w:rsidRPr="00435372" w:rsidRDefault="00435372" w:rsidP="00435372">
            <w:pPr>
              <w:jc w:val="center"/>
              <w:rPr>
                <w:rFonts w:ascii="Times New Roman" w:hAnsi="Times New Roman"/>
                <w:color w:val="000000"/>
                <w:szCs w:val="24"/>
              </w:rPr>
            </w:pPr>
          </w:p>
        </w:tc>
      </w:tr>
      <w:tr w:rsidR="00435372" w:rsidRPr="00435372" w:rsidTr="006B7FF6">
        <w:tc>
          <w:tcPr>
            <w:tcW w:w="1765"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 xml:space="preserve">Супесь </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76</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1:0,25</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56</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1:0,67</w:t>
            </w:r>
          </w:p>
        </w:tc>
        <w:tc>
          <w:tcPr>
            <w:tcW w:w="4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50</w:t>
            </w:r>
          </w:p>
        </w:tc>
        <w:tc>
          <w:tcPr>
            <w:tcW w:w="5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1:0,85</w:t>
            </w:r>
          </w:p>
        </w:tc>
      </w:tr>
      <w:tr w:rsidR="00435372" w:rsidRPr="00435372" w:rsidTr="006B7FF6">
        <w:tc>
          <w:tcPr>
            <w:tcW w:w="1765"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 xml:space="preserve">Суглинок </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90</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1:0,00</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63</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1:0,50</w:t>
            </w:r>
          </w:p>
        </w:tc>
        <w:tc>
          <w:tcPr>
            <w:tcW w:w="4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53</w:t>
            </w:r>
          </w:p>
        </w:tc>
        <w:tc>
          <w:tcPr>
            <w:tcW w:w="5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1:0,75</w:t>
            </w:r>
          </w:p>
        </w:tc>
      </w:tr>
      <w:tr w:rsidR="00435372" w:rsidRPr="00435372" w:rsidTr="006B7FF6">
        <w:tc>
          <w:tcPr>
            <w:tcW w:w="1765"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 xml:space="preserve">Глина </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90</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1:0,00</w:t>
            </w:r>
          </w:p>
        </w:tc>
        <w:tc>
          <w:tcPr>
            <w:tcW w:w="501"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76</w:t>
            </w:r>
          </w:p>
        </w:tc>
        <w:tc>
          <w:tcPr>
            <w:tcW w:w="584"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1:0,25</w:t>
            </w:r>
          </w:p>
        </w:tc>
        <w:tc>
          <w:tcPr>
            <w:tcW w:w="4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63</w:t>
            </w:r>
          </w:p>
        </w:tc>
        <w:tc>
          <w:tcPr>
            <w:tcW w:w="583" w:type="pct"/>
            <w:tcBorders>
              <w:top w:val="nil"/>
              <w:left w:val="single" w:sz="2" w:space="0" w:color="auto"/>
              <w:bottom w:val="nil"/>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1:0,50</w:t>
            </w:r>
          </w:p>
        </w:tc>
      </w:tr>
      <w:tr w:rsidR="00435372" w:rsidRPr="00435372" w:rsidTr="006B7FF6">
        <w:tc>
          <w:tcPr>
            <w:tcW w:w="1765"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rPr>
                <w:rFonts w:ascii="Times New Roman" w:hAnsi="Times New Roman"/>
                <w:color w:val="000000"/>
                <w:szCs w:val="24"/>
              </w:rPr>
            </w:pPr>
            <w:r w:rsidRPr="00435372">
              <w:rPr>
                <w:rFonts w:ascii="Times New Roman" w:hAnsi="Times New Roman"/>
                <w:color w:val="000000"/>
                <w:szCs w:val="24"/>
              </w:rPr>
              <w:t xml:space="preserve">Лессовидный сухой </w:t>
            </w:r>
          </w:p>
        </w:tc>
        <w:tc>
          <w:tcPr>
            <w:tcW w:w="501"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90</w:t>
            </w:r>
          </w:p>
        </w:tc>
        <w:tc>
          <w:tcPr>
            <w:tcW w:w="584"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1:0,00</w:t>
            </w:r>
          </w:p>
        </w:tc>
        <w:tc>
          <w:tcPr>
            <w:tcW w:w="501"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63</w:t>
            </w:r>
          </w:p>
        </w:tc>
        <w:tc>
          <w:tcPr>
            <w:tcW w:w="584"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1:0,50</w:t>
            </w:r>
          </w:p>
        </w:tc>
        <w:tc>
          <w:tcPr>
            <w:tcW w:w="483"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63</w:t>
            </w:r>
          </w:p>
        </w:tc>
        <w:tc>
          <w:tcPr>
            <w:tcW w:w="583" w:type="pct"/>
            <w:tcBorders>
              <w:top w:val="nil"/>
              <w:left w:val="single" w:sz="2" w:space="0" w:color="auto"/>
              <w:bottom w:val="single" w:sz="2" w:space="0" w:color="auto"/>
              <w:right w:val="single" w:sz="2" w:space="0" w:color="auto"/>
            </w:tcBorders>
            <w:shd w:val="clear" w:color="auto" w:fill="auto"/>
          </w:tcPr>
          <w:p w:rsidR="00435372" w:rsidRPr="00435372" w:rsidRDefault="00435372" w:rsidP="00435372">
            <w:pPr>
              <w:ind w:firstLine="0"/>
              <w:jc w:val="center"/>
              <w:rPr>
                <w:rFonts w:ascii="Times New Roman" w:hAnsi="Times New Roman"/>
                <w:color w:val="000000"/>
                <w:szCs w:val="24"/>
              </w:rPr>
            </w:pPr>
            <w:r w:rsidRPr="00435372">
              <w:rPr>
                <w:rFonts w:ascii="Times New Roman" w:hAnsi="Times New Roman"/>
                <w:color w:val="000000"/>
                <w:szCs w:val="24"/>
              </w:rPr>
              <w:t>1:0,50</w:t>
            </w:r>
          </w:p>
        </w:tc>
      </w:tr>
    </w:tbl>
    <w:p w:rsidR="00435372" w:rsidRPr="00435372" w:rsidRDefault="00435372" w:rsidP="00435372">
      <w:pPr>
        <w:tabs>
          <w:tab w:val="num" w:pos="1077"/>
        </w:tabs>
        <w:ind w:firstLine="709"/>
        <w:rPr>
          <w:rFonts w:ascii="Times New Roman" w:hAnsi="Times New Roman"/>
          <w:szCs w:val="24"/>
        </w:rPr>
      </w:pPr>
    </w:p>
    <w:p w:rsidR="00435372" w:rsidRPr="00435372" w:rsidRDefault="00435372" w:rsidP="00435372">
      <w:pPr>
        <w:tabs>
          <w:tab w:val="num" w:pos="1077"/>
        </w:tabs>
        <w:ind w:firstLine="709"/>
        <w:rPr>
          <w:rFonts w:ascii="Times New Roman" w:hAnsi="Times New Roman"/>
          <w:szCs w:val="24"/>
        </w:rPr>
      </w:pPr>
      <w:r w:rsidRPr="00435372">
        <w:rPr>
          <w:rFonts w:ascii="Times New Roman" w:hAnsi="Times New Roman"/>
          <w:szCs w:val="24"/>
        </w:rPr>
        <w:t>Перемещение, установка и работа машин вблизи выемок (котлованов, канав и т.п.) с незакрепленными откосами разрешается при соблюдении расстояния по горизонтали от подошвы откоса выемки до ближайшей опоры машины не менее указанного в таблице 5:</w:t>
      </w:r>
    </w:p>
    <w:p w:rsidR="00435372" w:rsidRPr="00435372" w:rsidRDefault="00435372" w:rsidP="00435372">
      <w:pPr>
        <w:rPr>
          <w:rFonts w:ascii="Calibri" w:hAnsi="Calibri"/>
        </w:rPr>
      </w:pPr>
    </w:p>
    <w:p w:rsidR="00435372" w:rsidRPr="00435372" w:rsidRDefault="00435372" w:rsidP="00435372">
      <w:pPr>
        <w:keepNext/>
        <w:ind w:firstLine="709"/>
        <w:jc w:val="left"/>
        <w:rPr>
          <w:rFonts w:ascii="Times New Roman" w:hAnsi="Times New Roman"/>
          <w:szCs w:val="24"/>
        </w:rPr>
      </w:pPr>
      <w:bookmarkStart w:id="11" w:name="_Toc232915146"/>
      <w:bookmarkStart w:id="12" w:name="_Toc302118834"/>
      <w:r w:rsidRPr="00435372">
        <w:rPr>
          <w:rFonts w:ascii="Times New Roman" w:hAnsi="Times New Roman"/>
          <w:szCs w:val="24"/>
        </w:rPr>
        <w:t xml:space="preserve">Таблица 5 </w:t>
      </w:r>
    </w:p>
    <w:p w:rsidR="00435372" w:rsidRPr="00435372" w:rsidRDefault="00435372" w:rsidP="00435372">
      <w:pPr>
        <w:keepNext/>
        <w:ind w:firstLine="709"/>
        <w:jc w:val="left"/>
        <w:rPr>
          <w:rFonts w:ascii="Times New Roman" w:hAnsi="Times New Roman"/>
          <w:szCs w:val="24"/>
        </w:rPr>
      </w:pPr>
      <w:r w:rsidRPr="00435372">
        <w:rPr>
          <w:rFonts w:ascii="Times New Roman" w:hAnsi="Times New Roman"/>
          <w:szCs w:val="24"/>
        </w:rPr>
        <w:t>Расстояния по горизонтали от подошвы откоса выемки до ближайшей опоры</w:t>
      </w:r>
      <w:bookmarkEnd w:id="11"/>
      <w:bookmarkEnd w:id="12"/>
    </w:p>
    <w:tbl>
      <w:tblPr>
        <w:tblW w:w="4993" w:type="pct"/>
        <w:tblInd w:w="126" w:type="dxa"/>
        <w:tblCellMar>
          <w:left w:w="30" w:type="dxa"/>
          <w:right w:w="30" w:type="dxa"/>
        </w:tblCellMar>
        <w:tblLook w:val="0000" w:firstRow="0" w:lastRow="0" w:firstColumn="0" w:lastColumn="0" w:noHBand="0" w:noVBand="0"/>
      </w:tblPr>
      <w:tblGrid>
        <w:gridCol w:w="1542"/>
        <w:gridCol w:w="2027"/>
        <w:gridCol w:w="1718"/>
        <w:gridCol w:w="1610"/>
        <w:gridCol w:w="18"/>
        <w:gridCol w:w="1648"/>
        <w:gridCol w:w="1462"/>
      </w:tblGrid>
      <w:tr w:rsidR="00435372" w:rsidRPr="00435372" w:rsidTr="006B7FF6">
        <w:tc>
          <w:tcPr>
            <w:tcW w:w="769" w:type="pct"/>
            <w:vMerge w:val="restart"/>
            <w:tcBorders>
              <w:top w:val="single" w:sz="2" w:space="0" w:color="auto"/>
              <w:left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Глубина выемки</w:t>
            </w:r>
          </w:p>
        </w:tc>
        <w:tc>
          <w:tcPr>
            <w:tcW w:w="4231"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Грунт не насыпной</w:t>
            </w:r>
          </w:p>
        </w:tc>
      </w:tr>
      <w:tr w:rsidR="00435372" w:rsidRPr="00435372" w:rsidTr="006B7FF6">
        <w:tc>
          <w:tcPr>
            <w:tcW w:w="769" w:type="pct"/>
            <w:vMerge/>
            <w:tcBorders>
              <w:left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p>
        </w:tc>
        <w:tc>
          <w:tcPr>
            <w:tcW w:w="1011" w:type="pct"/>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песчаный и гравийный</w:t>
            </w:r>
          </w:p>
        </w:tc>
        <w:tc>
          <w:tcPr>
            <w:tcW w:w="857" w:type="pct"/>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супесчаный</w:t>
            </w:r>
          </w:p>
        </w:tc>
        <w:tc>
          <w:tcPr>
            <w:tcW w:w="812"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суглинистый</w:t>
            </w:r>
          </w:p>
        </w:tc>
        <w:tc>
          <w:tcPr>
            <w:tcW w:w="822" w:type="pct"/>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глинистый</w:t>
            </w:r>
          </w:p>
        </w:tc>
        <w:tc>
          <w:tcPr>
            <w:tcW w:w="728" w:type="pct"/>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лессовый сухой</w:t>
            </w:r>
          </w:p>
        </w:tc>
      </w:tr>
      <w:tr w:rsidR="00435372" w:rsidRPr="00435372" w:rsidTr="006B7FF6">
        <w:tc>
          <w:tcPr>
            <w:tcW w:w="769" w:type="pct"/>
            <w:vMerge/>
            <w:tcBorders>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p>
        </w:tc>
        <w:tc>
          <w:tcPr>
            <w:tcW w:w="4231" w:type="pct"/>
            <w:gridSpan w:val="6"/>
            <w:tcBorders>
              <w:top w:val="single" w:sz="2" w:space="0" w:color="auto"/>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расстояние по горизонтали подошвы откоса до ближайшей опоры, м</w:t>
            </w:r>
          </w:p>
        </w:tc>
      </w:tr>
      <w:tr w:rsidR="00435372" w:rsidRPr="00435372" w:rsidTr="006B7FF6">
        <w:tc>
          <w:tcPr>
            <w:tcW w:w="769" w:type="pct"/>
            <w:tcBorders>
              <w:top w:val="single" w:sz="2" w:space="0" w:color="auto"/>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1</w:t>
            </w:r>
          </w:p>
        </w:tc>
        <w:tc>
          <w:tcPr>
            <w:tcW w:w="1011" w:type="pct"/>
            <w:tcBorders>
              <w:top w:val="single" w:sz="2" w:space="0" w:color="auto"/>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1,9</w:t>
            </w:r>
          </w:p>
        </w:tc>
        <w:tc>
          <w:tcPr>
            <w:tcW w:w="857" w:type="pct"/>
            <w:tcBorders>
              <w:top w:val="single" w:sz="2" w:space="0" w:color="auto"/>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1,9</w:t>
            </w:r>
          </w:p>
        </w:tc>
        <w:tc>
          <w:tcPr>
            <w:tcW w:w="803" w:type="pct"/>
            <w:tcBorders>
              <w:top w:val="single" w:sz="2" w:space="0" w:color="auto"/>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1,4</w:t>
            </w:r>
          </w:p>
        </w:tc>
        <w:tc>
          <w:tcPr>
            <w:tcW w:w="831" w:type="pct"/>
            <w:gridSpan w:val="2"/>
            <w:tcBorders>
              <w:top w:val="single" w:sz="2" w:space="0" w:color="auto"/>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1,4</w:t>
            </w:r>
          </w:p>
        </w:tc>
        <w:tc>
          <w:tcPr>
            <w:tcW w:w="728" w:type="pct"/>
            <w:tcBorders>
              <w:top w:val="single" w:sz="2" w:space="0" w:color="auto"/>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1,4</w:t>
            </w:r>
          </w:p>
        </w:tc>
      </w:tr>
      <w:tr w:rsidR="00435372" w:rsidRPr="00435372" w:rsidTr="006B7FF6">
        <w:tc>
          <w:tcPr>
            <w:tcW w:w="769"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2</w:t>
            </w:r>
          </w:p>
        </w:tc>
        <w:tc>
          <w:tcPr>
            <w:tcW w:w="1011"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3,4</w:t>
            </w:r>
          </w:p>
        </w:tc>
        <w:tc>
          <w:tcPr>
            <w:tcW w:w="857"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3,4</w:t>
            </w:r>
          </w:p>
        </w:tc>
        <w:tc>
          <w:tcPr>
            <w:tcW w:w="803"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2,4</w:t>
            </w:r>
          </w:p>
        </w:tc>
        <w:tc>
          <w:tcPr>
            <w:tcW w:w="831" w:type="pct"/>
            <w:gridSpan w:val="2"/>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2,4</w:t>
            </w:r>
          </w:p>
        </w:tc>
        <w:tc>
          <w:tcPr>
            <w:tcW w:w="728"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2,4</w:t>
            </w:r>
          </w:p>
        </w:tc>
      </w:tr>
      <w:tr w:rsidR="00435372" w:rsidRPr="00435372" w:rsidTr="006B7FF6">
        <w:tc>
          <w:tcPr>
            <w:tcW w:w="769"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3</w:t>
            </w:r>
          </w:p>
        </w:tc>
        <w:tc>
          <w:tcPr>
            <w:tcW w:w="1011"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4,9</w:t>
            </w:r>
          </w:p>
        </w:tc>
        <w:tc>
          <w:tcPr>
            <w:tcW w:w="857"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4,9</w:t>
            </w:r>
          </w:p>
        </w:tc>
        <w:tc>
          <w:tcPr>
            <w:tcW w:w="803"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3,4</w:t>
            </w:r>
          </w:p>
        </w:tc>
        <w:tc>
          <w:tcPr>
            <w:tcW w:w="831" w:type="pct"/>
            <w:gridSpan w:val="2"/>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3,4</w:t>
            </w:r>
          </w:p>
        </w:tc>
        <w:tc>
          <w:tcPr>
            <w:tcW w:w="728"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3,4</w:t>
            </w:r>
          </w:p>
        </w:tc>
      </w:tr>
      <w:tr w:rsidR="00435372" w:rsidRPr="00435372" w:rsidTr="006B7FF6">
        <w:tc>
          <w:tcPr>
            <w:tcW w:w="769"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4</w:t>
            </w:r>
          </w:p>
        </w:tc>
        <w:tc>
          <w:tcPr>
            <w:tcW w:w="1011"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6,4</w:t>
            </w:r>
          </w:p>
        </w:tc>
        <w:tc>
          <w:tcPr>
            <w:tcW w:w="857"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6,4</w:t>
            </w:r>
          </w:p>
        </w:tc>
        <w:tc>
          <w:tcPr>
            <w:tcW w:w="803"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4,4</w:t>
            </w:r>
          </w:p>
        </w:tc>
        <w:tc>
          <w:tcPr>
            <w:tcW w:w="831" w:type="pct"/>
            <w:gridSpan w:val="2"/>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4,4</w:t>
            </w:r>
          </w:p>
        </w:tc>
        <w:tc>
          <w:tcPr>
            <w:tcW w:w="728" w:type="pct"/>
            <w:tcBorders>
              <w:top w:val="nil"/>
              <w:left w:val="single" w:sz="2" w:space="0" w:color="auto"/>
              <w:bottom w:val="nil"/>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4,4</w:t>
            </w:r>
          </w:p>
        </w:tc>
      </w:tr>
      <w:tr w:rsidR="00435372" w:rsidRPr="00435372" w:rsidTr="006B7FF6">
        <w:tc>
          <w:tcPr>
            <w:tcW w:w="769" w:type="pct"/>
            <w:tcBorders>
              <w:top w:val="nil"/>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5</w:t>
            </w:r>
          </w:p>
        </w:tc>
        <w:tc>
          <w:tcPr>
            <w:tcW w:w="1011" w:type="pct"/>
            <w:tcBorders>
              <w:top w:val="nil"/>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7,9</w:t>
            </w:r>
          </w:p>
        </w:tc>
        <w:tc>
          <w:tcPr>
            <w:tcW w:w="857" w:type="pct"/>
            <w:tcBorders>
              <w:top w:val="nil"/>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7,9</w:t>
            </w:r>
          </w:p>
        </w:tc>
        <w:tc>
          <w:tcPr>
            <w:tcW w:w="803" w:type="pct"/>
            <w:tcBorders>
              <w:top w:val="nil"/>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5,6</w:t>
            </w:r>
          </w:p>
        </w:tc>
        <w:tc>
          <w:tcPr>
            <w:tcW w:w="831" w:type="pct"/>
            <w:gridSpan w:val="2"/>
            <w:tcBorders>
              <w:top w:val="nil"/>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5,4</w:t>
            </w:r>
          </w:p>
        </w:tc>
        <w:tc>
          <w:tcPr>
            <w:tcW w:w="728" w:type="pct"/>
            <w:tcBorders>
              <w:top w:val="nil"/>
              <w:left w:val="single" w:sz="2" w:space="0" w:color="auto"/>
              <w:bottom w:val="single" w:sz="2" w:space="0" w:color="auto"/>
              <w:right w:val="single" w:sz="2" w:space="0" w:color="auto"/>
            </w:tcBorders>
            <w:shd w:val="clear" w:color="auto" w:fill="auto"/>
            <w:vAlign w:val="center"/>
          </w:tcPr>
          <w:p w:rsidR="00435372" w:rsidRPr="00435372" w:rsidRDefault="00435372" w:rsidP="00435372">
            <w:pPr>
              <w:ind w:hanging="6"/>
              <w:jc w:val="center"/>
              <w:rPr>
                <w:rFonts w:ascii="Times New Roman" w:hAnsi="Times New Roman"/>
                <w:color w:val="000000"/>
                <w:szCs w:val="24"/>
              </w:rPr>
            </w:pPr>
            <w:r w:rsidRPr="00435372">
              <w:rPr>
                <w:rFonts w:ascii="Times New Roman" w:hAnsi="Times New Roman"/>
                <w:color w:val="000000"/>
                <w:szCs w:val="24"/>
              </w:rPr>
              <w:t>5,4</w:t>
            </w:r>
          </w:p>
        </w:tc>
      </w:tr>
    </w:tbl>
    <w:p w:rsidR="00435372" w:rsidRPr="00435372" w:rsidRDefault="00435372" w:rsidP="00435372">
      <w:pPr>
        <w:widowControl w:val="0"/>
        <w:overflowPunct w:val="0"/>
        <w:autoSpaceDE w:val="0"/>
        <w:autoSpaceDN w:val="0"/>
        <w:adjustRightInd w:val="0"/>
        <w:spacing w:line="239" w:lineRule="auto"/>
        <w:ind w:right="57"/>
        <w:rPr>
          <w:rFonts w:ascii="Times New Roman" w:hAnsi="Times New Roman"/>
          <w:szCs w:val="24"/>
        </w:rPr>
      </w:pPr>
    </w:p>
    <w:p w:rsidR="00435372" w:rsidRPr="00435372" w:rsidRDefault="00435372" w:rsidP="00435372">
      <w:pPr>
        <w:widowControl w:val="0"/>
        <w:autoSpaceDE w:val="0"/>
        <w:autoSpaceDN w:val="0"/>
        <w:adjustRightInd w:val="0"/>
        <w:spacing w:line="1" w:lineRule="exact"/>
        <w:ind w:right="57" w:firstLine="709"/>
        <w:rPr>
          <w:rFonts w:ascii="Times New Roman" w:hAnsi="Times New Roman"/>
          <w:szCs w:val="24"/>
        </w:rPr>
      </w:pPr>
    </w:p>
    <w:p w:rsidR="009941F0" w:rsidRPr="006F26C3" w:rsidRDefault="009941F0" w:rsidP="009941F0">
      <w:pPr>
        <w:ind w:firstLine="0"/>
        <w:jc w:val="left"/>
        <w:rPr>
          <w:rFonts w:ascii="Times New Roman" w:hAnsi="Times New Roman"/>
          <w:szCs w:val="24"/>
        </w:rPr>
      </w:pPr>
    </w:p>
    <w:p w:rsidR="009941F0" w:rsidRPr="006F26C3" w:rsidRDefault="009941F0" w:rsidP="005F2DA1">
      <w:pPr>
        <w:pStyle w:val="111"/>
      </w:pPr>
      <w:r w:rsidRPr="006F26C3">
        <w:rPr>
          <w:sz w:val="20"/>
        </w:rPr>
        <w:t xml:space="preserve"> </w:t>
      </w:r>
      <w:r w:rsidR="005F2DA1">
        <w:t xml:space="preserve"> </w:t>
      </w:r>
      <w:r w:rsidRPr="006F26C3">
        <w:t>СХЕМА ОПЕРАЦИОННОГО КОНТРОЛЯ КАЧЕСТВА</w:t>
      </w:r>
    </w:p>
    <w:p w:rsidR="006C5DF9" w:rsidRPr="006C5DF9" w:rsidRDefault="006C5DF9" w:rsidP="006C5DF9">
      <w:pPr>
        <w:ind w:firstLine="0"/>
        <w:jc w:val="left"/>
        <w:rPr>
          <w:rFonts w:ascii="Times New Roman" w:hAnsi="Times New Roman"/>
          <w:szCs w:val="24"/>
        </w:rPr>
      </w:pP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 xml:space="preserve">         Операционный контроль осуществляется в ходе выполнения строительных процессов или производственных операций с целью обеспечения своевременного выявления дефектов и приня</w:t>
      </w:r>
      <w:r w:rsidRPr="006B7FF6">
        <w:rPr>
          <w:rFonts w:ascii="Times New Roman" w:hAnsi="Times New Roman"/>
          <w:color w:val="000000"/>
          <w:szCs w:val="24"/>
        </w:rPr>
        <w:softHyphen/>
        <w:t>тия мер по их устранению и предупреждению. При операционном контроле проверяется соблю</w:t>
      </w:r>
      <w:r w:rsidRPr="006B7FF6">
        <w:rPr>
          <w:rFonts w:ascii="Times New Roman" w:hAnsi="Times New Roman"/>
          <w:color w:val="000000"/>
          <w:szCs w:val="24"/>
        </w:rPr>
        <w:softHyphen/>
        <w:t>дение технологий выполнения работ, соответствие выполнения работ рабочим проектом и нор</w:t>
      </w:r>
      <w:r w:rsidRPr="006B7FF6">
        <w:rPr>
          <w:rFonts w:ascii="Times New Roman" w:hAnsi="Times New Roman"/>
          <w:color w:val="000000"/>
          <w:szCs w:val="24"/>
        </w:rPr>
        <w:softHyphen/>
        <w:t>мативными документами.</w:t>
      </w:r>
    </w:p>
    <w:p w:rsidR="006C5DF9" w:rsidRPr="006B7FF6" w:rsidRDefault="006C5DF9" w:rsidP="006C5DF9">
      <w:pPr>
        <w:ind w:firstLine="0"/>
        <w:jc w:val="left"/>
        <w:rPr>
          <w:rFonts w:ascii="Times New Roman" w:hAnsi="Times New Roman"/>
          <w:color w:val="000000"/>
          <w:szCs w:val="24"/>
        </w:rPr>
      </w:pPr>
      <w:r w:rsidRPr="006B7FF6">
        <w:rPr>
          <w:rFonts w:ascii="Times New Roman" w:hAnsi="Times New Roman"/>
          <w:color w:val="000000"/>
          <w:szCs w:val="24"/>
        </w:rPr>
        <w:t xml:space="preserve">        Контроль осуществляется измерительным методом (с помощью измерительных инструмен</w:t>
      </w:r>
      <w:r w:rsidRPr="006B7FF6">
        <w:rPr>
          <w:rFonts w:ascii="Times New Roman" w:hAnsi="Times New Roman"/>
          <w:color w:val="000000"/>
          <w:szCs w:val="24"/>
        </w:rPr>
        <w:softHyphen/>
        <w:t xml:space="preserve">тов и приборов) или техническим осмотром под руководством прораба (мастера). </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 xml:space="preserve">        Инструмен</w:t>
      </w:r>
      <w:r w:rsidRPr="006B7FF6">
        <w:rPr>
          <w:rFonts w:ascii="Times New Roman" w:hAnsi="Times New Roman"/>
          <w:color w:val="000000"/>
          <w:szCs w:val="24"/>
        </w:rPr>
        <w:softHyphen/>
        <w:t>тальный контроль разработке карьера должен осуществляться систематически от начала до пол</w:t>
      </w:r>
      <w:r w:rsidRPr="006B7FF6">
        <w:rPr>
          <w:rFonts w:ascii="Times New Roman" w:hAnsi="Times New Roman"/>
          <w:color w:val="000000"/>
          <w:szCs w:val="24"/>
        </w:rPr>
        <w:softHyphen/>
        <w:t>ного его завершения.</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При приемке карьера следует проверять:</w:t>
      </w:r>
    </w:p>
    <w:p w:rsidR="006C5DF9" w:rsidRPr="006B7FF6" w:rsidRDefault="006C5DF9" w:rsidP="006C5DF9">
      <w:pPr>
        <w:numPr>
          <w:ilvl w:val="0"/>
          <w:numId w:val="59"/>
        </w:numPr>
        <w:ind w:firstLine="0"/>
        <w:jc w:val="left"/>
        <w:rPr>
          <w:rFonts w:ascii="Times New Roman" w:hAnsi="Times New Roman"/>
          <w:color w:val="000000"/>
          <w:szCs w:val="24"/>
        </w:rPr>
      </w:pPr>
      <w:r w:rsidRPr="006B7FF6">
        <w:rPr>
          <w:rFonts w:ascii="Times New Roman" w:hAnsi="Times New Roman"/>
          <w:color w:val="000000"/>
          <w:szCs w:val="24"/>
        </w:rPr>
        <w:t>геометрические размеры карьера;</w:t>
      </w:r>
    </w:p>
    <w:p w:rsidR="006C5DF9" w:rsidRPr="006B7FF6" w:rsidRDefault="006C5DF9" w:rsidP="006C5DF9">
      <w:pPr>
        <w:numPr>
          <w:ilvl w:val="0"/>
          <w:numId w:val="59"/>
        </w:numPr>
        <w:ind w:firstLine="0"/>
        <w:jc w:val="left"/>
        <w:rPr>
          <w:rFonts w:ascii="Times New Roman" w:hAnsi="Times New Roman"/>
          <w:color w:val="000000"/>
          <w:szCs w:val="24"/>
        </w:rPr>
      </w:pPr>
      <w:r w:rsidRPr="006B7FF6">
        <w:rPr>
          <w:rFonts w:ascii="Times New Roman" w:hAnsi="Times New Roman"/>
          <w:color w:val="000000"/>
          <w:szCs w:val="24"/>
        </w:rPr>
        <w:t>отметки бровок, дна, продольных уклонов и поперечные размеры канав и других водоот</w:t>
      </w:r>
      <w:r w:rsidRPr="006B7FF6">
        <w:rPr>
          <w:rFonts w:ascii="Times New Roman" w:hAnsi="Times New Roman"/>
          <w:color w:val="000000"/>
          <w:szCs w:val="24"/>
        </w:rPr>
        <w:softHyphen/>
        <w:t>водных устройств;</w:t>
      </w:r>
    </w:p>
    <w:p w:rsidR="006C5DF9" w:rsidRPr="006B7FF6" w:rsidRDefault="006F3061" w:rsidP="006F3061">
      <w:pPr>
        <w:ind w:firstLine="0"/>
        <w:jc w:val="left"/>
        <w:rPr>
          <w:rFonts w:ascii="Times New Roman" w:hAnsi="Times New Roman"/>
          <w:color w:val="000000"/>
          <w:szCs w:val="24"/>
        </w:rPr>
      </w:pPr>
      <w:r>
        <w:rPr>
          <w:rFonts w:ascii="Times New Roman" w:hAnsi="Times New Roman"/>
          <w:color w:val="000000"/>
          <w:szCs w:val="24"/>
        </w:rPr>
        <w:t xml:space="preserve">- </w:t>
      </w:r>
      <w:r w:rsidR="006C5DF9" w:rsidRPr="006B7FF6">
        <w:rPr>
          <w:rFonts w:ascii="Times New Roman" w:hAnsi="Times New Roman"/>
          <w:color w:val="000000"/>
          <w:szCs w:val="24"/>
        </w:rPr>
        <w:t>правильность расположения и оформления берм, нагорных канав, въездов в котлован и др.</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Отклонение отметок дна котлована от проектных допускается после доработки не более чем на ±5 см.</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Уменьшение поперечных размеров водоотводных кюветов не допускается.</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Результаты операционного контроля фиксируются в Общем журнале работ</w:t>
      </w:r>
    </w:p>
    <w:p w:rsidR="006C5DF9" w:rsidRPr="006B7FF6" w:rsidRDefault="006C5DF9" w:rsidP="006C5DF9">
      <w:pPr>
        <w:ind w:firstLine="0"/>
        <w:jc w:val="left"/>
        <w:rPr>
          <w:rFonts w:ascii="Times New Roman" w:hAnsi="Times New Roman"/>
          <w:szCs w:val="24"/>
        </w:rPr>
      </w:pPr>
      <w:r w:rsidRPr="006B7FF6">
        <w:rPr>
          <w:rFonts w:ascii="Times New Roman" w:hAnsi="Times New Roman"/>
          <w:b/>
          <w:bCs/>
          <w:i/>
          <w:iCs/>
          <w:color w:val="000000"/>
          <w:szCs w:val="24"/>
        </w:rPr>
        <w:t>При приемочном контроле</w:t>
      </w:r>
      <w:r w:rsidRPr="006B7FF6">
        <w:rPr>
          <w:rFonts w:ascii="Times New Roman" w:hAnsi="Times New Roman"/>
          <w:color w:val="000000"/>
          <w:szCs w:val="24"/>
        </w:rPr>
        <w:t xml:space="preserve"> надлежит проверять качество работ выборочно по усмотрению Заказчика с целью проверки эффективности ранее проведенного операционного контроля и соответствия выполненных работ проектной и нормативной докумен</w:t>
      </w:r>
      <w:r w:rsidRPr="006B7FF6">
        <w:rPr>
          <w:rFonts w:ascii="Times New Roman" w:hAnsi="Times New Roman"/>
          <w:color w:val="000000"/>
          <w:szCs w:val="24"/>
        </w:rPr>
        <w:softHyphen/>
        <w:t>тации с составлением актов освидетельствования скрытых работ. Этот вид контроля может быть проведен на любой стадии работ.</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Приемочный контроль - контроль, выполняемый по завершении работ по разработке грун</w:t>
      </w:r>
      <w:r w:rsidRPr="006B7FF6">
        <w:rPr>
          <w:rFonts w:ascii="Times New Roman" w:hAnsi="Times New Roman"/>
          <w:color w:val="000000"/>
          <w:szCs w:val="24"/>
        </w:rPr>
        <w:softHyphen/>
        <w:t>та в карьере с участием Заказчика.</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Приемка земляных работ должна состоять в проверке размеров и отметок дна карьера кру</w:t>
      </w:r>
      <w:r w:rsidRPr="006B7FF6">
        <w:rPr>
          <w:rFonts w:ascii="Times New Roman" w:hAnsi="Times New Roman"/>
          <w:color w:val="000000"/>
          <w:szCs w:val="24"/>
        </w:rPr>
        <w:softHyphen/>
        <w:t>тизну и укрепление откосов.</w:t>
      </w:r>
    </w:p>
    <w:p w:rsidR="006C5DF9" w:rsidRPr="006B7FF6" w:rsidRDefault="006C5DF9" w:rsidP="006C5DF9">
      <w:pPr>
        <w:ind w:firstLine="0"/>
        <w:jc w:val="left"/>
        <w:rPr>
          <w:rFonts w:ascii="Times New Roman" w:hAnsi="Times New Roman"/>
          <w:szCs w:val="24"/>
        </w:rPr>
      </w:pPr>
      <w:r w:rsidRPr="006B7FF6">
        <w:rPr>
          <w:rFonts w:ascii="Times New Roman" w:hAnsi="Times New Roman"/>
          <w:color w:val="000000"/>
          <w:szCs w:val="24"/>
        </w:rPr>
        <w:t>Результаты контроля качества, осуществляемого СКК Зак</w:t>
      </w:r>
      <w:r w:rsidR="006F3061">
        <w:rPr>
          <w:rFonts w:ascii="Times New Roman" w:hAnsi="Times New Roman"/>
          <w:color w:val="000000"/>
          <w:szCs w:val="24"/>
        </w:rPr>
        <w:t xml:space="preserve">азчика </w:t>
      </w:r>
      <w:r w:rsidRPr="006B7FF6">
        <w:rPr>
          <w:rFonts w:ascii="Times New Roman" w:hAnsi="Times New Roman"/>
          <w:color w:val="000000"/>
          <w:szCs w:val="24"/>
        </w:rPr>
        <w:t>и замечания лиц, контролирующих производство и качество работ, должны быть занесены в Общий журнал работ (Рекомендуемая форма приведена в РД 11-05-2007).</w:t>
      </w:r>
    </w:p>
    <w:p w:rsidR="006C5DF9" w:rsidRDefault="006C5DF9" w:rsidP="006C5DF9">
      <w:pPr>
        <w:rPr>
          <w:rFonts w:ascii="Times New Roman" w:hAnsi="Times New Roman"/>
          <w:color w:val="000000"/>
          <w:szCs w:val="24"/>
        </w:rPr>
      </w:pPr>
      <w:r w:rsidRPr="006B7FF6">
        <w:rPr>
          <w:rFonts w:ascii="Times New Roman" w:hAnsi="Times New Roman"/>
          <w:color w:val="000000"/>
          <w:szCs w:val="24"/>
        </w:rPr>
        <w:t>Качество производства работ обеспечивается выполнением требований к соблюдению не</w:t>
      </w:r>
      <w:r w:rsidRPr="006B7FF6">
        <w:rPr>
          <w:rFonts w:ascii="Times New Roman" w:hAnsi="Times New Roman"/>
          <w:color w:val="000000"/>
          <w:szCs w:val="24"/>
        </w:rPr>
        <w:softHyphen/>
        <w:t>обходимой технологической последовательности при выполнении взаимосвязанных работ и тех</w:t>
      </w:r>
      <w:r w:rsidRPr="006B7FF6">
        <w:rPr>
          <w:rFonts w:ascii="Times New Roman" w:hAnsi="Times New Roman"/>
          <w:color w:val="000000"/>
          <w:szCs w:val="24"/>
        </w:rPr>
        <w:softHyphen/>
      </w:r>
      <w:r w:rsidRPr="006B7FF6">
        <w:rPr>
          <w:rFonts w:ascii="Times New Roman" w:hAnsi="Times New Roman"/>
          <w:color w:val="000000"/>
          <w:szCs w:val="24"/>
        </w:rPr>
        <w:lastRenderedPageBreak/>
        <w:t>ническим контролем за ходом работ, изложенным настоящей технологической карте и Схеме операционного контроля качества (табл.</w:t>
      </w:r>
      <w:r w:rsidR="006B7FF6">
        <w:rPr>
          <w:rFonts w:ascii="Times New Roman" w:hAnsi="Times New Roman"/>
          <w:color w:val="000000"/>
          <w:szCs w:val="24"/>
        </w:rPr>
        <w:t>6</w:t>
      </w:r>
      <w:r w:rsidRPr="006B7FF6">
        <w:rPr>
          <w:rFonts w:ascii="Times New Roman" w:hAnsi="Times New Roman"/>
          <w:color w:val="000000"/>
          <w:szCs w:val="24"/>
        </w:rPr>
        <w:t>).</w:t>
      </w:r>
    </w:p>
    <w:p w:rsidR="006F3061" w:rsidRPr="006B7FF6" w:rsidRDefault="006F3061" w:rsidP="006C5DF9">
      <w:pPr>
        <w:rPr>
          <w:rFonts w:ascii="Times New Roman" w:hAnsi="Times New Roman"/>
          <w:color w:val="000000"/>
          <w:szCs w:val="24"/>
        </w:rPr>
      </w:pPr>
    </w:p>
    <w:p w:rsidR="00384371" w:rsidRDefault="006B7FF6" w:rsidP="005F2DA1">
      <w:pPr>
        <w:jc w:val="left"/>
        <w:rPr>
          <w:rFonts w:ascii="Times New Roman" w:hAnsi="Times New Roman"/>
        </w:rPr>
      </w:pPr>
      <w:r>
        <w:rPr>
          <w:rFonts w:ascii="Times New Roman" w:hAnsi="Times New Roman"/>
          <w:color w:val="000000"/>
          <w:szCs w:val="24"/>
        </w:rPr>
        <w:t xml:space="preserve">Таблица 6                          </w:t>
      </w:r>
      <w:r w:rsidR="00BB6CB4" w:rsidRPr="00BB6CB4">
        <w:rPr>
          <w:rFonts w:ascii="Times New Roman" w:hAnsi="Times New Roman"/>
        </w:rPr>
        <w:t>Схема операционного контроля качества</w:t>
      </w:r>
    </w:p>
    <w:tbl>
      <w:tblPr>
        <w:tblW w:w="10055" w:type="dxa"/>
        <w:tblInd w:w="5" w:type="dxa"/>
        <w:tblLayout w:type="fixed"/>
        <w:tblCellMar>
          <w:left w:w="0" w:type="dxa"/>
          <w:right w:w="0" w:type="dxa"/>
        </w:tblCellMar>
        <w:tblLook w:val="0000" w:firstRow="0" w:lastRow="0" w:firstColumn="0" w:lastColumn="0" w:noHBand="0" w:noVBand="0"/>
      </w:tblPr>
      <w:tblGrid>
        <w:gridCol w:w="2861"/>
        <w:gridCol w:w="2251"/>
        <w:gridCol w:w="1382"/>
        <w:gridCol w:w="1843"/>
        <w:gridCol w:w="1718"/>
      </w:tblGrid>
      <w:tr w:rsidR="00BB6CB4" w:rsidRPr="00680EA3" w:rsidTr="00F7611A">
        <w:trPr>
          <w:trHeight w:val="1085"/>
        </w:trPr>
        <w:tc>
          <w:tcPr>
            <w:tcW w:w="2861" w:type="dxa"/>
            <w:tcBorders>
              <w:top w:val="single" w:sz="4" w:space="0" w:color="auto"/>
              <w:left w:val="single" w:sz="4" w:space="0" w:color="auto"/>
              <w:bottom w:val="nil"/>
              <w:right w:val="nil"/>
            </w:tcBorders>
            <w:shd w:val="clear" w:color="auto" w:fill="FFFFFF"/>
          </w:tcPr>
          <w:p w:rsidR="00BB6CB4" w:rsidRPr="00680EA3" w:rsidRDefault="00BB6CB4" w:rsidP="00384371">
            <w:pPr>
              <w:ind w:firstLine="0"/>
              <w:rPr>
                <w:rFonts w:ascii="Times New Roman" w:hAnsi="Times New Roman"/>
                <w:sz w:val="20"/>
              </w:rPr>
            </w:pPr>
            <w:r w:rsidRPr="00680EA3">
              <w:rPr>
                <w:rFonts w:ascii="Times New Roman" w:hAnsi="Times New Roman"/>
                <w:sz w:val="20"/>
              </w:rPr>
              <w:t>Наименование контро</w:t>
            </w:r>
            <w:r w:rsidRPr="00680EA3">
              <w:rPr>
                <w:rFonts w:ascii="Times New Roman" w:hAnsi="Times New Roman"/>
                <w:sz w:val="20"/>
              </w:rPr>
              <w:softHyphen/>
              <w:t>лируемых показателей</w:t>
            </w:r>
          </w:p>
        </w:tc>
        <w:tc>
          <w:tcPr>
            <w:tcW w:w="2251" w:type="dxa"/>
            <w:tcBorders>
              <w:top w:val="single" w:sz="4" w:space="0" w:color="auto"/>
              <w:left w:val="single" w:sz="4" w:space="0" w:color="auto"/>
              <w:bottom w:val="nil"/>
              <w:right w:val="nil"/>
            </w:tcBorders>
            <w:shd w:val="clear" w:color="auto" w:fill="FFFFFF"/>
          </w:tcPr>
          <w:p w:rsidR="00384371" w:rsidRPr="00680EA3" w:rsidRDefault="00384371" w:rsidP="00384371">
            <w:pPr>
              <w:ind w:firstLine="0"/>
              <w:rPr>
                <w:rFonts w:ascii="Times New Roman" w:hAnsi="Times New Roman"/>
                <w:sz w:val="20"/>
              </w:rPr>
            </w:pPr>
            <w:r w:rsidRPr="00680EA3">
              <w:rPr>
                <w:rFonts w:ascii="Times New Roman" w:hAnsi="Times New Roman"/>
                <w:sz w:val="20"/>
              </w:rPr>
              <w:t>Допустимы</w:t>
            </w:r>
          </w:p>
          <w:p w:rsidR="00BB6CB4" w:rsidRPr="00680EA3" w:rsidRDefault="00BB6CB4" w:rsidP="00384371">
            <w:pPr>
              <w:ind w:firstLine="0"/>
              <w:rPr>
                <w:rFonts w:ascii="Times New Roman" w:hAnsi="Times New Roman"/>
                <w:sz w:val="20"/>
              </w:rPr>
            </w:pPr>
            <w:r w:rsidRPr="00680EA3">
              <w:rPr>
                <w:rFonts w:ascii="Times New Roman" w:hAnsi="Times New Roman"/>
                <w:sz w:val="20"/>
              </w:rPr>
              <w:t xml:space="preserve"> от</w:t>
            </w:r>
            <w:r w:rsidRPr="00680EA3">
              <w:rPr>
                <w:rFonts w:ascii="Times New Roman" w:hAnsi="Times New Roman"/>
                <w:sz w:val="20"/>
              </w:rPr>
              <w:softHyphen/>
              <w:t>клонения</w:t>
            </w:r>
          </w:p>
        </w:tc>
        <w:tc>
          <w:tcPr>
            <w:tcW w:w="1382" w:type="dxa"/>
            <w:tcBorders>
              <w:top w:val="single" w:sz="4" w:space="0" w:color="auto"/>
              <w:left w:val="single" w:sz="4" w:space="0" w:color="auto"/>
              <w:bottom w:val="nil"/>
              <w:right w:val="nil"/>
            </w:tcBorders>
            <w:shd w:val="clear" w:color="auto" w:fill="FFFFFF"/>
          </w:tcPr>
          <w:p w:rsidR="00BB6CB4" w:rsidRPr="00680EA3" w:rsidRDefault="00BB6CB4" w:rsidP="00384371">
            <w:pPr>
              <w:ind w:firstLine="0"/>
              <w:rPr>
                <w:rFonts w:ascii="Times New Roman" w:hAnsi="Times New Roman"/>
                <w:sz w:val="20"/>
              </w:rPr>
            </w:pPr>
            <w:r w:rsidRPr="00680EA3">
              <w:rPr>
                <w:rFonts w:ascii="Times New Roman" w:hAnsi="Times New Roman"/>
                <w:sz w:val="20"/>
              </w:rPr>
              <w:t>Метод</w:t>
            </w:r>
          </w:p>
          <w:p w:rsidR="00BB6CB4" w:rsidRPr="00680EA3" w:rsidRDefault="00BB6CB4" w:rsidP="00384371">
            <w:pPr>
              <w:ind w:firstLine="0"/>
              <w:rPr>
                <w:rFonts w:ascii="Times New Roman" w:hAnsi="Times New Roman"/>
                <w:sz w:val="20"/>
              </w:rPr>
            </w:pPr>
            <w:r w:rsidRPr="00680EA3">
              <w:rPr>
                <w:rFonts w:ascii="Times New Roman" w:hAnsi="Times New Roman"/>
                <w:sz w:val="20"/>
              </w:rPr>
              <w:t>контроля</w:t>
            </w:r>
          </w:p>
        </w:tc>
        <w:tc>
          <w:tcPr>
            <w:tcW w:w="1843" w:type="dxa"/>
            <w:tcBorders>
              <w:top w:val="single" w:sz="4" w:space="0" w:color="auto"/>
              <w:left w:val="single" w:sz="4" w:space="0" w:color="auto"/>
              <w:bottom w:val="nil"/>
              <w:right w:val="nil"/>
            </w:tcBorders>
            <w:shd w:val="clear" w:color="auto" w:fill="FFFFFF"/>
            <w:vAlign w:val="bottom"/>
          </w:tcPr>
          <w:p w:rsidR="00BB6CB4" w:rsidRPr="00680EA3" w:rsidRDefault="00BB6CB4" w:rsidP="00BB6CB4">
            <w:pPr>
              <w:ind w:firstLine="0"/>
              <w:rPr>
                <w:rFonts w:ascii="Times New Roman" w:hAnsi="Times New Roman"/>
                <w:sz w:val="20"/>
              </w:rPr>
            </w:pPr>
            <w:r w:rsidRPr="00680EA3">
              <w:rPr>
                <w:rFonts w:ascii="Times New Roman" w:hAnsi="Times New Roman"/>
                <w:sz w:val="20"/>
              </w:rPr>
              <w:t>Объем и пе</w:t>
            </w:r>
            <w:r w:rsidRPr="00680EA3">
              <w:rPr>
                <w:rFonts w:ascii="Times New Roman" w:hAnsi="Times New Roman"/>
                <w:sz w:val="20"/>
              </w:rPr>
              <w:softHyphen/>
              <w:t>риодичность контроля</w:t>
            </w:r>
          </w:p>
        </w:tc>
        <w:tc>
          <w:tcPr>
            <w:tcW w:w="1718" w:type="dxa"/>
            <w:tcBorders>
              <w:top w:val="single" w:sz="4" w:space="0" w:color="auto"/>
              <w:left w:val="single" w:sz="4" w:space="0" w:color="auto"/>
              <w:bottom w:val="nil"/>
              <w:right w:val="single" w:sz="4" w:space="0" w:color="auto"/>
            </w:tcBorders>
            <w:shd w:val="clear" w:color="auto" w:fill="FFFFFF"/>
          </w:tcPr>
          <w:p w:rsidR="00384371" w:rsidRPr="00680EA3" w:rsidRDefault="00BB6CB4" w:rsidP="00384371">
            <w:pPr>
              <w:ind w:firstLine="0"/>
              <w:rPr>
                <w:rFonts w:ascii="Times New Roman" w:hAnsi="Times New Roman"/>
                <w:sz w:val="20"/>
              </w:rPr>
            </w:pPr>
            <w:r w:rsidRPr="00680EA3">
              <w:rPr>
                <w:rFonts w:ascii="Times New Roman" w:hAnsi="Times New Roman"/>
                <w:sz w:val="20"/>
              </w:rPr>
              <w:t>Кто</w:t>
            </w:r>
          </w:p>
          <w:p w:rsidR="00BB6CB4" w:rsidRPr="00680EA3" w:rsidRDefault="00BB6CB4" w:rsidP="00384371">
            <w:pPr>
              <w:ind w:firstLine="0"/>
              <w:rPr>
                <w:rFonts w:ascii="Times New Roman" w:hAnsi="Times New Roman"/>
                <w:sz w:val="20"/>
              </w:rPr>
            </w:pPr>
            <w:r w:rsidRPr="00680EA3">
              <w:rPr>
                <w:rFonts w:ascii="Times New Roman" w:hAnsi="Times New Roman"/>
                <w:sz w:val="20"/>
              </w:rPr>
              <w:t xml:space="preserve"> контро</w:t>
            </w:r>
            <w:r w:rsidRPr="00680EA3">
              <w:rPr>
                <w:rFonts w:ascii="Times New Roman" w:hAnsi="Times New Roman"/>
                <w:sz w:val="20"/>
              </w:rPr>
              <w:softHyphen/>
              <w:t>лирует</w:t>
            </w:r>
          </w:p>
        </w:tc>
      </w:tr>
      <w:tr w:rsidR="00BB6CB4" w:rsidRPr="00680EA3" w:rsidTr="00F7611A">
        <w:trPr>
          <w:trHeight w:val="622"/>
        </w:trPr>
        <w:tc>
          <w:tcPr>
            <w:tcW w:w="2861" w:type="dxa"/>
            <w:tcBorders>
              <w:top w:val="single" w:sz="4" w:space="0" w:color="auto"/>
              <w:left w:val="single" w:sz="4" w:space="0" w:color="auto"/>
              <w:bottom w:val="nil"/>
              <w:right w:val="nil"/>
            </w:tcBorders>
            <w:shd w:val="clear" w:color="auto" w:fill="FFFFFF"/>
          </w:tcPr>
          <w:p w:rsidR="00BB6CB4" w:rsidRPr="00680EA3" w:rsidRDefault="00BB6CB4" w:rsidP="00384371">
            <w:pPr>
              <w:ind w:firstLine="0"/>
              <w:rPr>
                <w:rFonts w:ascii="Times New Roman" w:hAnsi="Times New Roman"/>
                <w:sz w:val="20"/>
              </w:rPr>
            </w:pPr>
            <w:r w:rsidRPr="00680EA3">
              <w:rPr>
                <w:rFonts w:ascii="Times New Roman" w:hAnsi="Times New Roman"/>
                <w:sz w:val="20"/>
              </w:rPr>
              <w:t>Подготовительные ра</w:t>
            </w:r>
            <w:r w:rsidRPr="00680EA3">
              <w:rPr>
                <w:rFonts w:ascii="Times New Roman" w:hAnsi="Times New Roman"/>
                <w:sz w:val="20"/>
              </w:rPr>
              <w:softHyphen/>
              <w:t>боты (летний период)</w:t>
            </w:r>
          </w:p>
        </w:tc>
        <w:tc>
          <w:tcPr>
            <w:tcW w:w="2251" w:type="dxa"/>
            <w:tcBorders>
              <w:top w:val="single" w:sz="4" w:space="0" w:color="auto"/>
              <w:left w:val="single" w:sz="4" w:space="0" w:color="auto"/>
              <w:bottom w:val="nil"/>
              <w:right w:val="nil"/>
            </w:tcBorders>
            <w:shd w:val="clear" w:color="auto" w:fill="FFFFFF"/>
            <w:vAlign w:val="bottom"/>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Качество</w:t>
            </w:r>
            <w:r w:rsidR="00F7611A" w:rsidRPr="00680EA3">
              <w:rPr>
                <w:rFonts w:ascii="Times New Roman" w:hAnsi="Times New Roman"/>
                <w:sz w:val="20"/>
              </w:rPr>
              <w:t xml:space="preserve"> </w:t>
            </w:r>
            <w:r w:rsidRPr="00680EA3">
              <w:rPr>
                <w:rFonts w:ascii="Times New Roman" w:hAnsi="Times New Roman"/>
                <w:sz w:val="20"/>
              </w:rPr>
              <w:t>срезки растительного грунта</w:t>
            </w:r>
          </w:p>
        </w:tc>
        <w:tc>
          <w:tcPr>
            <w:tcW w:w="1382" w:type="dxa"/>
            <w:tcBorders>
              <w:top w:val="single" w:sz="4" w:space="0" w:color="auto"/>
              <w:left w:val="single" w:sz="4" w:space="0" w:color="auto"/>
              <w:bottom w:val="nil"/>
              <w:right w:val="nil"/>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Визуаль</w:t>
            </w:r>
            <w:r w:rsidRPr="00680EA3">
              <w:rPr>
                <w:rFonts w:ascii="Times New Roman" w:hAnsi="Times New Roman"/>
                <w:sz w:val="20"/>
              </w:rPr>
              <w:softHyphen/>
              <w:t>но</w:t>
            </w:r>
          </w:p>
        </w:tc>
        <w:tc>
          <w:tcPr>
            <w:tcW w:w="1843" w:type="dxa"/>
            <w:tcBorders>
              <w:top w:val="single" w:sz="4" w:space="0" w:color="auto"/>
              <w:left w:val="single" w:sz="4" w:space="0" w:color="auto"/>
              <w:bottom w:val="nil"/>
              <w:right w:val="nil"/>
            </w:tcBorders>
            <w:shd w:val="clear" w:color="auto" w:fill="FFFFFF"/>
          </w:tcPr>
          <w:p w:rsidR="00BB6CB4" w:rsidRPr="00680EA3" w:rsidRDefault="00BB6CB4" w:rsidP="00384371">
            <w:pPr>
              <w:rPr>
                <w:rFonts w:ascii="Times New Roman" w:hAnsi="Times New Roman"/>
                <w:sz w:val="20"/>
              </w:rPr>
            </w:pPr>
            <w:r w:rsidRPr="00680EA3">
              <w:rPr>
                <w:rFonts w:ascii="Times New Roman" w:hAnsi="Times New Roman"/>
                <w:sz w:val="20"/>
              </w:rPr>
              <w:t>100%</w:t>
            </w:r>
          </w:p>
        </w:tc>
        <w:tc>
          <w:tcPr>
            <w:tcW w:w="1718" w:type="dxa"/>
            <w:tcBorders>
              <w:top w:val="single" w:sz="4" w:space="0" w:color="auto"/>
              <w:left w:val="single" w:sz="4" w:space="0" w:color="auto"/>
              <w:bottom w:val="nil"/>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Прораб, СКК</w:t>
            </w:r>
          </w:p>
        </w:tc>
      </w:tr>
      <w:tr w:rsidR="00BB6CB4" w:rsidRPr="00680EA3" w:rsidTr="00F7611A">
        <w:trPr>
          <w:trHeight w:val="666"/>
        </w:trPr>
        <w:tc>
          <w:tcPr>
            <w:tcW w:w="2861" w:type="dxa"/>
            <w:tcBorders>
              <w:top w:val="nil"/>
              <w:left w:val="single" w:sz="4" w:space="0" w:color="auto"/>
              <w:bottom w:val="nil"/>
              <w:right w:val="nil"/>
            </w:tcBorders>
            <w:shd w:val="clear" w:color="auto" w:fill="FFFFFF"/>
          </w:tcPr>
          <w:p w:rsidR="00BB6CB4" w:rsidRPr="00680EA3" w:rsidRDefault="00BB6CB4" w:rsidP="00BB6CB4">
            <w:pPr>
              <w:jc w:val="center"/>
              <w:rPr>
                <w:rFonts w:ascii="Times New Roman" w:hAnsi="Times New Roman"/>
                <w:sz w:val="20"/>
              </w:rPr>
            </w:pPr>
          </w:p>
        </w:tc>
        <w:tc>
          <w:tcPr>
            <w:tcW w:w="2251" w:type="dxa"/>
            <w:tcBorders>
              <w:top w:val="single" w:sz="4" w:space="0" w:color="auto"/>
              <w:left w:val="single" w:sz="4" w:space="0" w:color="auto"/>
              <w:bottom w:val="nil"/>
              <w:right w:val="nil"/>
            </w:tcBorders>
            <w:shd w:val="clear" w:color="auto" w:fill="FFFFFF"/>
            <w:vAlign w:val="bottom"/>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Глубина рыхления грунта</w:t>
            </w:r>
          </w:p>
        </w:tc>
        <w:tc>
          <w:tcPr>
            <w:tcW w:w="1382" w:type="dxa"/>
            <w:tcBorders>
              <w:top w:val="single" w:sz="4" w:space="0" w:color="auto"/>
              <w:left w:val="single" w:sz="4" w:space="0" w:color="auto"/>
              <w:bottom w:val="nil"/>
              <w:right w:val="nil"/>
            </w:tcBorders>
            <w:shd w:val="clear" w:color="auto" w:fill="FFFFFF"/>
            <w:vAlign w:val="bottom"/>
          </w:tcPr>
          <w:p w:rsidR="00BB6CB4" w:rsidRPr="00680EA3" w:rsidRDefault="00BB6CB4" w:rsidP="00BB6CB4">
            <w:pPr>
              <w:ind w:firstLine="0"/>
              <w:rPr>
                <w:rFonts w:ascii="Times New Roman" w:hAnsi="Times New Roman"/>
                <w:sz w:val="20"/>
              </w:rPr>
            </w:pPr>
            <w:r w:rsidRPr="00680EA3">
              <w:rPr>
                <w:rFonts w:ascii="Times New Roman" w:hAnsi="Times New Roman"/>
                <w:sz w:val="20"/>
              </w:rPr>
              <w:t>Метр</w:t>
            </w:r>
          </w:p>
          <w:p w:rsidR="00BB6CB4" w:rsidRPr="00680EA3" w:rsidRDefault="00BB6CB4" w:rsidP="00BB6CB4">
            <w:pPr>
              <w:ind w:firstLine="0"/>
              <w:rPr>
                <w:rFonts w:ascii="Times New Roman" w:hAnsi="Times New Roman"/>
                <w:sz w:val="20"/>
              </w:rPr>
            </w:pPr>
            <w:r w:rsidRPr="00680EA3">
              <w:rPr>
                <w:rFonts w:ascii="Times New Roman" w:hAnsi="Times New Roman"/>
                <w:sz w:val="20"/>
              </w:rPr>
              <w:t>стальной</w:t>
            </w:r>
          </w:p>
        </w:tc>
        <w:tc>
          <w:tcPr>
            <w:tcW w:w="1843" w:type="dxa"/>
            <w:tcBorders>
              <w:top w:val="single" w:sz="4" w:space="0" w:color="auto"/>
              <w:left w:val="single" w:sz="4" w:space="0" w:color="auto"/>
              <w:bottom w:val="nil"/>
              <w:right w:val="nil"/>
            </w:tcBorders>
            <w:shd w:val="clear" w:color="auto" w:fill="FFFFFF"/>
          </w:tcPr>
          <w:p w:rsidR="00BB6CB4" w:rsidRPr="00680EA3" w:rsidRDefault="00BB6CB4" w:rsidP="00384371">
            <w:pPr>
              <w:rPr>
                <w:rFonts w:ascii="Times New Roman" w:hAnsi="Times New Roman"/>
                <w:sz w:val="20"/>
              </w:rPr>
            </w:pPr>
            <w:r w:rsidRPr="00680EA3">
              <w:rPr>
                <w:rFonts w:ascii="Times New Roman" w:hAnsi="Times New Roman"/>
                <w:sz w:val="20"/>
              </w:rPr>
              <w:t>100%</w:t>
            </w:r>
          </w:p>
        </w:tc>
        <w:tc>
          <w:tcPr>
            <w:tcW w:w="1718" w:type="dxa"/>
            <w:tcBorders>
              <w:top w:val="single" w:sz="4" w:space="0" w:color="auto"/>
              <w:left w:val="single" w:sz="4" w:space="0" w:color="auto"/>
              <w:bottom w:val="nil"/>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 xml:space="preserve">Прораб, СКК </w:t>
            </w:r>
          </w:p>
        </w:tc>
      </w:tr>
      <w:tr w:rsidR="00BB6CB4" w:rsidRPr="00680EA3" w:rsidTr="00F7611A">
        <w:trPr>
          <w:trHeight w:val="690"/>
        </w:trPr>
        <w:tc>
          <w:tcPr>
            <w:tcW w:w="2861" w:type="dxa"/>
            <w:tcBorders>
              <w:top w:val="nil"/>
              <w:left w:val="single" w:sz="4" w:space="0" w:color="auto"/>
              <w:bottom w:val="nil"/>
              <w:right w:val="nil"/>
            </w:tcBorders>
            <w:shd w:val="clear" w:color="auto" w:fill="FFFFFF"/>
          </w:tcPr>
          <w:p w:rsidR="00BB6CB4" w:rsidRPr="00680EA3" w:rsidRDefault="00BB6CB4" w:rsidP="00BB6CB4">
            <w:pPr>
              <w:jc w:val="center"/>
              <w:rPr>
                <w:rFonts w:ascii="Times New Roman" w:hAnsi="Times New Roman"/>
                <w:sz w:val="20"/>
              </w:rPr>
            </w:pPr>
          </w:p>
        </w:tc>
        <w:tc>
          <w:tcPr>
            <w:tcW w:w="2251" w:type="dxa"/>
            <w:tcBorders>
              <w:top w:val="single" w:sz="4" w:space="0" w:color="auto"/>
              <w:left w:val="single" w:sz="4" w:space="0" w:color="auto"/>
              <w:bottom w:val="nil"/>
              <w:right w:val="nil"/>
            </w:tcBorders>
            <w:shd w:val="clear" w:color="auto" w:fill="FFFFFF"/>
            <w:vAlign w:val="center"/>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Боронование раз</w:t>
            </w:r>
            <w:r w:rsidRPr="00680EA3">
              <w:rPr>
                <w:rFonts w:ascii="Times New Roman" w:hAnsi="Times New Roman"/>
                <w:sz w:val="20"/>
              </w:rPr>
              <w:softHyphen/>
              <w:t>рыхленного грун</w:t>
            </w:r>
            <w:r w:rsidRPr="00680EA3">
              <w:rPr>
                <w:rFonts w:ascii="Times New Roman" w:hAnsi="Times New Roman"/>
                <w:sz w:val="20"/>
              </w:rPr>
              <w:softHyphen/>
              <w:t>та</w:t>
            </w:r>
          </w:p>
        </w:tc>
        <w:tc>
          <w:tcPr>
            <w:tcW w:w="1382" w:type="dxa"/>
            <w:tcBorders>
              <w:top w:val="single" w:sz="4" w:space="0" w:color="auto"/>
              <w:left w:val="single" w:sz="4" w:space="0" w:color="auto"/>
              <w:bottom w:val="nil"/>
              <w:right w:val="nil"/>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Визуаль</w:t>
            </w:r>
            <w:r w:rsidRPr="00680EA3">
              <w:rPr>
                <w:rFonts w:ascii="Times New Roman" w:hAnsi="Times New Roman"/>
                <w:sz w:val="20"/>
              </w:rPr>
              <w:softHyphen/>
              <w:t>но</w:t>
            </w:r>
          </w:p>
        </w:tc>
        <w:tc>
          <w:tcPr>
            <w:tcW w:w="1843" w:type="dxa"/>
            <w:tcBorders>
              <w:top w:val="single" w:sz="4" w:space="0" w:color="auto"/>
              <w:left w:val="single" w:sz="4" w:space="0" w:color="auto"/>
              <w:bottom w:val="nil"/>
              <w:right w:val="nil"/>
            </w:tcBorders>
            <w:shd w:val="clear" w:color="auto" w:fill="FFFFFF"/>
          </w:tcPr>
          <w:p w:rsidR="00BB6CB4" w:rsidRPr="00680EA3" w:rsidRDefault="00BB6CB4" w:rsidP="00384371">
            <w:pPr>
              <w:rPr>
                <w:rFonts w:ascii="Times New Roman" w:hAnsi="Times New Roman"/>
                <w:sz w:val="20"/>
              </w:rPr>
            </w:pPr>
            <w:r w:rsidRPr="00680EA3">
              <w:rPr>
                <w:rFonts w:ascii="Times New Roman" w:hAnsi="Times New Roman"/>
                <w:sz w:val="20"/>
              </w:rPr>
              <w:t>100%</w:t>
            </w:r>
          </w:p>
        </w:tc>
        <w:tc>
          <w:tcPr>
            <w:tcW w:w="1718" w:type="dxa"/>
            <w:tcBorders>
              <w:top w:val="single" w:sz="4" w:space="0" w:color="auto"/>
              <w:left w:val="single" w:sz="4" w:space="0" w:color="auto"/>
              <w:bottom w:val="nil"/>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Прораб, СКК</w:t>
            </w:r>
          </w:p>
        </w:tc>
      </w:tr>
      <w:tr w:rsidR="00BB6CB4" w:rsidRPr="00680EA3" w:rsidTr="00F7611A">
        <w:trPr>
          <w:trHeight w:val="844"/>
        </w:trPr>
        <w:tc>
          <w:tcPr>
            <w:tcW w:w="2861" w:type="dxa"/>
            <w:tcBorders>
              <w:top w:val="single" w:sz="4" w:space="0" w:color="auto"/>
              <w:left w:val="single" w:sz="4" w:space="0" w:color="auto"/>
              <w:bottom w:val="nil"/>
              <w:right w:val="nil"/>
            </w:tcBorders>
            <w:shd w:val="clear" w:color="auto" w:fill="FFFFFF"/>
          </w:tcPr>
          <w:p w:rsidR="00BB6CB4" w:rsidRPr="00680EA3" w:rsidRDefault="00BB6CB4" w:rsidP="00384371">
            <w:pPr>
              <w:ind w:firstLine="0"/>
              <w:rPr>
                <w:rFonts w:ascii="Times New Roman" w:hAnsi="Times New Roman"/>
                <w:sz w:val="20"/>
              </w:rPr>
            </w:pPr>
            <w:r w:rsidRPr="00680EA3">
              <w:rPr>
                <w:rFonts w:ascii="Times New Roman" w:hAnsi="Times New Roman"/>
                <w:sz w:val="20"/>
              </w:rPr>
              <w:t>Подготовительные ра</w:t>
            </w:r>
            <w:r w:rsidRPr="00680EA3">
              <w:rPr>
                <w:rFonts w:ascii="Times New Roman" w:hAnsi="Times New Roman"/>
                <w:sz w:val="20"/>
              </w:rPr>
              <w:softHyphen/>
              <w:t>боты (зимний период)</w:t>
            </w:r>
          </w:p>
        </w:tc>
        <w:tc>
          <w:tcPr>
            <w:tcW w:w="2251" w:type="dxa"/>
            <w:tcBorders>
              <w:top w:val="single" w:sz="4" w:space="0" w:color="auto"/>
              <w:left w:val="single" w:sz="4" w:space="0" w:color="auto"/>
              <w:bottom w:val="nil"/>
              <w:right w:val="nil"/>
            </w:tcBorders>
            <w:shd w:val="clear" w:color="auto" w:fill="FFFFFF"/>
            <w:vAlign w:val="bottom"/>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Устройство земле</w:t>
            </w:r>
            <w:r w:rsidRPr="00680EA3">
              <w:rPr>
                <w:rFonts w:ascii="Times New Roman" w:hAnsi="Times New Roman"/>
                <w:sz w:val="20"/>
              </w:rPr>
              <w:softHyphen/>
              <w:t>возных дорог и уход за ними</w:t>
            </w:r>
          </w:p>
        </w:tc>
        <w:tc>
          <w:tcPr>
            <w:tcW w:w="1382" w:type="dxa"/>
            <w:tcBorders>
              <w:top w:val="single" w:sz="4" w:space="0" w:color="auto"/>
              <w:left w:val="single" w:sz="4" w:space="0" w:color="auto"/>
              <w:bottom w:val="nil"/>
              <w:right w:val="nil"/>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Визуаль</w:t>
            </w:r>
            <w:r w:rsidRPr="00680EA3">
              <w:rPr>
                <w:rFonts w:ascii="Times New Roman" w:hAnsi="Times New Roman"/>
                <w:sz w:val="20"/>
              </w:rPr>
              <w:softHyphen/>
              <w:t>но</w:t>
            </w:r>
          </w:p>
        </w:tc>
        <w:tc>
          <w:tcPr>
            <w:tcW w:w="1843" w:type="dxa"/>
            <w:tcBorders>
              <w:top w:val="single" w:sz="4" w:space="0" w:color="auto"/>
              <w:left w:val="single" w:sz="4" w:space="0" w:color="auto"/>
              <w:bottom w:val="nil"/>
              <w:right w:val="nil"/>
            </w:tcBorders>
            <w:shd w:val="clear" w:color="auto" w:fill="FFFFFF"/>
          </w:tcPr>
          <w:p w:rsidR="00BB6CB4" w:rsidRPr="00680EA3" w:rsidRDefault="00BB6CB4" w:rsidP="00384371">
            <w:pPr>
              <w:rPr>
                <w:rFonts w:ascii="Times New Roman" w:hAnsi="Times New Roman"/>
                <w:sz w:val="20"/>
              </w:rPr>
            </w:pPr>
            <w:r w:rsidRPr="00680EA3">
              <w:rPr>
                <w:rFonts w:ascii="Times New Roman" w:hAnsi="Times New Roman"/>
                <w:sz w:val="20"/>
              </w:rPr>
              <w:t>100%</w:t>
            </w:r>
          </w:p>
        </w:tc>
        <w:tc>
          <w:tcPr>
            <w:tcW w:w="1718" w:type="dxa"/>
            <w:tcBorders>
              <w:top w:val="single" w:sz="4" w:space="0" w:color="auto"/>
              <w:left w:val="single" w:sz="4" w:space="0" w:color="auto"/>
              <w:bottom w:val="nil"/>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Прораб,СКК</w:t>
            </w:r>
          </w:p>
        </w:tc>
      </w:tr>
      <w:tr w:rsidR="00BB6CB4" w:rsidRPr="00680EA3" w:rsidTr="00F7611A">
        <w:trPr>
          <w:trHeight w:val="558"/>
        </w:trPr>
        <w:tc>
          <w:tcPr>
            <w:tcW w:w="2861" w:type="dxa"/>
            <w:tcBorders>
              <w:top w:val="nil"/>
              <w:left w:val="single" w:sz="4" w:space="0" w:color="auto"/>
              <w:bottom w:val="nil"/>
              <w:right w:val="nil"/>
            </w:tcBorders>
            <w:shd w:val="clear" w:color="auto" w:fill="FFFFFF"/>
          </w:tcPr>
          <w:p w:rsidR="00BB6CB4" w:rsidRPr="00680EA3" w:rsidRDefault="00BB6CB4" w:rsidP="00BB6CB4">
            <w:pPr>
              <w:jc w:val="center"/>
              <w:rPr>
                <w:rFonts w:ascii="Times New Roman" w:hAnsi="Times New Roman"/>
                <w:sz w:val="20"/>
              </w:rPr>
            </w:pPr>
          </w:p>
        </w:tc>
        <w:tc>
          <w:tcPr>
            <w:tcW w:w="2251" w:type="dxa"/>
            <w:tcBorders>
              <w:top w:val="single" w:sz="4" w:space="0" w:color="auto"/>
              <w:left w:val="single" w:sz="4" w:space="0" w:color="auto"/>
              <w:bottom w:val="nil"/>
              <w:right w:val="nil"/>
            </w:tcBorders>
            <w:shd w:val="clear" w:color="auto" w:fill="FFFFFF"/>
            <w:vAlign w:val="center"/>
          </w:tcPr>
          <w:p w:rsidR="005F2DA1" w:rsidRDefault="00BB6CB4" w:rsidP="009871C3">
            <w:pPr>
              <w:ind w:firstLine="0"/>
              <w:jc w:val="left"/>
              <w:rPr>
                <w:rFonts w:ascii="Times New Roman" w:hAnsi="Times New Roman"/>
                <w:sz w:val="20"/>
              </w:rPr>
            </w:pPr>
            <w:r w:rsidRPr="00680EA3">
              <w:rPr>
                <w:rFonts w:ascii="Times New Roman" w:hAnsi="Times New Roman"/>
                <w:sz w:val="20"/>
              </w:rPr>
              <w:t>Очистка от снега</w:t>
            </w:r>
          </w:p>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 xml:space="preserve"> и перемещение сне</w:t>
            </w:r>
            <w:r w:rsidRPr="00680EA3">
              <w:rPr>
                <w:rFonts w:ascii="Times New Roman" w:hAnsi="Times New Roman"/>
                <w:sz w:val="20"/>
              </w:rPr>
              <w:softHyphen/>
              <w:t>га</w:t>
            </w:r>
          </w:p>
        </w:tc>
        <w:tc>
          <w:tcPr>
            <w:tcW w:w="1382" w:type="dxa"/>
            <w:tcBorders>
              <w:top w:val="single" w:sz="4" w:space="0" w:color="auto"/>
              <w:left w:val="single" w:sz="4" w:space="0" w:color="auto"/>
              <w:bottom w:val="nil"/>
              <w:right w:val="nil"/>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Визуаль</w:t>
            </w:r>
            <w:r w:rsidRPr="00680EA3">
              <w:rPr>
                <w:rFonts w:ascii="Times New Roman" w:hAnsi="Times New Roman"/>
                <w:sz w:val="20"/>
              </w:rPr>
              <w:softHyphen/>
              <w:t>но</w:t>
            </w:r>
          </w:p>
        </w:tc>
        <w:tc>
          <w:tcPr>
            <w:tcW w:w="1843" w:type="dxa"/>
            <w:tcBorders>
              <w:top w:val="single" w:sz="4" w:space="0" w:color="auto"/>
              <w:left w:val="single" w:sz="4" w:space="0" w:color="auto"/>
              <w:bottom w:val="nil"/>
              <w:right w:val="nil"/>
            </w:tcBorders>
            <w:shd w:val="clear" w:color="auto" w:fill="FFFFFF"/>
          </w:tcPr>
          <w:p w:rsidR="00BB6CB4" w:rsidRPr="00680EA3" w:rsidRDefault="00BB6CB4" w:rsidP="00384371">
            <w:pPr>
              <w:rPr>
                <w:rFonts w:ascii="Times New Roman" w:hAnsi="Times New Roman"/>
                <w:sz w:val="20"/>
              </w:rPr>
            </w:pPr>
            <w:r w:rsidRPr="00680EA3">
              <w:rPr>
                <w:rFonts w:ascii="Times New Roman" w:hAnsi="Times New Roman"/>
                <w:sz w:val="20"/>
              </w:rPr>
              <w:t>100%</w:t>
            </w:r>
          </w:p>
        </w:tc>
        <w:tc>
          <w:tcPr>
            <w:tcW w:w="1718" w:type="dxa"/>
            <w:tcBorders>
              <w:top w:val="single" w:sz="4" w:space="0" w:color="auto"/>
              <w:left w:val="single" w:sz="4" w:space="0" w:color="auto"/>
              <w:bottom w:val="nil"/>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Прораб,СКК</w:t>
            </w:r>
          </w:p>
        </w:tc>
      </w:tr>
      <w:tr w:rsidR="00BB6CB4" w:rsidRPr="00680EA3" w:rsidTr="00384371">
        <w:trPr>
          <w:trHeight w:val="693"/>
        </w:trPr>
        <w:tc>
          <w:tcPr>
            <w:tcW w:w="2861" w:type="dxa"/>
            <w:tcBorders>
              <w:top w:val="nil"/>
              <w:left w:val="single" w:sz="4" w:space="0" w:color="auto"/>
              <w:bottom w:val="nil"/>
              <w:right w:val="nil"/>
            </w:tcBorders>
            <w:shd w:val="clear" w:color="auto" w:fill="FFFFFF"/>
          </w:tcPr>
          <w:p w:rsidR="00BB6CB4" w:rsidRPr="00680EA3" w:rsidRDefault="00BB6CB4" w:rsidP="00BB6CB4">
            <w:pPr>
              <w:jc w:val="center"/>
              <w:rPr>
                <w:rFonts w:ascii="Times New Roman" w:hAnsi="Times New Roman"/>
                <w:sz w:val="20"/>
              </w:rPr>
            </w:pPr>
          </w:p>
        </w:tc>
        <w:tc>
          <w:tcPr>
            <w:tcW w:w="2251" w:type="dxa"/>
            <w:tcBorders>
              <w:top w:val="single" w:sz="4" w:space="0" w:color="auto"/>
              <w:left w:val="single" w:sz="4" w:space="0" w:color="auto"/>
              <w:bottom w:val="nil"/>
              <w:right w:val="nil"/>
            </w:tcBorders>
            <w:shd w:val="clear" w:color="auto" w:fill="FFFFFF"/>
            <w:vAlign w:val="bottom"/>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Вынос осей и кон</w:t>
            </w:r>
            <w:r w:rsidRPr="00680EA3">
              <w:rPr>
                <w:rFonts w:ascii="Times New Roman" w:hAnsi="Times New Roman"/>
                <w:sz w:val="20"/>
              </w:rPr>
              <w:softHyphen/>
              <w:t>туров карьера, за</w:t>
            </w:r>
            <w:r w:rsidRPr="00680EA3">
              <w:rPr>
                <w:rFonts w:ascii="Times New Roman" w:hAnsi="Times New Roman"/>
                <w:sz w:val="20"/>
              </w:rPr>
              <w:softHyphen/>
              <w:t>хваток</w:t>
            </w:r>
          </w:p>
        </w:tc>
        <w:tc>
          <w:tcPr>
            <w:tcW w:w="1382" w:type="dxa"/>
            <w:tcBorders>
              <w:top w:val="single" w:sz="4" w:space="0" w:color="auto"/>
              <w:left w:val="single" w:sz="4" w:space="0" w:color="auto"/>
              <w:bottom w:val="nil"/>
              <w:right w:val="nil"/>
            </w:tcBorders>
            <w:shd w:val="clear" w:color="auto" w:fill="FFFFFF"/>
            <w:vAlign w:val="bottom"/>
          </w:tcPr>
          <w:p w:rsidR="00BB6CB4" w:rsidRPr="00680EA3" w:rsidRDefault="00BB6CB4" w:rsidP="00BB6CB4">
            <w:pPr>
              <w:ind w:firstLine="0"/>
              <w:rPr>
                <w:rFonts w:ascii="Times New Roman" w:hAnsi="Times New Roman"/>
                <w:sz w:val="20"/>
              </w:rPr>
            </w:pPr>
            <w:r w:rsidRPr="00680EA3">
              <w:rPr>
                <w:rFonts w:ascii="Times New Roman" w:hAnsi="Times New Roman"/>
                <w:sz w:val="20"/>
              </w:rPr>
              <w:t>Теодолит, лента стальная</w:t>
            </w:r>
          </w:p>
        </w:tc>
        <w:tc>
          <w:tcPr>
            <w:tcW w:w="1843" w:type="dxa"/>
            <w:tcBorders>
              <w:top w:val="single" w:sz="4" w:space="0" w:color="auto"/>
              <w:left w:val="single" w:sz="4" w:space="0" w:color="auto"/>
              <w:bottom w:val="nil"/>
              <w:right w:val="nil"/>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До начала ра</w:t>
            </w:r>
            <w:r w:rsidRPr="00680EA3">
              <w:rPr>
                <w:rFonts w:ascii="Times New Roman" w:hAnsi="Times New Roman"/>
                <w:sz w:val="20"/>
              </w:rPr>
              <w:softHyphen/>
              <w:t>бот</w:t>
            </w:r>
          </w:p>
        </w:tc>
        <w:tc>
          <w:tcPr>
            <w:tcW w:w="1718" w:type="dxa"/>
            <w:tcBorders>
              <w:top w:val="single" w:sz="4" w:space="0" w:color="auto"/>
              <w:left w:val="single" w:sz="4" w:space="0" w:color="auto"/>
              <w:bottom w:val="nil"/>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Геодезист,СКК</w:t>
            </w:r>
          </w:p>
        </w:tc>
      </w:tr>
      <w:tr w:rsidR="00BB6CB4" w:rsidRPr="00680EA3" w:rsidTr="00384371">
        <w:trPr>
          <w:trHeight w:val="491"/>
        </w:trPr>
        <w:tc>
          <w:tcPr>
            <w:tcW w:w="2861" w:type="dxa"/>
            <w:tcBorders>
              <w:top w:val="single" w:sz="4" w:space="0" w:color="auto"/>
              <w:left w:val="single" w:sz="4" w:space="0" w:color="auto"/>
              <w:bottom w:val="nil"/>
              <w:right w:val="nil"/>
            </w:tcBorders>
            <w:shd w:val="clear" w:color="auto" w:fill="FFFFFF"/>
            <w:vAlign w:val="center"/>
          </w:tcPr>
          <w:p w:rsidR="00BB6CB4" w:rsidRPr="00680EA3" w:rsidRDefault="00BB6CB4" w:rsidP="00384371">
            <w:pPr>
              <w:ind w:firstLine="0"/>
              <w:rPr>
                <w:rFonts w:ascii="Times New Roman" w:hAnsi="Times New Roman"/>
                <w:sz w:val="20"/>
              </w:rPr>
            </w:pPr>
            <w:r w:rsidRPr="00680EA3">
              <w:rPr>
                <w:rFonts w:ascii="Times New Roman" w:hAnsi="Times New Roman"/>
                <w:sz w:val="20"/>
              </w:rPr>
              <w:t>Основные работы</w:t>
            </w:r>
          </w:p>
        </w:tc>
        <w:tc>
          <w:tcPr>
            <w:tcW w:w="2251" w:type="dxa"/>
            <w:tcBorders>
              <w:top w:val="single" w:sz="4" w:space="0" w:color="auto"/>
              <w:left w:val="single" w:sz="4" w:space="0" w:color="auto"/>
              <w:bottom w:val="nil"/>
              <w:right w:val="nil"/>
            </w:tcBorders>
            <w:shd w:val="clear" w:color="auto" w:fill="FFFFFF"/>
            <w:vAlign w:val="bottom"/>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Вертикальные от</w:t>
            </w:r>
            <w:r w:rsidRPr="00680EA3">
              <w:rPr>
                <w:rFonts w:ascii="Times New Roman" w:hAnsi="Times New Roman"/>
                <w:sz w:val="20"/>
              </w:rPr>
              <w:softHyphen/>
              <w:t>метки</w:t>
            </w:r>
          </w:p>
        </w:tc>
        <w:tc>
          <w:tcPr>
            <w:tcW w:w="1382" w:type="dxa"/>
            <w:tcBorders>
              <w:top w:val="single" w:sz="4" w:space="0" w:color="auto"/>
              <w:left w:val="single" w:sz="4" w:space="0" w:color="auto"/>
              <w:bottom w:val="nil"/>
              <w:right w:val="nil"/>
            </w:tcBorders>
            <w:shd w:val="clear" w:color="auto" w:fill="FFFFFF"/>
            <w:vAlign w:val="center"/>
          </w:tcPr>
          <w:p w:rsidR="00BB6CB4" w:rsidRPr="00680EA3" w:rsidRDefault="00BB6CB4" w:rsidP="00BB6CB4">
            <w:pPr>
              <w:ind w:firstLine="0"/>
              <w:rPr>
                <w:rFonts w:ascii="Times New Roman" w:hAnsi="Times New Roman"/>
                <w:sz w:val="20"/>
              </w:rPr>
            </w:pPr>
            <w:r w:rsidRPr="00680EA3">
              <w:rPr>
                <w:rFonts w:ascii="Times New Roman" w:hAnsi="Times New Roman"/>
                <w:sz w:val="20"/>
              </w:rPr>
              <w:t>Нивелир</w:t>
            </w:r>
          </w:p>
        </w:tc>
        <w:tc>
          <w:tcPr>
            <w:tcW w:w="1843" w:type="dxa"/>
            <w:tcBorders>
              <w:top w:val="single" w:sz="4" w:space="0" w:color="auto"/>
              <w:left w:val="single" w:sz="4" w:space="0" w:color="auto"/>
              <w:bottom w:val="nil"/>
              <w:right w:val="nil"/>
            </w:tcBorders>
            <w:shd w:val="clear" w:color="auto" w:fill="FFFFFF"/>
            <w:vAlign w:val="bottom"/>
          </w:tcPr>
          <w:p w:rsidR="00BB6CB4" w:rsidRPr="00680EA3" w:rsidRDefault="00BB6CB4" w:rsidP="00BB6CB4">
            <w:pPr>
              <w:jc w:val="center"/>
              <w:rPr>
                <w:rFonts w:ascii="Times New Roman" w:hAnsi="Times New Roman"/>
                <w:sz w:val="20"/>
              </w:rPr>
            </w:pPr>
            <w:r w:rsidRPr="00680EA3">
              <w:rPr>
                <w:rFonts w:ascii="Times New Roman" w:hAnsi="Times New Roman"/>
                <w:sz w:val="20"/>
              </w:rPr>
              <w:t>В процессе работ</w:t>
            </w:r>
          </w:p>
        </w:tc>
        <w:tc>
          <w:tcPr>
            <w:tcW w:w="1718" w:type="dxa"/>
            <w:tcBorders>
              <w:top w:val="single" w:sz="4" w:space="0" w:color="auto"/>
              <w:left w:val="single" w:sz="4" w:space="0" w:color="auto"/>
              <w:bottom w:val="nil"/>
              <w:right w:val="single" w:sz="4" w:space="0" w:color="auto"/>
            </w:tcBorders>
            <w:shd w:val="clear" w:color="auto" w:fill="FFFFFF"/>
            <w:vAlign w:val="center"/>
          </w:tcPr>
          <w:p w:rsidR="00BB6CB4" w:rsidRPr="00680EA3" w:rsidRDefault="00BB6CB4" w:rsidP="00BB6CB4">
            <w:pPr>
              <w:ind w:firstLine="0"/>
              <w:rPr>
                <w:rFonts w:ascii="Times New Roman" w:hAnsi="Times New Roman"/>
                <w:sz w:val="20"/>
              </w:rPr>
            </w:pPr>
            <w:r w:rsidRPr="00680EA3">
              <w:rPr>
                <w:rFonts w:ascii="Times New Roman" w:hAnsi="Times New Roman"/>
                <w:sz w:val="20"/>
              </w:rPr>
              <w:t>Геодезист,СКК</w:t>
            </w:r>
          </w:p>
        </w:tc>
      </w:tr>
      <w:tr w:rsidR="00BB6CB4" w:rsidRPr="00680EA3" w:rsidTr="00384371">
        <w:trPr>
          <w:trHeight w:val="556"/>
        </w:trPr>
        <w:tc>
          <w:tcPr>
            <w:tcW w:w="2861" w:type="dxa"/>
            <w:tcBorders>
              <w:top w:val="nil"/>
              <w:left w:val="single" w:sz="4" w:space="0" w:color="auto"/>
              <w:bottom w:val="nil"/>
              <w:right w:val="nil"/>
            </w:tcBorders>
            <w:shd w:val="clear" w:color="auto" w:fill="FFFFFF"/>
          </w:tcPr>
          <w:p w:rsidR="00BB6CB4" w:rsidRPr="00680EA3" w:rsidRDefault="00BB6CB4" w:rsidP="00BB6CB4">
            <w:pPr>
              <w:jc w:val="center"/>
              <w:rPr>
                <w:rFonts w:ascii="Times New Roman" w:hAnsi="Times New Roman"/>
                <w:sz w:val="20"/>
              </w:rPr>
            </w:pPr>
          </w:p>
        </w:tc>
        <w:tc>
          <w:tcPr>
            <w:tcW w:w="2251" w:type="dxa"/>
            <w:tcBorders>
              <w:top w:val="single" w:sz="4" w:space="0" w:color="auto"/>
              <w:left w:val="single" w:sz="4" w:space="0" w:color="auto"/>
              <w:bottom w:val="nil"/>
              <w:right w:val="nil"/>
            </w:tcBorders>
            <w:shd w:val="clear" w:color="auto" w:fill="FFFFFF"/>
            <w:vAlign w:val="center"/>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Размеры в плане</w:t>
            </w:r>
          </w:p>
        </w:tc>
        <w:tc>
          <w:tcPr>
            <w:tcW w:w="1382" w:type="dxa"/>
            <w:tcBorders>
              <w:top w:val="single" w:sz="4" w:space="0" w:color="auto"/>
              <w:left w:val="single" w:sz="4" w:space="0" w:color="auto"/>
              <w:bottom w:val="nil"/>
              <w:right w:val="nil"/>
            </w:tcBorders>
            <w:shd w:val="clear" w:color="auto" w:fill="FFFFFF"/>
            <w:vAlign w:val="bottom"/>
          </w:tcPr>
          <w:p w:rsidR="00BB6CB4" w:rsidRPr="00680EA3" w:rsidRDefault="00BB6CB4" w:rsidP="00BB6CB4">
            <w:pPr>
              <w:ind w:firstLine="0"/>
              <w:rPr>
                <w:rFonts w:ascii="Times New Roman" w:hAnsi="Times New Roman"/>
                <w:sz w:val="20"/>
              </w:rPr>
            </w:pPr>
            <w:r w:rsidRPr="00680EA3">
              <w:rPr>
                <w:rFonts w:ascii="Times New Roman" w:hAnsi="Times New Roman"/>
                <w:sz w:val="20"/>
              </w:rPr>
              <w:t>Лента</w:t>
            </w:r>
          </w:p>
          <w:p w:rsidR="00BB6CB4" w:rsidRPr="00680EA3" w:rsidRDefault="00BB6CB4" w:rsidP="00BB6CB4">
            <w:pPr>
              <w:ind w:firstLine="0"/>
              <w:rPr>
                <w:rFonts w:ascii="Times New Roman" w:hAnsi="Times New Roman"/>
                <w:sz w:val="20"/>
              </w:rPr>
            </w:pPr>
            <w:r w:rsidRPr="00680EA3">
              <w:rPr>
                <w:rFonts w:ascii="Times New Roman" w:hAnsi="Times New Roman"/>
                <w:sz w:val="20"/>
              </w:rPr>
              <w:t>стальная</w:t>
            </w:r>
          </w:p>
        </w:tc>
        <w:tc>
          <w:tcPr>
            <w:tcW w:w="1843" w:type="dxa"/>
            <w:tcBorders>
              <w:top w:val="single" w:sz="4" w:space="0" w:color="auto"/>
              <w:left w:val="single" w:sz="4" w:space="0" w:color="auto"/>
              <w:bottom w:val="nil"/>
              <w:right w:val="nil"/>
            </w:tcBorders>
            <w:shd w:val="clear" w:color="auto" w:fill="FFFFFF"/>
            <w:vAlign w:val="bottom"/>
          </w:tcPr>
          <w:p w:rsidR="00BB6CB4" w:rsidRPr="00680EA3" w:rsidRDefault="00BB6CB4" w:rsidP="00BB6CB4">
            <w:pPr>
              <w:jc w:val="center"/>
              <w:rPr>
                <w:rFonts w:ascii="Times New Roman" w:hAnsi="Times New Roman"/>
                <w:sz w:val="20"/>
              </w:rPr>
            </w:pPr>
            <w:r w:rsidRPr="00680EA3">
              <w:rPr>
                <w:rFonts w:ascii="Times New Roman" w:hAnsi="Times New Roman"/>
                <w:sz w:val="20"/>
              </w:rPr>
              <w:t>В процессе работ</w:t>
            </w:r>
          </w:p>
        </w:tc>
        <w:tc>
          <w:tcPr>
            <w:tcW w:w="1718" w:type="dxa"/>
            <w:tcBorders>
              <w:top w:val="single" w:sz="4" w:space="0" w:color="auto"/>
              <w:left w:val="single" w:sz="4" w:space="0" w:color="auto"/>
              <w:bottom w:val="nil"/>
              <w:right w:val="single" w:sz="4" w:space="0" w:color="auto"/>
            </w:tcBorders>
            <w:shd w:val="clear" w:color="auto" w:fill="FFFFFF"/>
            <w:vAlign w:val="center"/>
          </w:tcPr>
          <w:p w:rsidR="00BB6CB4" w:rsidRPr="00680EA3" w:rsidRDefault="00BB6CB4" w:rsidP="00BB6CB4">
            <w:pPr>
              <w:ind w:firstLine="0"/>
              <w:rPr>
                <w:rFonts w:ascii="Times New Roman" w:hAnsi="Times New Roman"/>
                <w:sz w:val="20"/>
              </w:rPr>
            </w:pPr>
            <w:r w:rsidRPr="00680EA3">
              <w:rPr>
                <w:rFonts w:ascii="Times New Roman" w:hAnsi="Times New Roman"/>
                <w:sz w:val="20"/>
              </w:rPr>
              <w:t>Геодезист,СКК</w:t>
            </w:r>
          </w:p>
        </w:tc>
      </w:tr>
      <w:tr w:rsidR="00BB6CB4" w:rsidRPr="00680EA3" w:rsidTr="00384371">
        <w:trPr>
          <w:trHeight w:val="407"/>
        </w:trPr>
        <w:tc>
          <w:tcPr>
            <w:tcW w:w="2861" w:type="dxa"/>
            <w:tcBorders>
              <w:top w:val="nil"/>
              <w:left w:val="single" w:sz="4" w:space="0" w:color="auto"/>
              <w:bottom w:val="single" w:sz="4" w:space="0" w:color="auto"/>
              <w:right w:val="nil"/>
            </w:tcBorders>
            <w:shd w:val="clear" w:color="auto" w:fill="FFFFFF"/>
          </w:tcPr>
          <w:p w:rsidR="00BB6CB4" w:rsidRPr="00680EA3" w:rsidRDefault="00BB6CB4" w:rsidP="00BB6CB4">
            <w:pPr>
              <w:jc w:val="center"/>
              <w:rPr>
                <w:rFonts w:ascii="Times New Roman" w:hAnsi="Times New Roman"/>
                <w:sz w:val="20"/>
              </w:rPr>
            </w:pPr>
          </w:p>
        </w:tc>
        <w:tc>
          <w:tcPr>
            <w:tcW w:w="2251" w:type="dxa"/>
            <w:tcBorders>
              <w:top w:val="single" w:sz="4" w:space="0" w:color="auto"/>
              <w:left w:val="single" w:sz="4" w:space="0" w:color="auto"/>
              <w:bottom w:val="single" w:sz="4" w:space="0" w:color="auto"/>
              <w:right w:val="nil"/>
            </w:tcBorders>
            <w:shd w:val="clear" w:color="auto" w:fill="FFFFFF"/>
            <w:vAlign w:val="bottom"/>
          </w:tcPr>
          <w:p w:rsidR="00BB6CB4" w:rsidRPr="00680EA3" w:rsidRDefault="00BB6CB4" w:rsidP="009871C3">
            <w:pPr>
              <w:ind w:firstLine="0"/>
              <w:jc w:val="left"/>
              <w:rPr>
                <w:rFonts w:ascii="Times New Roman" w:hAnsi="Times New Roman"/>
                <w:sz w:val="20"/>
              </w:rPr>
            </w:pPr>
            <w:r w:rsidRPr="00680EA3">
              <w:rPr>
                <w:rFonts w:ascii="Times New Roman" w:hAnsi="Times New Roman"/>
                <w:sz w:val="20"/>
              </w:rPr>
              <w:t>Величина заложе</w:t>
            </w:r>
            <w:r w:rsidRPr="00680EA3">
              <w:rPr>
                <w:rFonts w:ascii="Times New Roman" w:hAnsi="Times New Roman"/>
                <w:sz w:val="20"/>
              </w:rPr>
              <w:softHyphen/>
              <w:t>ния откосов</w:t>
            </w:r>
          </w:p>
        </w:tc>
        <w:tc>
          <w:tcPr>
            <w:tcW w:w="1382" w:type="dxa"/>
            <w:tcBorders>
              <w:top w:val="single" w:sz="4" w:space="0" w:color="auto"/>
              <w:left w:val="single" w:sz="4" w:space="0" w:color="auto"/>
              <w:bottom w:val="single" w:sz="4" w:space="0" w:color="auto"/>
              <w:right w:val="nil"/>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Шаблон</w:t>
            </w:r>
          </w:p>
        </w:tc>
        <w:tc>
          <w:tcPr>
            <w:tcW w:w="1843" w:type="dxa"/>
            <w:tcBorders>
              <w:top w:val="single" w:sz="4" w:space="0" w:color="auto"/>
              <w:left w:val="single" w:sz="4" w:space="0" w:color="auto"/>
              <w:bottom w:val="single" w:sz="4" w:space="0" w:color="auto"/>
              <w:right w:val="nil"/>
            </w:tcBorders>
            <w:shd w:val="clear" w:color="auto" w:fill="FFFFFF"/>
            <w:vAlign w:val="bottom"/>
          </w:tcPr>
          <w:p w:rsidR="00BB6CB4" w:rsidRPr="00680EA3" w:rsidRDefault="00BB6CB4" w:rsidP="00BB6CB4">
            <w:pPr>
              <w:jc w:val="center"/>
              <w:rPr>
                <w:rFonts w:ascii="Times New Roman" w:hAnsi="Times New Roman"/>
                <w:sz w:val="20"/>
              </w:rPr>
            </w:pPr>
            <w:r w:rsidRPr="00680EA3">
              <w:rPr>
                <w:rFonts w:ascii="Times New Roman" w:hAnsi="Times New Roman"/>
                <w:sz w:val="20"/>
              </w:rPr>
              <w:t>В процессе работ</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BB6CB4" w:rsidRPr="00680EA3" w:rsidRDefault="00BB6CB4" w:rsidP="00BB6CB4">
            <w:pPr>
              <w:ind w:firstLine="0"/>
              <w:rPr>
                <w:rFonts w:ascii="Times New Roman" w:hAnsi="Times New Roman"/>
                <w:sz w:val="20"/>
              </w:rPr>
            </w:pPr>
            <w:r w:rsidRPr="00680EA3">
              <w:rPr>
                <w:rFonts w:ascii="Times New Roman" w:hAnsi="Times New Roman"/>
                <w:sz w:val="20"/>
              </w:rPr>
              <w:t>Геодезист,СКК</w:t>
            </w:r>
          </w:p>
        </w:tc>
      </w:tr>
    </w:tbl>
    <w:p w:rsidR="00F7611A" w:rsidRDefault="00F7611A" w:rsidP="00384371">
      <w:pPr>
        <w:rPr>
          <w:rFonts w:ascii="Times New Roman" w:hAnsi="Times New Roman"/>
        </w:rPr>
      </w:pPr>
    </w:p>
    <w:p w:rsidR="00F7611A" w:rsidRPr="00F7611A" w:rsidRDefault="00F7611A" w:rsidP="00F7611A">
      <w:pPr>
        <w:jc w:val="center"/>
        <w:rPr>
          <w:rFonts w:ascii="Times New Roman" w:hAnsi="Times New Roman"/>
        </w:rPr>
      </w:pPr>
      <w:r w:rsidRPr="00F7611A">
        <w:rPr>
          <w:rFonts w:ascii="Times New Roman" w:hAnsi="Times New Roman"/>
        </w:rPr>
        <w:t>Приемка разработанного карьера, производится путем его осмотра и освидетельствования технадзором Заказчика. По результатам освидетельствования принимается решение о приемке карьера путем документального оформления и подписания Акта освидетельствования</w:t>
      </w:r>
      <w:r>
        <w:rPr>
          <w:rFonts w:ascii="Times New Roman" w:hAnsi="Times New Roman"/>
        </w:rPr>
        <w:t xml:space="preserve"> скрытых работ, в соответствии с</w:t>
      </w:r>
      <w:r w:rsidRPr="00F7611A">
        <w:rPr>
          <w:rFonts w:ascii="Times New Roman" w:hAnsi="Times New Roman"/>
        </w:rPr>
        <w:t xml:space="preserve"> РД 11 02-2006. К данному акту необходимо приложить:</w:t>
      </w:r>
    </w:p>
    <w:p w:rsidR="00F7611A" w:rsidRPr="00F7611A" w:rsidRDefault="00F7611A" w:rsidP="00F7611A">
      <w:pPr>
        <w:numPr>
          <w:ilvl w:val="0"/>
          <w:numId w:val="59"/>
        </w:numPr>
        <w:jc w:val="left"/>
        <w:rPr>
          <w:rFonts w:ascii="Times New Roman" w:hAnsi="Times New Roman"/>
        </w:rPr>
      </w:pPr>
      <w:r w:rsidRPr="00F7611A">
        <w:rPr>
          <w:rFonts w:ascii="Times New Roman" w:hAnsi="Times New Roman"/>
        </w:rPr>
        <w:t>акт приемки геодезических работ по разбивке карьера;</w:t>
      </w:r>
    </w:p>
    <w:p w:rsidR="00F7611A" w:rsidRPr="00F7611A" w:rsidRDefault="00F7611A" w:rsidP="00F7611A">
      <w:pPr>
        <w:numPr>
          <w:ilvl w:val="0"/>
          <w:numId w:val="59"/>
        </w:numPr>
        <w:jc w:val="left"/>
        <w:rPr>
          <w:rFonts w:ascii="Times New Roman" w:hAnsi="Times New Roman"/>
        </w:rPr>
      </w:pPr>
      <w:r w:rsidRPr="00F7611A">
        <w:rPr>
          <w:rFonts w:ascii="Times New Roman" w:hAnsi="Times New Roman"/>
        </w:rPr>
        <w:t>исполнительную схему разработанного карьера с привязкой к разбивочным осям, с указа</w:t>
      </w:r>
      <w:r w:rsidRPr="00F7611A">
        <w:rPr>
          <w:rFonts w:ascii="Times New Roman" w:hAnsi="Times New Roman"/>
        </w:rPr>
        <w:softHyphen/>
        <w:t>нием уклонов и высотных отметок. Исполнительная схема составляется в одном экземпляре, в виде отдельного чертежа.</w:t>
      </w:r>
    </w:p>
    <w:p w:rsidR="00BB6CB4" w:rsidRDefault="00F7611A" w:rsidP="00F7611A">
      <w:pPr>
        <w:jc w:val="left"/>
        <w:rPr>
          <w:rFonts w:ascii="Times New Roman" w:hAnsi="Times New Roman"/>
        </w:rPr>
      </w:pPr>
      <w:r w:rsidRPr="00F7611A">
        <w:rPr>
          <w:rFonts w:ascii="Times New Roman" w:hAnsi="Times New Roman"/>
        </w:rPr>
        <w:t>На объекте строительства должен вестись Общий журнал работ, Журнал авторского надзора проектной организации, Журнал инженерного сопровождения объекта строительства и Оперативный журнал геодезического контроля.</w:t>
      </w:r>
    </w:p>
    <w:p w:rsidR="00F7611A" w:rsidRPr="00BB6CB4" w:rsidRDefault="00F7611A" w:rsidP="00F7611A">
      <w:pPr>
        <w:jc w:val="left"/>
        <w:rPr>
          <w:rFonts w:ascii="Times New Roman" w:hAnsi="Times New Roman"/>
        </w:rPr>
      </w:pPr>
    </w:p>
    <w:p w:rsidR="0001076F" w:rsidRPr="0001076F" w:rsidRDefault="0001076F" w:rsidP="0001076F">
      <w:pPr>
        <w:widowControl w:val="0"/>
        <w:autoSpaceDE w:val="0"/>
        <w:autoSpaceDN w:val="0"/>
        <w:adjustRightInd w:val="0"/>
        <w:jc w:val="left"/>
        <w:rPr>
          <w:rFonts w:ascii="Times New Roman" w:hAnsi="Times New Roman"/>
          <w:b/>
          <w:bCs/>
          <w:color w:val="000000"/>
          <w:szCs w:val="24"/>
        </w:rPr>
      </w:pPr>
      <w:r>
        <w:rPr>
          <w:rFonts w:ascii="Times New Roman" w:hAnsi="Times New Roman"/>
          <w:b/>
          <w:bCs/>
          <w:color w:val="000000"/>
          <w:szCs w:val="24"/>
        </w:rPr>
        <w:t xml:space="preserve">Требования к порядку проведения строительного контроля подрядной организации </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Строительный контроль должен осуществляться подразделениями строительного контроля СКК на всех этапах выполнения всех видов СМР. Запрещается выполнение СМР без участия СКК. Ответственность за организацию и качество осуществления строительного контроля возлагается на подрядчика.</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Датой начала выполнения работ по строительному контролю СКК является дата начала выполнения СМР подрядной организацией в соответствии с графиком производства СМР.</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СКК должен проводить строительный контроль в процессе каждого технологического этапа работ. Результаты выполнения строительного контроля ежедневно фиксируются в журнале работ и журнале замечаний и предложений. Журнал строительного контроля подрядной организации оформляется в соответствии с приложением Б ОР-91.040.00-КТН-109-</w:t>
      </w:r>
      <w:r w:rsidRPr="00481547">
        <w:rPr>
          <w:rFonts w:ascii="Times New Roman" w:hAnsi="Times New Roman"/>
          <w:iCs/>
          <w:szCs w:val="24"/>
        </w:rPr>
        <w:lastRenderedPageBreak/>
        <w:t>16.</w:t>
      </w:r>
    </w:p>
    <w:p w:rsidR="0001076F" w:rsidRDefault="0001076F" w:rsidP="0001076F">
      <w:pPr>
        <w:widowControl w:val="0"/>
        <w:autoSpaceDE w:val="0"/>
        <w:autoSpaceDN w:val="0"/>
        <w:adjustRightInd w:val="0"/>
        <w:spacing w:line="272" w:lineRule="exact"/>
        <w:ind w:left="700" w:firstLine="8"/>
        <w:jc w:val="left"/>
        <w:rPr>
          <w:rFonts w:ascii="Times New Roman" w:hAnsi="Times New Roman"/>
          <w:szCs w:val="24"/>
        </w:rPr>
      </w:pPr>
      <w:r>
        <w:rPr>
          <w:rFonts w:ascii="Times New Roman" w:hAnsi="Times New Roman"/>
          <w:b/>
          <w:bCs/>
          <w:color w:val="000000"/>
          <w:szCs w:val="24"/>
        </w:rPr>
        <w:t xml:space="preserve">Требования к организации службы контроля качества подрядной организации </w:t>
      </w:r>
    </w:p>
    <w:p w:rsidR="0001076F" w:rsidRPr="00481547" w:rsidRDefault="0001076F" w:rsidP="00C524E4">
      <w:pPr>
        <w:widowControl w:val="0"/>
        <w:autoSpaceDE w:val="0"/>
        <w:autoSpaceDN w:val="0"/>
        <w:adjustRightInd w:val="0"/>
        <w:rPr>
          <w:rFonts w:ascii="Times New Roman" w:hAnsi="Times New Roman"/>
          <w:iCs/>
          <w:szCs w:val="24"/>
        </w:rPr>
      </w:pPr>
      <w:r w:rsidRPr="00481547">
        <w:rPr>
          <w:rFonts w:ascii="Times New Roman" w:hAnsi="Times New Roman"/>
          <w:iCs/>
          <w:szCs w:val="24"/>
        </w:rPr>
        <w:t>Письменное уведомление со стороны начальника участка (потока) строительного подрядчика ответственных представителей заказчика и органа СК на месте производства работ за время, достаточное для мобилизации специалистов СК заказчика, но не менее чем за 1 календарный день, о начале выполнения новых этапов и видов строительно-монтажных работ, об изменении количества бригад (колонн), выполняющих работы, сменности выполняемых работ, о необходимости проведения освидетельствования скрытых работ, а также о других случаях, требующих изменения численного и/или квалификационного состава специалистов СК заказчика, с указанием ответственных представителей органа строительного подрядчика и представителей службы контроля качества строительной подрядной организации.</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Проверка наличия своевременного оформления соответствующих изменений рабочей документации, проведения соответствующей экспертизы изменений рабочей документации в соответствии с ОР-03.100.50-КТН-056-16, ОР-03.100.50-КТН-004-15, ОР-91.200.00-КТН-080-16.</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Выполнение технологических операций последующего технологического этапа, только после получения соответствующего разрешения по форме приложения Б в случаях, указанных в п.7.2.16, выданного специалистом СК заказчика. В остальных случаях - после оформления и подписания АОСР (если это предусмотрено проектной/рабочей документацией), с указанием разрешения на выполнение последующего этапа работ.</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Запрещается выполнение следующих этапов работ без разрешения СК, без предъявления предыдущего этапа, без АОСР.</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Строительный контроль должен осуществляться подразделениями строительного контроля СКК на всех этапах выполнения всех видов СМР. Запрещается выполнение СМР без участия СКК. Ответственность за организацию и качество осуществления строительного контроля  возлагается на подрядчика.</w:t>
      </w:r>
    </w:p>
    <w:p w:rsidR="0001076F" w:rsidRDefault="0001076F" w:rsidP="0001076F">
      <w:pPr>
        <w:widowControl w:val="0"/>
        <w:autoSpaceDE w:val="0"/>
        <w:autoSpaceDN w:val="0"/>
        <w:adjustRightInd w:val="0"/>
        <w:spacing w:line="265" w:lineRule="exact"/>
        <w:ind w:left="708" w:firstLine="0"/>
        <w:jc w:val="left"/>
        <w:rPr>
          <w:rFonts w:ascii="Times New Roman" w:hAnsi="Times New Roman"/>
          <w:szCs w:val="24"/>
        </w:rPr>
      </w:pPr>
      <w:r>
        <w:rPr>
          <w:rFonts w:ascii="Times New Roman" w:hAnsi="Times New Roman"/>
          <w:b/>
          <w:bCs/>
          <w:color w:val="000000"/>
          <w:szCs w:val="24"/>
        </w:rPr>
        <w:t>Функции строительной подрядной организации</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1) Уведомление заказчика и органа СК о необходимости проведения контрольных</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мероприятий по приемке выполненных работ за 3 рабочих дня в случае необходимости предъявления работ, которые требуют наличия специализированного контрольно измерительного оборудования.</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2) Предъявление законченных технологических операций представителям органам СК заказчика и получение письменного разрешения по форме приложения Б ОР -91.200.00-КТН-108-16 (с 01.04.2018) в случаях, указанных в п. 2 данного перечисления. В остальных случаях оформление и подписание АОСР (если это предусмотрено проектной/рабочей документацией).</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3) Выполнение технологических операций последующего технологического этапа, только после получения соответствующего разрешения по форме приложения Б</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ОР -91.200.00-КТН-108-16 (с 01.04.2018) в случаях, указанных в п. 2 данного перечисления, выданного специалистом СК Заказчика. В остальных случаях – после оформления и подписания АОСР (если это предусмотрено проектной/рабочей документацией), с указанием разрешения на выполнение последующего этапа работ.</w:t>
      </w:r>
    </w:p>
    <w:p w:rsidR="0001076F" w:rsidRPr="00481547" w:rsidRDefault="0001076F" w:rsidP="0001076F">
      <w:pPr>
        <w:widowControl w:val="0"/>
        <w:autoSpaceDE w:val="0"/>
        <w:autoSpaceDN w:val="0"/>
        <w:adjustRightInd w:val="0"/>
        <w:rPr>
          <w:rFonts w:ascii="Times New Roman" w:hAnsi="Times New Roman"/>
          <w:iCs/>
          <w:szCs w:val="24"/>
        </w:rPr>
      </w:pPr>
      <w:r w:rsidRPr="00481547">
        <w:rPr>
          <w:rFonts w:ascii="Times New Roman" w:hAnsi="Times New Roman"/>
          <w:iCs/>
          <w:szCs w:val="24"/>
        </w:rPr>
        <w:t>Своевременное и качественное оформление исполнительной документации согласно составленному заказчиком на основании ОР-91.010.30-КТН-156-15 перечню.</w:t>
      </w:r>
    </w:p>
    <w:p w:rsidR="00807BB1" w:rsidRPr="0081579F" w:rsidRDefault="00807BB1" w:rsidP="00807BB1">
      <w:pPr>
        <w:ind w:firstLine="709"/>
        <w:rPr>
          <w:rFonts w:ascii="Calibri" w:hAnsi="Calibri"/>
        </w:rPr>
      </w:pPr>
    </w:p>
    <w:p w:rsidR="00680EA3" w:rsidRDefault="00680EA3" w:rsidP="00384371">
      <w:pPr>
        <w:ind w:firstLine="0"/>
        <w:jc w:val="left"/>
        <w:rPr>
          <w:rFonts w:asciiTheme="minorHAnsi" w:hAnsiTheme="minorHAnsi"/>
        </w:rPr>
      </w:pPr>
    </w:p>
    <w:p w:rsidR="002C090E" w:rsidRDefault="002C090E" w:rsidP="00680EA3">
      <w:pPr>
        <w:pStyle w:val="1a"/>
        <w:rPr>
          <w:caps/>
          <w:szCs w:val="24"/>
          <w:lang w:val="ru-RU"/>
        </w:rPr>
      </w:pPr>
      <w:bookmarkStart w:id="13" w:name="_Toc449792121"/>
    </w:p>
    <w:p w:rsidR="002C090E" w:rsidRDefault="002C090E" w:rsidP="002C090E">
      <w:pPr>
        <w:rPr>
          <w:lang w:eastAsia="en-US"/>
        </w:rPr>
      </w:pPr>
    </w:p>
    <w:p w:rsidR="002C090E" w:rsidRDefault="002C090E" w:rsidP="002C090E">
      <w:pPr>
        <w:rPr>
          <w:lang w:eastAsia="en-US"/>
        </w:rPr>
      </w:pPr>
    </w:p>
    <w:p w:rsidR="002C090E" w:rsidRPr="002C090E" w:rsidRDefault="002C090E" w:rsidP="002C090E">
      <w:pPr>
        <w:rPr>
          <w:lang w:eastAsia="en-US"/>
        </w:rPr>
      </w:pPr>
    </w:p>
    <w:p w:rsidR="002C090E" w:rsidRDefault="002C090E" w:rsidP="00680EA3">
      <w:pPr>
        <w:pStyle w:val="1a"/>
        <w:rPr>
          <w:caps/>
          <w:szCs w:val="24"/>
          <w:lang w:val="ru-RU"/>
        </w:rPr>
      </w:pPr>
    </w:p>
    <w:p w:rsidR="00680EA3" w:rsidRDefault="009941F0" w:rsidP="00680EA3">
      <w:pPr>
        <w:pStyle w:val="1a"/>
        <w:rPr>
          <w:caps/>
          <w:szCs w:val="24"/>
          <w:lang w:val="ru-RU"/>
        </w:rPr>
      </w:pPr>
      <w:r w:rsidRPr="006F26C3">
        <w:rPr>
          <w:caps/>
          <w:szCs w:val="24"/>
          <w:lang w:val="ru-RU"/>
        </w:rPr>
        <w:t>7. СХЕМЫ ПРОИЗВОДСТВА РАБОТ</w:t>
      </w:r>
      <w:bookmarkEnd w:id="13"/>
    </w:p>
    <w:p w:rsidR="009814A9" w:rsidRPr="00680EA3" w:rsidRDefault="009814A9" w:rsidP="00680EA3">
      <w:pPr>
        <w:pStyle w:val="1a"/>
        <w:rPr>
          <w:caps/>
          <w:szCs w:val="24"/>
          <w:lang w:val="ru-RU"/>
        </w:rPr>
      </w:pPr>
    </w:p>
    <w:p w:rsidR="009814A9" w:rsidRPr="009814A9" w:rsidRDefault="009814A9" w:rsidP="00680EA3">
      <w:pPr>
        <w:ind w:firstLine="0"/>
        <w:jc w:val="left"/>
        <w:rPr>
          <w:lang w:eastAsia="en-US"/>
        </w:rPr>
      </w:pPr>
    </w:p>
    <w:p w:rsidR="00F7611A" w:rsidRPr="00822FA2" w:rsidRDefault="009941F0" w:rsidP="00680EA3">
      <w:pPr>
        <w:pStyle w:val="af6"/>
        <w:spacing w:line="240" w:lineRule="auto"/>
        <w:jc w:val="left"/>
        <w:outlineLvl w:val="0"/>
        <w:rPr>
          <w:bCs/>
          <w:sz w:val="24"/>
          <w:szCs w:val="24"/>
        </w:rPr>
      </w:pPr>
      <w:bookmarkStart w:id="14" w:name="_Toc449792122"/>
      <w:r w:rsidRPr="006F26C3">
        <w:rPr>
          <w:bCs/>
          <w:sz w:val="24"/>
          <w:szCs w:val="24"/>
        </w:rPr>
        <w:t xml:space="preserve">Рисунок1. </w:t>
      </w:r>
      <w:bookmarkEnd w:id="14"/>
      <w:r w:rsidR="00C823A5" w:rsidRPr="00C823A5">
        <w:rPr>
          <w:bCs/>
          <w:sz w:val="24"/>
          <w:szCs w:val="24"/>
        </w:rPr>
        <w:t xml:space="preserve">План развития горных </w:t>
      </w:r>
      <w:r w:rsidR="00680EA3">
        <w:rPr>
          <w:bCs/>
          <w:sz w:val="24"/>
          <w:szCs w:val="24"/>
        </w:rPr>
        <w:t>работ</w:t>
      </w:r>
      <w:r w:rsidR="00C823A5" w:rsidRPr="00C823A5">
        <w:rPr>
          <w:bCs/>
          <w:sz w:val="24"/>
          <w:szCs w:val="24"/>
        </w:rPr>
        <w:t xml:space="preserve"> на 2019 год</w:t>
      </w:r>
      <w:r w:rsidR="003124E4">
        <w:rPr>
          <w:bCs/>
          <w:sz w:val="24"/>
          <w:szCs w:val="24"/>
        </w:rPr>
        <w:t>.</w:t>
      </w:r>
      <w:r w:rsidR="00F7611A">
        <w:rPr>
          <w:noProof/>
        </w:rPr>
        <w:drawing>
          <wp:inline distT="0" distB="0" distL="0" distR="0" wp14:anchorId="1738A8EF" wp14:editId="541F73B8">
            <wp:extent cx="6190588" cy="277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9562" cy="2775793"/>
                    </a:xfrm>
                    <a:prstGeom prst="rect">
                      <a:avLst/>
                    </a:prstGeom>
                  </pic:spPr>
                </pic:pic>
              </a:graphicData>
            </a:graphic>
          </wp:inline>
        </w:drawing>
      </w:r>
      <w:r w:rsidR="00F7611A" w:rsidRPr="006F26C3">
        <w:rPr>
          <w:b/>
          <w:bCs/>
          <w:noProof/>
        </w:rPr>
        <w:t xml:space="preserve"> </w:t>
      </w:r>
    </w:p>
    <w:p w:rsidR="00822FA2" w:rsidRDefault="00822FA2" w:rsidP="004C149B">
      <w:pPr>
        <w:pStyle w:val="af6"/>
        <w:spacing w:line="240" w:lineRule="auto"/>
        <w:jc w:val="center"/>
        <w:outlineLvl w:val="0"/>
        <w:rPr>
          <w:bCs/>
          <w:sz w:val="24"/>
          <w:szCs w:val="24"/>
        </w:rPr>
      </w:pPr>
    </w:p>
    <w:p w:rsidR="004C149B" w:rsidRPr="006F26C3" w:rsidRDefault="004C149B" w:rsidP="004C149B">
      <w:pPr>
        <w:pStyle w:val="af6"/>
        <w:spacing w:line="240" w:lineRule="auto"/>
        <w:jc w:val="center"/>
        <w:outlineLvl w:val="0"/>
        <w:rPr>
          <w:bCs/>
          <w:sz w:val="24"/>
          <w:szCs w:val="24"/>
        </w:rPr>
      </w:pPr>
      <w:bookmarkStart w:id="15" w:name="_GoBack"/>
      <w:r w:rsidRPr="006F26C3">
        <w:rPr>
          <w:bCs/>
          <w:sz w:val="24"/>
          <w:szCs w:val="24"/>
        </w:rPr>
        <w:t>Рисунок1</w:t>
      </w:r>
      <w:r>
        <w:rPr>
          <w:bCs/>
          <w:sz w:val="24"/>
          <w:szCs w:val="24"/>
        </w:rPr>
        <w:t>а</w:t>
      </w:r>
      <w:r w:rsidRPr="006F26C3">
        <w:rPr>
          <w:bCs/>
          <w:sz w:val="24"/>
          <w:szCs w:val="24"/>
        </w:rPr>
        <w:t xml:space="preserve">. Схема </w:t>
      </w:r>
      <w:r>
        <w:rPr>
          <w:bCs/>
          <w:sz w:val="24"/>
          <w:szCs w:val="24"/>
        </w:rPr>
        <w:t>снятия ПРС и вскрышных пород месторождения.</w:t>
      </w:r>
    </w:p>
    <w:bookmarkEnd w:id="15"/>
    <w:p w:rsidR="004C149B" w:rsidRDefault="004C149B" w:rsidP="00347101">
      <w:pPr>
        <w:pStyle w:val="af6"/>
        <w:jc w:val="center"/>
        <w:outlineLvl w:val="0"/>
        <w:rPr>
          <w:b/>
          <w:bCs/>
          <w:noProof/>
        </w:rPr>
      </w:pPr>
    </w:p>
    <w:p w:rsidR="00F7611A" w:rsidRDefault="00F7611A" w:rsidP="00822FA2">
      <w:pPr>
        <w:pStyle w:val="af6"/>
        <w:ind w:firstLine="0"/>
        <w:outlineLvl w:val="0"/>
        <w:rPr>
          <w:b/>
          <w:bCs/>
          <w:noProof/>
        </w:rPr>
      </w:pPr>
      <w:r>
        <w:rPr>
          <w:noProof/>
        </w:rPr>
        <w:lastRenderedPageBreak/>
        <w:drawing>
          <wp:inline distT="0" distB="0" distL="0" distR="0" wp14:anchorId="2EB19A48" wp14:editId="62D4C3D4">
            <wp:extent cx="6278184" cy="47720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1193" cy="4774312"/>
                    </a:xfrm>
                    <a:prstGeom prst="rect">
                      <a:avLst/>
                    </a:prstGeom>
                  </pic:spPr>
                </pic:pic>
              </a:graphicData>
            </a:graphic>
          </wp:inline>
        </w:drawing>
      </w:r>
    </w:p>
    <w:p w:rsidR="00F7611A" w:rsidRPr="00F7611A" w:rsidRDefault="00F7611A" w:rsidP="00F7611A"/>
    <w:p w:rsidR="004C149B" w:rsidRPr="006F26C3" w:rsidRDefault="004C149B" w:rsidP="004C149B">
      <w:pPr>
        <w:pStyle w:val="af6"/>
        <w:spacing w:line="240" w:lineRule="auto"/>
        <w:jc w:val="center"/>
        <w:outlineLvl w:val="0"/>
        <w:rPr>
          <w:bCs/>
          <w:sz w:val="24"/>
          <w:szCs w:val="24"/>
        </w:rPr>
      </w:pPr>
      <w:r w:rsidRPr="006F26C3">
        <w:rPr>
          <w:bCs/>
          <w:sz w:val="24"/>
          <w:szCs w:val="24"/>
        </w:rPr>
        <w:t>Рисунок</w:t>
      </w:r>
      <w:r>
        <w:rPr>
          <w:bCs/>
          <w:sz w:val="24"/>
          <w:szCs w:val="24"/>
        </w:rPr>
        <w:t xml:space="preserve"> 2</w:t>
      </w:r>
      <w:r w:rsidRPr="006F26C3">
        <w:rPr>
          <w:bCs/>
          <w:sz w:val="24"/>
          <w:szCs w:val="24"/>
        </w:rPr>
        <w:t xml:space="preserve">. Схема </w:t>
      </w:r>
      <w:r>
        <w:rPr>
          <w:bCs/>
          <w:sz w:val="24"/>
          <w:szCs w:val="24"/>
        </w:rPr>
        <w:t>вскрышных пород месторождения.</w:t>
      </w:r>
    </w:p>
    <w:p w:rsidR="009814A9" w:rsidRDefault="00F7611A" w:rsidP="00F7611A">
      <w:pPr>
        <w:pStyle w:val="af6"/>
        <w:ind w:firstLine="0"/>
        <w:outlineLvl w:val="0"/>
        <w:rPr>
          <w:b/>
          <w:bCs/>
          <w:noProof/>
        </w:rPr>
      </w:pPr>
      <w:r>
        <w:rPr>
          <w:noProof/>
        </w:rPr>
        <w:drawing>
          <wp:inline distT="0" distB="0" distL="0" distR="0" wp14:anchorId="08448315" wp14:editId="1BE50418">
            <wp:extent cx="6410325" cy="14941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20215" cy="1496484"/>
                    </a:xfrm>
                    <a:prstGeom prst="rect">
                      <a:avLst/>
                    </a:prstGeom>
                  </pic:spPr>
                </pic:pic>
              </a:graphicData>
            </a:graphic>
          </wp:inline>
        </w:drawing>
      </w:r>
    </w:p>
    <w:p w:rsidR="00822FA2" w:rsidRDefault="00822FA2" w:rsidP="006F3061">
      <w:pPr>
        <w:shd w:val="clear" w:color="auto" w:fill="FFFFFF"/>
        <w:spacing w:before="120" w:after="120"/>
        <w:ind w:left="28"/>
        <w:jc w:val="center"/>
        <w:rPr>
          <w:rFonts w:ascii="Times New Roman" w:hAnsi="Times New Roman"/>
          <w:bCs/>
        </w:rPr>
      </w:pPr>
    </w:p>
    <w:p w:rsidR="006F3061" w:rsidRDefault="009941F0" w:rsidP="006F3061">
      <w:pPr>
        <w:shd w:val="clear" w:color="auto" w:fill="FFFFFF"/>
        <w:spacing w:before="120" w:after="120"/>
        <w:ind w:left="28"/>
        <w:jc w:val="center"/>
        <w:rPr>
          <w:rFonts w:ascii="Times New Roman" w:hAnsi="Times New Roman"/>
          <w:bCs/>
        </w:rPr>
      </w:pPr>
      <w:r w:rsidRPr="006F26C3">
        <w:rPr>
          <w:rFonts w:ascii="Times New Roman" w:hAnsi="Times New Roman"/>
          <w:bCs/>
        </w:rPr>
        <w:t xml:space="preserve">Рисунок </w:t>
      </w:r>
      <w:r w:rsidR="004C149B">
        <w:rPr>
          <w:rFonts w:ascii="Times New Roman" w:hAnsi="Times New Roman"/>
          <w:bCs/>
        </w:rPr>
        <w:t>3</w:t>
      </w:r>
      <w:r w:rsidRPr="006F26C3">
        <w:rPr>
          <w:rFonts w:ascii="Times New Roman" w:hAnsi="Times New Roman"/>
          <w:bCs/>
        </w:rPr>
        <w:t xml:space="preserve">. </w:t>
      </w:r>
      <w:r w:rsidR="004C149B">
        <w:rPr>
          <w:rFonts w:ascii="Times New Roman" w:hAnsi="Times New Roman"/>
          <w:bCs/>
        </w:rPr>
        <w:t>Поперечный профиль автодороги,</w:t>
      </w:r>
      <w:r w:rsidR="006F3061">
        <w:rPr>
          <w:rFonts w:ascii="Times New Roman" w:hAnsi="Times New Roman"/>
          <w:bCs/>
        </w:rPr>
        <w:t xml:space="preserve"> </w:t>
      </w:r>
      <w:r w:rsidR="004C149B">
        <w:rPr>
          <w:rFonts w:ascii="Times New Roman" w:hAnsi="Times New Roman"/>
          <w:bCs/>
        </w:rPr>
        <w:t>с</w:t>
      </w:r>
      <w:r w:rsidRPr="006F26C3">
        <w:rPr>
          <w:rFonts w:ascii="Times New Roman" w:hAnsi="Times New Roman"/>
          <w:bCs/>
        </w:rPr>
        <w:t xml:space="preserve">хема </w:t>
      </w:r>
      <w:r w:rsidR="004C149B">
        <w:rPr>
          <w:rFonts w:ascii="Times New Roman" w:hAnsi="Times New Roman"/>
          <w:bCs/>
        </w:rPr>
        <w:t>водоотведения</w:t>
      </w:r>
    </w:p>
    <w:p w:rsidR="006F3061" w:rsidRDefault="006F3061" w:rsidP="006F3061">
      <w:pPr>
        <w:shd w:val="clear" w:color="auto" w:fill="FFFFFF"/>
        <w:spacing w:before="120" w:after="120"/>
        <w:ind w:left="28"/>
        <w:jc w:val="center"/>
        <w:rPr>
          <w:rFonts w:ascii="Times New Roman" w:hAnsi="Times New Roman"/>
          <w:bCs/>
        </w:rPr>
      </w:pPr>
    </w:p>
    <w:p w:rsidR="006F3061" w:rsidRDefault="006F3061" w:rsidP="006F3061">
      <w:pPr>
        <w:shd w:val="clear" w:color="auto" w:fill="FFFFFF"/>
        <w:spacing w:before="120" w:after="120"/>
        <w:ind w:left="28"/>
        <w:jc w:val="center"/>
        <w:rPr>
          <w:rFonts w:ascii="Times New Roman" w:hAnsi="Times New Roman"/>
          <w:bCs/>
        </w:rPr>
      </w:pPr>
    </w:p>
    <w:p w:rsidR="006F3061" w:rsidRDefault="009814A9" w:rsidP="006F3061">
      <w:pPr>
        <w:shd w:val="clear" w:color="auto" w:fill="FFFFFF"/>
        <w:spacing w:before="120" w:after="120"/>
        <w:ind w:left="28"/>
        <w:jc w:val="center"/>
        <w:rPr>
          <w:rFonts w:ascii="Times New Roman" w:hAnsi="Times New Roman"/>
          <w:bCs/>
        </w:rPr>
      </w:pPr>
      <w:r>
        <w:rPr>
          <w:noProof/>
        </w:rPr>
        <w:lastRenderedPageBreak/>
        <w:drawing>
          <wp:inline distT="0" distB="0" distL="0" distR="0" wp14:anchorId="162C5864" wp14:editId="609DFD3E">
            <wp:extent cx="4940818" cy="42123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0818" cy="4212345"/>
                    </a:xfrm>
                    <a:prstGeom prst="rect">
                      <a:avLst/>
                    </a:prstGeom>
                  </pic:spPr>
                </pic:pic>
              </a:graphicData>
            </a:graphic>
          </wp:inline>
        </w:drawing>
      </w:r>
      <w:r w:rsidR="006F3061" w:rsidRPr="006F3061">
        <w:rPr>
          <w:rFonts w:ascii="Times New Roman" w:hAnsi="Times New Roman"/>
          <w:bCs/>
        </w:rPr>
        <w:t xml:space="preserve"> </w:t>
      </w:r>
    </w:p>
    <w:p w:rsidR="00822FA2" w:rsidRDefault="00822FA2" w:rsidP="006F3061">
      <w:pPr>
        <w:shd w:val="clear" w:color="auto" w:fill="FFFFFF"/>
        <w:spacing w:before="120" w:after="120"/>
        <w:ind w:left="28"/>
        <w:jc w:val="center"/>
        <w:rPr>
          <w:rFonts w:ascii="Times New Roman" w:hAnsi="Times New Roman"/>
          <w:bCs/>
        </w:rPr>
      </w:pPr>
    </w:p>
    <w:p w:rsidR="00347101" w:rsidRDefault="006F3061" w:rsidP="006F3061">
      <w:pPr>
        <w:shd w:val="clear" w:color="auto" w:fill="FFFFFF"/>
        <w:spacing w:before="120" w:after="120"/>
        <w:ind w:left="28"/>
        <w:jc w:val="center"/>
        <w:rPr>
          <w:sz w:val="20"/>
        </w:rPr>
      </w:pPr>
      <w:r w:rsidRPr="006F26C3">
        <w:rPr>
          <w:rFonts w:ascii="Times New Roman" w:hAnsi="Times New Roman"/>
          <w:bCs/>
        </w:rPr>
        <w:t xml:space="preserve">Рисунок </w:t>
      </w:r>
      <w:r>
        <w:rPr>
          <w:rFonts w:ascii="Times New Roman" w:hAnsi="Times New Roman"/>
          <w:bCs/>
        </w:rPr>
        <w:t>4</w:t>
      </w:r>
      <w:r w:rsidRPr="006F26C3">
        <w:rPr>
          <w:rFonts w:ascii="Times New Roman" w:hAnsi="Times New Roman"/>
          <w:bCs/>
        </w:rPr>
        <w:t xml:space="preserve">. </w:t>
      </w:r>
      <w:r>
        <w:rPr>
          <w:rFonts w:ascii="Times New Roman" w:hAnsi="Times New Roman"/>
          <w:bCs/>
        </w:rPr>
        <w:t>Схема разгрузки на отвале вскрышных пород</w:t>
      </w:r>
    </w:p>
    <w:p w:rsidR="009814A9" w:rsidRDefault="009814A9" w:rsidP="006F3061">
      <w:pPr>
        <w:ind w:firstLine="0"/>
        <w:jc w:val="center"/>
        <w:rPr>
          <w:rFonts w:ascii="Times New Roman" w:hAnsi="Times New Roman"/>
          <w:sz w:val="20"/>
          <w:szCs w:val="28"/>
        </w:rPr>
      </w:pPr>
      <w:r>
        <w:rPr>
          <w:noProof/>
        </w:rPr>
        <w:lastRenderedPageBreak/>
        <w:drawing>
          <wp:inline distT="0" distB="0" distL="0" distR="0" wp14:anchorId="2D09A6ED" wp14:editId="3E8C7570">
            <wp:extent cx="5428499" cy="4581153"/>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8499" cy="4581153"/>
                    </a:xfrm>
                    <a:prstGeom prst="rect">
                      <a:avLst/>
                    </a:prstGeom>
                  </pic:spPr>
                </pic:pic>
              </a:graphicData>
            </a:graphic>
          </wp:inline>
        </w:drawing>
      </w:r>
    </w:p>
    <w:p w:rsidR="009814A9" w:rsidRDefault="009814A9">
      <w:pPr>
        <w:ind w:firstLine="0"/>
        <w:jc w:val="left"/>
        <w:rPr>
          <w:rFonts w:ascii="Times New Roman" w:hAnsi="Times New Roman"/>
          <w:sz w:val="20"/>
          <w:szCs w:val="28"/>
        </w:rPr>
      </w:pPr>
    </w:p>
    <w:p w:rsidR="009814A9" w:rsidRDefault="009814A9">
      <w:pPr>
        <w:ind w:firstLine="0"/>
        <w:jc w:val="left"/>
        <w:rPr>
          <w:rFonts w:ascii="Times New Roman" w:hAnsi="Times New Roman"/>
          <w:sz w:val="20"/>
          <w:szCs w:val="28"/>
        </w:rPr>
      </w:pPr>
    </w:p>
    <w:p w:rsidR="009814A9" w:rsidRDefault="006F3061" w:rsidP="006F3061">
      <w:pPr>
        <w:ind w:firstLine="0"/>
        <w:jc w:val="center"/>
        <w:rPr>
          <w:rFonts w:ascii="Times New Roman" w:hAnsi="Times New Roman"/>
          <w:sz w:val="20"/>
          <w:szCs w:val="28"/>
        </w:rPr>
      </w:pPr>
      <w:r w:rsidRPr="006F26C3">
        <w:rPr>
          <w:rFonts w:ascii="Times New Roman" w:hAnsi="Times New Roman"/>
          <w:bCs/>
        </w:rPr>
        <w:t xml:space="preserve">Рисунок </w:t>
      </w:r>
      <w:r>
        <w:rPr>
          <w:rFonts w:ascii="Times New Roman" w:hAnsi="Times New Roman"/>
          <w:bCs/>
        </w:rPr>
        <w:t>5</w:t>
      </w:r>
      <w:r w:rsidRPr="006F26C3">
        <w:rPr>
          <w:rFonts w:ascii="Times New Roman" w:hAnsi="Times New Roman"/>
          <w:bCs/>
        </w:rPr>
        <w:t xml:space="preserve">. </w:t>
      </w:r>
      <w:r>
        <w:rPr>
          <w:rFonts w:ascii="Times New Roman" w:hAnsi="Times New Roman"/>
          <w:bCs/>
        </w:rPr>
        <w:t>Схема технологических проездов</w:t>
      </w:r>
    </w:p>
    <w:p w:rsidR="009814A9" w:rsidRDefault="009814A9">
      <w:pPr>
        <w:ind w:firstLine="0"/>
        <w:jc w:val="left"/>
        <w:rPr>
          <w:rFonts w:ascii="Times New Roman" w:hAnsi="Times New Roman"/>
          <w:sz w:val="20"/>
          <w:szCs w:val="28"/>
        </w:rPr>
      </w:pPr>
    </w:p>
    <w:p w:rsidR="009814A9" w:rsidRDefault="009814A9">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6F3061" w:rsidRDefault="006F3061">
      <w:pPr>
        <w:ind w:firstLine="0"/>
        <w:jc w:val="left"/>
        <w:rPr>
          <w:rFonts w:ascii="Times New Roman" w:hAnsi="Times New Roman"/>
          <w:sz w:val="20"/>
          <w:szCs w:val="28"/>
        </w:rPr>
      </w:pPr>
    </w:p>
    <w:p w:rsidR="00C823A5" w:rsidRDefault="00C823A5">
      <w:pPr>
        <w:ind w:firstLine="0"/>
        <w:jc w:val="left"/>
        <w:rPr>
          <w:rFonts w:ascii="Times New Roman" w:hAnsi="Times New Roman"/>
          <w:sz w:val="20"/>
          <w:szCs w:val="28"/>
        </w:rPr>
      </w:pPr>
    </w:p>
    <w:p w:rsidR="00C823A5" w:rsidRDefault="00C823A5">
      <w:pPr>
        <w:ind w:firstLine="0"/>
        <w:jc w:val="left"/>
        <w:rPr>
          <w:rFonts w:ascii="Times New Roman" w:hAnsi="Times New Roman"/>
          <w:sz w:val="20"/>
          <w:szCs w:val="28"/>
        </w:rPr>
      </w:pPr>
    </w:p>
    <w:p w:rsidR="00C823A5" w:rsidRDefault="00C823A5">
      <w:pPr>
        <w:ind w:firstLine="0"/>
        <w:jc w:val="left"/>
        <w:rPr>
          <w:rFonts w:ascii="Times New Roman" w:hAnsi="Times New Roman"/>
          <w:sz w:val="20"/>
          <w:szCs w:val="28"/>
        </w:rPr>
      </w:pPr>
    </w:p>
    <w:p w:rsidR="00C823A5" w:rsidRDefault="00C823A5">
      <w:pPr>
        <w:ind w:firstLine="0"/>
        <w:jc w:val="left"/>
        <w:rPr>
          <w:rFonts w:ascii="Times New Roman" w:hAnsi="Times New Roman"/>
          <w:sz w:val="20"/>
          <w:szCs w:val="28"/>
        </w:rPr>
      </w:pPr>
    </w:p>
    <w:p w:rsidR="00C823A5" w:rsidRDefault="00C823A5">
      <w:pPr>
        <w:ind w:firstLine="0"/>
        <w:jc w:val="left"/>
        <w:rPr>
          <w:rFonts w:ascii="Times New Roman" w:hAnsi="Times New Roman"/>
          <w:sz w:val="20"/>
          <w:szCs w:val="28"/>
        </w:rPr>
      </w:pPr>
    </w:p>
    <w:p w:rsidR="00C823A5" w:rsidRDefault="00C823A5">
      <w:pPr>
        <w:ind w:firstLine="0"/>
        <w:jc w:val="left"/>
        <w:rPr>
          <w:rFonts w:ascii="Times New Roman" w:hAnsi="Times New Roman"/>
          <w:sz w:val="20"/>
          <w:szCs w:val="28"/>
        </w:rPr>
      </w:pPr>
    </w:p>
    <w:p w:rsidR="009814A9" w:rsidRPr="006F26C3" w:rsidRDefault="009814A9">
      <w:pPr>
        <w:ind w:firstLine="0"/>
        <w:jc w:val="left"/>
        <w:rPr>
          <w:rFonts w:ascii="Times New Roman" w:hAnsi="Times New Roman"/>
          <w:sz w:val="20"/>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4140"/>
      </w:tblGrid>
      <w:tr w:rsidR="00327ACB" w:rsidRPr="006F26C3" w:rsidTr="006D4AB0">
        <w:trPr>
          <w:trHeight w:val="543"/>
        </w:trPr>
        <w:tc>
          <w:tcPr>
            <w:tcW w:w="9720" w:type="dxa"/>
            <w:gridSpan w:val="2"/>
          </w:tcPr>
          <w:p w:rsidR="00327ACB" w:rsidRPr="006F26C3" w:rsidRDefault="00327ACB" w:rsidP="003D4F11">
            <w:pPr>
              <w:spacing w:line="360" w:lineRule="auto"/>
              <w:jc w:val="center"/>
              <w:rPr>
                <w:rFonts w:ascii="Times New Roman" w:hAnsi="Times New Roman"/>
                <w:b/>
              </w:rPr>
            </w:pPr>
            <w:r w:rsidRPr="006F26C3">
              <w:rPr>
                <w:rFonts w:ascii="Times New Roman" w:hAnsi="Times New Roman"/>
                <w:b/>
              </w:rPr>
              <w:br w:type="page"/>
            </w:r>
            <w:r w:rsidR="003D4F11" w:rsidRPr="006F26C3">
              <w:rPr>
                <w:rFonts w:ascii="Times New Roman" w:hAnsi="Times New Roman"/>
                <w:b/>
              </w:rPr>
              <w:t xml:space="preserve">8. </w:t>
            </w:r>
            <w:r w:rsidRPr="006F26C3">
              <w:rPr>
                <w:rFonts w:ascii="Times New Roman" w:hAnsi="Times New Roman"/>
                <w:b/>
              </w:rPr>
              <w:t>Лист ознакомления</w:t>
            </w:r>
          </w:p>
        </w:tc>
      </w:tr>
      <w:tr w:rsidR="00327ACB" w:rsidRPr="00DA7C77" w:rsidTr="006D4AB0">
        <w:trPr>
          <w:trHeight w:val="232"/>
        </w:trPr>
        <w:tc>
          <w:tcPr>
            <w:tcW w:w="5580" w:type="dxa"/>
          </w:tcPr>
          <w:p w:rsidR="00327ACB" w:rsidRPr="006F26C3" w:rsidRDefault="00327ACB" w:rsidP="006D4AB0">
            <w:pPr>
              <w:spacing w:line="360" w:lineRule="auto"/>
              <w:rPr>
                <w:rFonts w:ascii="Times New Roman" w:hAnsi="Times New Roman"/>
              </w:rPr>
            </w:pPr>
            <w:r w:rsidRPr="006F26C3">
              <w:rPr>
                <w:rFonts w:ascii="Times New Roman" w:hAnsi="Times New Roman"/>
              </w:rPr>
              <w:t>Фамилия И.О., должность.</w:t>
            </w:r>
          </w:p>
        </w:tc>
        <w:tc>
          <w:tcPr>
            <w:tcW w:w="4140" w:type="dxa"/>
          </w:tcPr>
          <w:p w:rsidR="00327ACB" w:rsidRPr="00DA7C77" w:rsidRDefault="00327ACB" w:rsidP="006D4AB0">
            <w:pPr>
              <w:spacing w:line="360" w:lineRule="auto"/>
              <w:rPr>
                <w:rFonts w:ascii="Times New Roman" w:hAnsi="Times New Roman"/>
              </w:rPr>
            </w:pPr>
            <w:r w:rsidRPr="006F26C3">
              <w:rPr>
                <w:rFonts w:ascii="Times New Roman" w:hAnsi="Times New Roman"/>
              </w:rPr>
              <w:t>Дата подпись.</w:t>
            </w: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r w:rsidR="00327ACB" w:rsidRPr="00DA7C77" w:rsidTr="006D4AB0">
        <w:trPr>
          <w:trHeight w:val="315"/>
        </w:trPr>
        <w:tc>
          <w:tcPr>
            <w:tcW w:w="5580" w:type="dxa"/>
          </w:tcPr>
          <w:p w:rsidR="00327ACB" w:rsidRPr="00DA7C77" w:rsidRDefault="00327ACB" w:rsidP="006D4AB0">
            <w:pPr>
              <w:spacing w:line="360" w:lineRule="auto"/>
              <w:rPr>
                <w:rFonts w:ascii="Times New Roman" w:hAnsi="Times New Roman"/>
              </w:rPr>
            </w:pPr>
          </w:p>
        </w:tc>
        <w:tc>
          <w:tcPr>
            <w:tcW w:w="4140" w:type="dxa"/>
          </w:tcPr>
          <w:p w:rsidR="00327ACB" w:rsidRPr="00DA7C77" w:rsidRDefault="00327ACB" w:rsidP="006D4AB0">
            <w:pPr>
              <w:spacing w:line="360" w:lineRule="auto"/>
              <w:rPr>
                <w:rFonts w:ascii="Times New Roman" w:hAnsi="Times New Roman"/>
              </w:rPr>
            </w:pPr>
          </w:p>
        </w:tc>
      </w:tr>
    </w:tbl>
    <w:p w:rsidR="00515804" w:rsidRDefault="00515804" w:rsidP="00515804">
      <w:pPr>
        <w:autoSpaceDE w:val="0"/>
        <w:autoSpaceDN w:val="0"/>
        <w:adjustRightInd w:val="0"/>
        <w:ind w:right="284" w:firstLine="426"/>
        <w:jc w:val="left"/>
        <w:rPr>
          <w:rFonts w:ascii="Times New Roman" w:hAnsi="Times New Roman"/>
          <w:sz w:val="20"/>
        </w:rPr>
      </w:pPr>
    </w:p>
    <w:p w:rsidR="004E56B6" w:rsidRDefault="004E56B6" w:rsidP="00515804">
      <w:pPr>
        <w:autoSpaceDE w:val="0"/>
        <w:autoSpaceDN w:val="0"/>
        <w:adjustRightInd w:val="0"/>
        <w:ind w:right="284" w:firstLine="426"/>
        <w:jc w:val="left"/>
        <w:rPr>
          <w:rFonts w:ascii="Times New Roman" w:hAnsi="Times New Roman"/>
          <w:sz w:val="20"/>
        </w:rPr>
      </w:pPr>
    </w:p>
    <w:p w:rsidR="004E56B6" w:rsidRDefault="004E56B6" w:rsidP="00515804">
      <w:pPr>
        <w:autoSpaceDE w:val="0"/>
        <w:autoSpaceDN w:val="0"/>
        <w:adjustRightInd w:val="0"/>
        <w:ind w:right="284" w:firstLine="426"/>
        <w:jc w:val="left"/>
        <w:rPr>
          <w:rFonts w:ascii="Times New Roman" w:hAnsi="Times New Roman"/>
          <w:sz w:val="20"/>
        </w:rPr>
      </w:pPr>
    </w:p>
    <w:sectPr w:rsidR="004E56B6" w:rsidSect="00F8423A">
      <w:headerReference w:type="default" r:id="rId23"/>
      <w:footerReference w:type="default" r:id="rId24"/>
      <w:headerReference w:type="first" r:id="rId25"/>
      <w:footerReference w:type="first" r:id="rId26"/>
      <w:pgSz w:w="11907" w:h="16840" w:code="9"/>
      <w:pgMar w:top="851" w:right="567" w:bottom="567" w:left="1361" w:header="0" w:footer="0" w:gutter="0"/>
      <w:pgNumType w:start="2"/>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2A3" w:rsidRDefault="00C812A3">
      <w:r>
        <w:separator/>
      </w:r>
    </w:p>
  </w:endnote>
  <w:endnote w:type="continuationSeparator" w:id="0">
    <w:p w:rsidR="00C812A3" w:rsidRDefault="00C81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rdiaUPC">
    <w:charset w:val="00"/>
    <w:family w:val="swiss"/>
    <w:pitch w:val="variable"/>
    <w:sig w:usb0="81000003" w:usb1="00000000" w:usb2="00000000" w:usb3="00000000" w:csb0="0001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extBook">
    <w:altName w:val="Times New Roman"/>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F5" w:rsidRDefault="00076206">
    <w:pPr>
      <w:pStyle w:val="a8"/>
    </w:pPr>
    <w:r>
      <w:rPr>
        <w:noProof/>
      </w:rPr>
      <mc:AlternateContent>
        <mc:Choice Requires="wps">
          <w:drawing>
            <wp:anchor distT="0" distB="0" distL="0" distR="0" simplePos="0" relativeHeight="251662336" behindDoc="0" locked="0" layoutInCell="1" allowOverlap="1">
              <wp:simplePos x="0" y="0"/>
              <wp:positionH relativeFrom="page">
                <wp:posOffset>360045</wp:posOffset>
              </wp:positionH>
              <wp:positionV relativeFrom="page">
                <wp:posOffset>7560310</wp:posOffset>
              </wp:positionV>
              <wp:extent cx="360045" cy="2987675"/>
              <wp:effectExtent l="0" t="0" r="3810" b="0"/>
              <wp:wrapSquare wrapText="bothSides"/>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8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66" w:type="dxa"/>
                            <w:tblBorders>
                              <w:top w:val="single" w:sz="12" w:space="0" w:color="auto"/>
                              <w:left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
                            <w:gridCol w:w="283"/>
                          </w:tblGrid>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Взаим.инв.№</w:t>
                                </w:r>
                              </w:p>
                            </w:tc>
                            <w:tc>
                              <w:tcPr>
                                <w:tcW w:w="283" w:type="dxa"/>
                                <w:textDirection w:val="btLr"/>
                                <w:vAlign w:val="center"/>
                              </w:tcPr>
                              <w:p w:rsidR="006632F5" w:rsidRPr="006D65E5" w:rsidRDefault="006632F5" w:rsidP="00AD7E83">
                                <w:pPr>
                                  <w:ind w:firstLine="0"/>
                                  <w:jc w:val="center"/>
                                  <w:rPr>
                                    <w:rFonts w:ascii="Arial" w:hAnsi="Arial"/>
                                    <w:sz w:val="16"/>
                                    <w:szCs w:val="16"/>
                                  </w:rPr>
                                </w:pPr>
                              </w:p>
                            </w:tc>
                          </w:tr>
                          <w:tr w:rsidR="006632F5">
                            <w:trPr>
                              <w:cantSplit/>
                              <w:trHeight w:hRule="exact" w:val="1701"/>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Подпись и дата</w:t>
                                </w:r>
                              </w:p>
                            </w:tc>
                            <w:tc>
                              <w:tcPr>
                                <w:tcW w:w="283" w:type="dxa"/>
                                <w:textDirection w:val="btLr"/>
                                <w:vAlign w:val="center"/>
                              </w:tcPr>
                              <w:p w:rsidR="006632F5" w:rsidRPr="006D65E5" w:rsidRDefault="006632F5" w:rsidP="00AD7E83">
                                <w:pPr>
                                  <w:ind w:firstLine="0"/>
                                  <w:jc w:val="center"/>
                                  <w:rPr>
                                    <w:rFonts w:ascii="Arial" w:hAnsi="Arial"/>
                                    <w:i/>
                                    <w:sz w:val="16"/>
                                    <w:szCs w:val="16"/>
                                  </w:rPr>
                                </w:pPr>
                              </w:p>
                            </w:tc>
                          </w:tr>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Инв.№ подп.</w:t>
                                </w:r>
                              </w:p>
                            </w:tc>
                            <w:tc>
                              <w:tcPr>
                                <w:tcW w:w="283" w:type="dxa"/>
                                <w:textDirection w:val="btLr"/>
                                <w:vAlign w:val="center"/>
                              </w:tcPr>
                              <w:p w:rsidR="006632F5" w:rsidRPr="00B00008" w:rsidRDefault="006632F5" w:rsidP="00AD7E83">
                                <w:pPr>
                                  <w:ind w:firstLine="0"/>
                                  <w:jc w:val="center"/>
                                  <w:rPr>
                                    <w:rFonts w:ascii="Arial" w:hAnsi="Arial"/>
                                    <w:i/>
                                    <w:sz w:val="16"/>
                                    <w:szCs w:val="16"/>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28.35pt;margin-top:595.3pt;width:28.35pt;height:235.2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PX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I0466NEDHTW6FSPyA1OfoVcpuN334KhH2Adfy1X1d6L8qhAX64bwHb2RUgwNJRXk55ub7tnV&#10;CUcZkO3wQVQQh+y1sEBjLTtTPCgHAnTo0+OpNyaXEjYvI88LFxiVcBQk8TJaLmwIks63e6n0Oyo6&#10;ZIwMS+i9RSeHO6VNNiSdXUwwLgrWtrb/LX+2AY7TDsSGq+bMZGHb+SPxkk28iUMnDKKNE3p57twU&#10;69CJCn+5yC/z9Tr3f5q4fpg2rKooN2Fmafnhn7XuKPJJFCdxKdGyysCZlJTcbdetRAcC0i7sdyzI&#10;mZv7PA1bBODygpIfhN5tkDhFFC+dsAgXTrL0Ysfzk9sk8sIkzIvnlO4Yp/9OCQ0ZThbBYhLTb7l5&#10;9nvNjaQd0zA8WtZlOD45kdRIcMMr21pNWDvZZ6Uw6T+VAto9N9oK1mh0Uqset+P0Nkx0I+atqB5B&#10;wVKAwECmMPjAaIT8jtEAQyTD6tueSIpR+57DKzATZzbkbGxng/ASrmZYYzSZaz1Npn0v2a4B5Omd&#10;cXEDL6VmVsRPWRzfFwwGy+U4xMzkOf+3Xk+jdvULAAD//wMAUEsDBBQABgAIAAAAIQAzCCam4AAA&#10;AAwBAAAPAAAAZHJzL2Rvd25yZXYueG1sTI/LTsMwEEX3SPyDNUjsqG0ehoY4VYVghYSahgVLJ3aT&#10;qPE4xG4b/p7pCnbzOLpzJl/NfmBHN8U+oAa5EMAcNsH22Gr4rN5unoDFZNCaIaDT8OMirIrLi9xk&#10;NpywdMdtahmFYMyMhi6lMeM8Np3zJi7C6JB2uzB5k6idWm4nc6JwP/BbIRT3pke60JnRvXSu2W8P&#10;XsP6C8vX/vuj3pS7sq+qpcB3tdf6+mpePwNLbk5/MJz1SR0KcqrDAW1kg4YH9UgkzeVSKGBnQt7d&#10;A6upUEpK4EXO/z9R/AIAAP//AwBQSwECLQAUAAYACAAAACEAtoM4kv4AAADhAQAAEwAAAAAAAAAA&#10;AAAAAAAAAAAAW0NvbnRlbnRfVHlwZXNdLnhtbFBLAQItABQABgAIAAAAIQA4/SH/1gAAAJQBAAAL&#10;AAAAAAAAAAAAAAAAAC8BAABfcmVscy8ucmVsc1BLAQItABQABgAIAAAAIQD5XnPXsAIAALIFAAAO&#10;AAAAAAAAAAAAAAAAAC4CAABkcnMvZTJvRG9jLnhtbFBLAQItABQABgAIAAAAIQAzCCam4AAAAAwB&#10;AAAPAAAAAAAAAAAAAAAAAAoFAABkcnMvZG93bnJldi54bWxQSwUGAAAAAAQABADzAAAAFwYAAAAA&#10;" filled="f" stroked="f">
              <v:textbox inset="0,0,0,0">
                <w:txbxContent>
                  <w:tbl>
                    <w:tblPr>
                      <w:tblW w:w="566" w:type="dxa"/>
                      <w:tblBorders>
                        <w:top w:val="single" w:sz="12" w:space="0" w:color="auto"/>
                        <w:left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
                      <w:gridCol w:w="283"/>
                    </w:tblGrid>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Взаим.инв.№</w:t>
                          </w:r>
                        </w:p>
                      </w:tc>
                      <w:tc>
                        <w:tcPr>
                          <w:tcW w:w="283" w:type="dxa"/>
                          <w:textDirection w:val="btLr"/>
                          <w:vAlign w:val="center"/>
                        </w:tcPr>
                        <w:p w:rsidR="006632F5" w:rsidRPr="006D65E5" w:rsidRDefault="006632F5" w:rsidP="00AD7E83">
                          <w:pPr>
                            <w:ind w:firstLine="0"/>
                            <w:jc w:val="center"/>
                            <w:rPr>
                              <w:rFonts w:ascii="Arial" w:hAnsi="Arial"/>
                              <w:sz w:val="16"/>
                              <w:szCs w:val="16"/>
                            </w:rPr>
                          </w:pPr>
                        </w:p>
                      </w:tc>
                    </w:tr>
                    <w:tr w:rsidR="006632F5">
                      <w:trPr>
                        <w:cantSplit/>
                        <w:trHeight w:hRule="exact" w:val="1701"/>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Подпись и дата</w:t>
                          </w:r>
                        </w:p>
                      </w:tc>
                      <w:tc>
                        <w:tcPr>
                          <w:tcW w:w="283" w:type="dxa"/>
                          <w:textDirection w:val="btLr"/>
                          <w:vAlign w:val="center"/>
                        </w:tcPr>
                        <w:p w:rsidR="006632F5" w:rsidRPr="006D65E5" w:rsidRDefault="006632F5" w:rsidP="00AD7E83">
                          <w:pPr>
                            <w:ind w:firstLine="0"/>
                            <w:jc w:val="center"/>
                            <w:rPr>
                              <w:rFonts w:ascii="Arial" w:hAnsi="Arial"/>
                              <w:i/>
                              <w:sz w:val="16"/>
                              <w:szCs w:val="16"/>
                            </w:rPr>
                          </w:pPr>
                        </w:p>
                      </w:tc>
                    </w:tr>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Инв.№ подп.</w:t>
                          </w:r>
                        </w:p>
                      </w:tc>
                      <w:tc>
                        <w:tcPr>
                          <w:tcW w:w="283" w:type="dxa"/>
                          <w:textDirection w:val="btLr"/>
                          <w:vAlign w:val="center"/>
                        </w:tcPr>
                        <w:p w:rsidR="006632F5" w:rsidRPr="00B00008" w:rsidRDefault="006632F5" w:rsidP="00AD7E83">
                          <w:pPr>
                            <w:ind w:firstLine="0"/>
                            <w:jc w:val="center"/>
                            <w:rPr>
                              <w:rFonts w:ascii="Arial" w:hAnsi="Arial"/>
                              <w:i/>
                              <w:sz w:val="16"/>
                              <w:szCs w:val="16"/>
                            </w:rPr>
                          </w:pPr>
                        </w:p>
                      </w:tc>
                    </w:tr>
                  </w:tbl>
                  <w:p w:rsidR="006632F5" w:rsidRDefault="006632F5"/>
                </w:txbxContent>
              </v:textbox>
              <w10:wrap type="square"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F5" w:rsidRDefault="00076206">
    <w:pPr>
      <w:pStyle w:val="a8"/>
    </w:pPr>
    <w:r>
      <w:rPr>
        <w:noProof/>
      </w:rPr>
      <mc:AlternateContent>
        <mc:Choice Requires="wps">
          <w:drawing>
            <wp:anchor distT="0" distB="0" distL="0" distR="0" simplePos="0" relativeHeight="251658240" behindDoc="0" locked="0" layoutInCell="1" allowOverlap="1">
              <wp:simplePos x="0" y="0"/>
              <wp:positionH relativeFrom="page">
                <wp:posOffset>360045</wp:posOffset>
              </wp:positionH>
              <wp:positionV relativeFrom="page">
                <wp:posOffset>7560310</wp:posOffset>
              </wp:positionV>
              <wp:extent cx="360045" cy="2987675"/>
              <wp:effectExtent l="0" t="0" r="3810" b="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8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
                            <w:gridCol w:w="283"/>
                          </w:tblGrid>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Взаим.инв.№</w:t>
                                </w:r>
                              </w:p>
                            </w:tc>
                            <w:tc>
                              <w:tcPr>
                                <w:tcW w:w="283" w:type="dxa"/>
                                <w:textDirection w:val="btLr"/>
                                <w:vAlign w:val="center"/>
                              </w:tcPr>
                              <w:p w:rsidR="006632F5" w:rsidRDefault="006632F5">
                                <w:pPr>
                                  <w:ind w:left="113" w:right="113" w:firstLine="0"/>
                                  <w:jc w:val="center"/>
                                  <w:rPr>
                                    <w:rFonts w:ascii="Arial" w:hAnsi="Arial"/>
                                    <w:sz w:val="16"/>
                                  </w:rPr>
                                </w:pPr>
                              </w:p>
                            </w:tc>
                          </w:tr>
                          <w:tr w:rsidR="006632F5">
                            <w:trPr>
                              <w:cantSplit/>
                              <w:trHeight w:hRule="exact" w:val="1701"/>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Подпись и дата</w:t>
                                </w:r>
                              </w:p>
                            </w:tc>
                            <w:tc>
                              <w:tcPr>
                                <w:tcW w:w="283" w:type="dxa"/>
                                <w:textDirection w:val="btLr"/>
                                <w:vAlign w:val="center"/>
                              </w:tcPr>
                              <w:p w:rsidR="006632F5" w:rsidRPr="00DC624F" w:rsidRDefault="006632F5" w:rsidP="00AD7E83">
                                <w:pPr>
                                  <w:ind w:firstLine="0"/>
                                  <w:jc w:val="center"/>
                                  <w:rPr>
                                    <w:rFonts w:ascii="Arial" w:hAnsi="Arial"/>
                                    <w:i/>
                                    <w:sz w:val="12"/>
                                    <w:szCs w:val="12"/>
                                  </w:rPr>
                                </w:pPr>
                              </w:p>
                            </w:tc>
                          </w:tr>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Инв.№ подп.</w:t>
                                </w:r>
                              </w:p>
                            </w:tc>
                            <w:tc>
                              <w:tcPr>
                                <w:tcW w:w="283" w:type="dxa"/>
                                <w:textDirection w:val="btLr"/>
                                <w:vAlign w:val="center"/>
                              </w:tcPr>
                              <w:p w:rsidR="006632F5" w:rsidRPr="00BE6C0A" w:rsidRDefault="006632F5" w:rsidP="00AD7E83">
                                <w:pPr>
                                  <w:ind w:firstLine="0"/>
                                  <w:jc w:val="center"/>
                                  <w:rPr>
                                    <w:rFonts w:ascii="Arial" w:hAnsi="Arial"/>
                                    <w:i/>
                                    <w:sz w:val="16"/>
                                    <w:szCs w:val="16"/>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8.35pt;margin-top:595.3pt;width:28.35pt;height:235.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Nb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LyMPC9cYFTCUZDEy2i5sCFIOt/updLvqOiQ&#10;MTIsofUWnRzulDbZkHR2McG4KFjb2va3/NkGOE47EBuumjOThe3mj8RLNvEmDp0wiDZO6OW5c1Os&#10;Qycq/OUiv8zX69z/aeL6YdqwqqLchJmV5Yd/1rmjxidNnLSlRMsqA2dSUnK3XbcSHQgou7DfsSBn&#10;bu7zNGwRgMsLSn4QerdB4hRRvHTCIlw4ydKLHc9PbpPIC5MwL55TumOc/jslNGQ4WQSLSUy/5ebZ&#10;7zU3knZMw+xoWZfh+OREUiPBDa9sazVh7WSflcKk/1QKaPfcaCtYo9FJrXrcjvZphCa6EfNWVI+g&#10;YClAYCBTmHtgNEJ+x2iAGZJh9W1PJMWofc/hFZiBMxtyNrazQXgJVzOsMZrMtZ4G076XbNcA8vTO&#10;uLiBl1IzK+KnLI7vC+aC5XKcYWbwnP9br6dJu/oFAAD//wMAUEsDBBQABgAIAAAAIQAzCCam4AAA&#10;AAwBAAAPAAAAZHJzL2Rvd25yZXYueG1sTI/LTsMwEEX3SPyDNUjsqG0ehoY4VYVghYSahgVLJ3aT&#10;qPE4xG4b/p7pCnbzOLpzJl/NfmBHN8U+oAa5EMAcNsH22Gr4rN5unoDFZNCaIaDT8OMirIrLi9xk&#10;NpywdMdtahmFYMyMhi6lMeM8Np3zJi7C6JB2uzB5k6idWm4nc6JwP/BbIRT3pke60JnRvXSu2W8P&#10;XsP6C8vX/vuj3pS7sq+qpcB3tdf6+mpePwNLbk5/MJz1SR0KcqrDAW1kg4YH9UgkzeVSKGBnQt7d&#10;A6upUEpK4EXO/z9R/AIAAP//AwBQSwECLQAUAAYACAAAACEAtoM4kv4AAADhAQAAEwAAAAAAAAAA&#10;AAAAAAAAAAAAW0NvbnRlbnRfVHlwZXNdLnhtbFBLAQItABQABgAIAAAAIQA4/SH/1gAAAJQBAAAL&#10;AAAAAAAAAAAAAAAAAC8BAABfcmVscy8ucmVsc1BLAQItABQABgAIAAAAIQC5XnNbsAIAALEFAAAO&#10;AAAAAAAAAAAAAAAAAC4CAABkcnMvZTJvRG9jLnhtbFBLAQItABQABgAIAAAAIQAzCCam4AAAAAwB&#10;AAAPAAAAAAAAAAAAAAAAAAoFAABkcnMvZG93bnJldi54bWxQSwUGAAAAAAQABADzAAAAFwYAAAAA&#10;" filled="f" stroked="f">
              <v:textbox inset="0,0,0,0">
                <w:txbxContent>
                  <w:tbl>
                    <w:tblPr>
                      <w:tblW w:w="56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
                      <w:gridCol w:w="283"/>
                    </w:tblGrid>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Взаим.инв.№</w:t>
                          </w:r>
                        </w:p>
                      </w:tc>
                      <w:tc>
                        <w:tcPr>
                          <w:tcW w:w="283" w:type="dxa"/>
                          <w:textDirection w:val="btLr"/>
                          <w:vAlign w:val="center"/>
                        </w:tcPr>
                        <w:p w:rsidR="006632F5" w:rsidRDefault="006632F5">
                          <w:pPr>
                            <w:ind w:left="113" w:right="113" w:firstLine="0"/>
                            <w:jc w:val="center"/>
                            <w:rPr>
                              <w:rFonts w:ascii="Arial" w:hAnsi="Arial"/>
                              <w:sz w:val="16"/>
                            </w:rPr>
                          </w:pPr>
                        </w:p>
                      </w:tc>
                    </w:tr>
                    <w:tr w:rsidR="006632F5">
                      <w:trPr>
                        <w:cantSplit/>
                        <w:trHeight w:hRule="exact" w:val="1701"/>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Подпись и дата</w:t>
                          </w:r>
                        </w:p>
                      </w:tc>
                      <w:tc>
                        <w:tcPr>
                          <w:tcW w:w="283" w:type="dxa"/>
                          <w:textDirection w:val="btLr"/>
                          <w:vAlign w:val="center"/>
                        </w:tcPr>
                        <w:p w:rsidR="006632F5" w:rsidRPr="00DC624F" w:rsidRDefault="006632F5" w:rsidP="00AD7E83">
                          <w:pPr>
                            <w:ind w:firstLine="0"/>
                            <w:jc w:val="center"/>
                            <w:rPr>
                              <w:rFonts w:ascii="Arial" w:hAnsi="Arial"/>
                              <w:i/>
                              <w:sz w:val="12"/>
                              <w:szCs w:val="12"/>
                            </w:rPr>
                          </w:pPr>
                        </w:p>
                      </w:tc>
                    </w:tr>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Инв.№ подп.</w:t>
                          </w:r>
                        </w:p>
                      </w:tc>
                      <w:tc>
                        <w:tcPr>
                          <w:tcW w:w="283" w:type="dxa"/>
                          <w:textDirection w:val="btLr"/>
                          <w:vAlign w:val="center"/>
                        </w:tcPr>
                        <w:p w:rsidR="006632F5" w:rsidRPr="00BE6C0A" w:rsidRDefault="006632F5" w:rsidP="00AD7E83">
                          <w:pPr>
                            <w:ind w:firstLine="0"/>
                            <w:jc w:val="center"/>
                            <w:rPr>
                              <w:rFonts w:ascii="Arial" w:hAnsi="Arial"/>
                              <w:i/>
                              <w:sz w:val="16"/>
                              <w:szCs w:val="16"/>
                            </w:rPr>
                          </w:pPr>
                        </w:p>
                      </w:tc>
                    </w:tr>
                  </w:tbl>
                  <w:p w:rsidR="006632F5" w:rsidRDefault="006632F5"/>
                </w:txbxContent>
              </v:textbox>
              <w10:wrap type="square" anchorx="page" anchory="page"/>
            </v:shape>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720090</wp:posOffset>
              </wp:positionH>
              <wp:positionV relativeFrom="page">
                <wp:posOffset>9900285</wp:posOffset>
              </wp:positionV>
              <wp:extent cx="6588125" cy="539750"/>
              <wp:effectExtent l="0" t="3810" r="0" b="0"/>
              <wp:wrapSquare wrapText="bothSides"/>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0"/>
                            <w:gridCol w:w="567"/>
                            <w:gridCol w:w="6123"/>
                            <w:gridCol w:w="567"/>
                          </w:tblGrid>
                          <w:tr w:rsidR="006632F5">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123" w:type="dxa"/>
                                <w:vMerge w:val="restart"/>
                                <w:vAlign w:val="center"/>
                              </w:tcPr>
                              <w:p w:rsidR="006632F5" w:rsidRPr="00F310E3" w:rsidRDefault="006632F5" w:rsidP="00C615EC">
                                <w:pPr>
                                  <w:tabs>
                                    <w:tab w:val="center" w:pos="4153"/>
                                    <w:tab w:val="right" w:pos="8306"/>
                                  </w:tabs>
                                  <w:spacing w:line="360" w:lineRule="auto"/>
                                  <w:ind w:right="259"/>
                                  <w:jc w:val="center"/>
                                  <w:rPr>
                                    <w:rFonts w:ascii="Times New Roman" w:hAnsi="Times New Roman"/>
                                    <w:sz w:val="28"/>
                                    <w:szCs w:val="28"/>
                                  </w:rPr>
                                </w:pPr>
                              </w:p>
                            </w:tc>
                            <w:tc>
                              <w:tcPr>
                                <w:tcW w:w="567" w:type="dxa"/>
                                <w:vAlign w:val="center"/>
                              </w:tcPr>
                              <w:p w:rsidR="006632F5" w:rsidRDefault="006632F5">
                                <w:pPr>
                                  <w:ind w:firstLine="0"/>
                                  <w:jc w:val="center"/>
                                  <w:rPr>
                                    <w:rFonts w:ascii="Arial" w:hAnsi="Arial"/>
                                    <w:sz w:val="16"/>
                                  </w:rPr>
                                </w:pPr>
                                <w:r>
                                  <w:rPr>
                                    <w:rFonts w:ascii="Arial" w:hAnsi="Arial"/>
                                    <w:sz w:val="16"/>
                                  </w:rPr>
                                  <w:t>Лист</w:t>
                                </w:r>
                              </w:p>
                            </w:tc>
                          </w:tr>
                          <w:tr w:rsidR="006632F5">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Pr="00DC624F" w:rsidRDefault="006632F5" w:rsidP="00AD7E83">
                                <w:pPr>
                                  <w:ind w:firstLine="0"/>
                                  <w:rPr>
                                    <w:rFonts w:ascii="Arial" w:hAnsi="Arial"/>
                                    <w:sz w:val="12"/>
                                    <w:szCs w:val="12"/>
                                  </w:rPr>
                                </w:pPr>
                              </w:p>
                            </w:tc>
                            <w:tc>
                              <w:tcPr>
                                <w:tcW w:w="567" w:type="dxa"/>
                                <w:vAlign w:val="center"/>
                              </w:tcPr>
                              <w:p w:rsidR="006632F5" w:rsidRPr="00DC624F" w:rsidRDefault="006632F5" w:rsidP="00AD7E83">
                                <w:pPr>
                                  <w:ind w:firstLine="0"/>
                                  <w:rPr>
                                    <w:rFonts w:ascii="Arial" w:hAnsi="Arial"/>
                                    <w:sz w:val="12"/>
                                    <w:szCs w:val="12"/>
                                  </w:rPr>
                                </w:pPr>
                              </w:p>
                            </w:tc>
                            <w:tc>
                              <w:tcPr>
                                <w:tcW w:w="6123" w:type="dxa"/>
                                <w:vMerge/>
                                <w:vAlign w:val="center"/>
                              </w:tcPr>
                              <w:p w:rsidR="006632F5" w:rsidRDefault="006632F5">
                                <w:pPr>
                                  <w:ind w:firstLine="0"/>
                                  <w:jc w:val="center"/>
                                  <w:rPr>
                                    <w:rFonts w:ascii="Arial" w:hAnsi="Arial"/>
                                    <w:sz w:val="16"/>
                                  </w:rPr>
                                </w:pPr>
                              </w:p>
                            </w:tc>
                            <w:tc>
                              <w:tcPr>
                                <w:tcW w:w="567" w:type="dxa"/>
                                <w:vMerge w:val="restart"/>
                                <w:vAlign w:val="center"/>
                              </w:tcPr>
                              <w:p w:rsidR="006632F5" w:rsidRDefault="006632F5">
                                <w:pPr>
                                  <w:ind w:firstLine="0"/>
                                  <w:jc w:val="center"/>
                                  <w:rPr>
                                    <w:rFonts w:ascii="Arial" w:hAnsi="Arial"/>
                                    <w:sz w:val="16"/>
                                  </w:rPr>
                                </w:pPr>
                                <w:r w:rsidRPr="00533210">
                                  <w:rPr>
                                    <w:rFonts w:ascii="Arial" w:hAnsi="Arial"/>
                                    <w:sz w:val="16"/>
                                  </w:rPr>
                                  <w:fldChar w:fldCharType="begin"/>
                                </w:r>
                                <w:r w:rsidRPr="00533210">
                                  <w:rPr>
                                    <w:rFonts w:ascii="Arial" w:hAnsi="Arial"/>
                                    <w:sz w:val="16"/>
                                  </w:rPr>
                                  <w:instrText xml:space="preserve"> PAGE   \* MERGEFORMAT </w:instrText>
                                </w:r>
                                <w:r w:rsidRPr="00533210">
                                  <w:rPr>
                                    <w:rFonts w:ascii="Arial" w:hAnsi="Arial"/>
                                    <w:sz w:val="16"/>
                                  </w:rPr>
                                  <w:fldChar w:fldCharType="separate"/>
                                </w:r>
                                <w:r w:rsidR="00076206">
                                  <w:rPr>
                                    <w:rFonts w:ascii="Arial" w:hAnsi="Arial"/>
                                    <w:noProof/>
                                    <w:sz w:val="16"/>
                                  </w:rPr>
                                  <w:t>18</w:t>
                                </w:r>
                                <w:r w:rsidRPr="00533210">
                                  <w:rPr>
                                    <w:rFonts w:ascii="Arial" w:hAnsi="Arial"/>
                                    <w:sz w:val="16"/>
                                  </w:rPr>
                                  <w:fldChar w:fldCharType="end"/>
                                </w:r>
                              </w:p>
                            </w:tc>
                          </w:tr>
                          <w:tr w:rsidR="006632F5">
                            <w:trPr>
                              <w:cantSplit/>
                              <w:trHeight w:hRule="exact" w:val="283"/>
                            </w:trPr>
                            <w:tc>
                              <w:tcPr>
                                <w:tcW w:w="567" w:type="dxa"/>
                                <w:vAlign w:val="center"/>
                              </w:tcPr>
                              <w:p w:rsidR="006632F5" w:rsidRDefault="006632F5">
                                <w:pPr>
                                  <w:ind w:firstLine="0"/>
                                  <w:jc w:val="center"/>
                                  <w:rPr>
                                    <w:rFonts w:ascii="Arial" w:hAnsi="Arial"/>
                                    <w:sz w:val="16"/>
                                  </w:rPr>
                                </w:pPr>
                                <w:r>
                                  <w:rPr>
                                    <w:rFonts w:ascii="Arial" w:hAnsi="Arial"/>
                                    <w:sz w:val="16"/>
                                  </w:rPr>
                                  <w:t>Изм.</w:t>
                                </w:r>
                              </w:p>
                            </w:tc>
                            <w:tc>
                              <w:tcPr>
                                <w:tcW w:w="567" w:type="dxa"/>
                                <w:vAlign w:val="center"/>
                              </w:tcPr>
                              <w:p w:rsidR="006632F5" w:rsidRDefault="006632F5">
                                <w:pPr>
                                  <w:ind w:firstLine="0"/>
                                  <w:jc w:val="center"/>
                                  <w:rPr>
                                    <w:rFonts w:ascii="Arial" w:hAnsi="Arial"/>
                                    <w:sz w:val="16"/>
                                  </w:rPr>
                                </w:pPr>
                                <w:r>
                                  <w:rPr>
                                    <w:rFonts w:ascii="Arial" w:hAnsi="Arial"/>
                                    <w:sz w:val="16"/>
                                  </w:rPr>
                                  <w:t>Кол.уч.</w:t>
                                </w:r>
                              </w:p>
                            </w:tc>
                            <w:tc>
                              <w:tcPr>
                                <w:tcW w:w="567" w:type="dxa"/>
                                <w:vAlign w:val="center"/>
                              </w:tcPr>
                              <w:p w:rsidR="006632F5" w:rsidRDefault="006632F5">
                                <w:pPr>
                                  <w:ind w:firstLine="0"/>
                                  <w:jc w:val="center"/>
                                  <w:rPr>
                                    <w:rFonts w:ascii="Arial" w:hAnsi="Arial"/>
                                    <w:sz w:val="16"/>
                                  </w:rPr>
                                </w:pPr>
                                <w:r>
                                  <w:rPr>
                                    <w:rFonts w:ascii="Arial" w:hAnsi="Arial"/>
                                    <w:sz w:val="16"/>
                                  </w:rPr>
                                  <w:t>Лист</w:t>
                                </w:r>
                              </w:p>
                            </w:tc>
                            <w:tc>
                              <w:tcPr>
                                <w:tcW w:w="567" w:type="dxa"/>
                                <w:vAlign w:val="center"/>
                              </w:tcPr>
                              <w:p w:rsidR="006632F5" w:rsidRDefault="006632F5">
                                <w:pPr>
                                  <w:ind w:firstLine="0"/>
                                  <w:jc w:val="center"/>
                                  <w:rPr>
                                    <w:rFonts w:ascii="Arial" w:hAnsi="Arial"/>
                                    <w:sz w:val="16"/>
                                  </w:rPr>
                                </w:pPr>
                                <w:r>
                                  <w:rPr>
                                    <w:rFonts w:ascii="Arial" w:hAnsi="Arial"/>
                                    <w:sz w:val="16"/>
                                  </w:rPr>
                                  <w:t>№ док</w:t>
                                </w:r>
                              </w:p>
                            </w:tc>
                            <w:tc>
                              <w:tcPr>
                                <w:tcW w:w="850" w:type="dxa"/>
                                <w:vAlign w:val="center"/>
                              </w:tcPr>
                              <w:p w:rsidR="006632F5" w:rsidRDefault="006632F5">
                                <w:pPr>
                                  <w:ind w:firstLine="0"/>
                                  <w:jc w:val="center"/>
                                  <w:rPr>
                                    <w:rFonts w:ascii="Arial" w:hAnsi="Arial"/>
                                    <w:sz w:val="16"/>
                                  </w:rPr>
                                </w:pPr>
                                <w:r>
                                  <w:rPr>
                                    <w:rFonts w:ascii="Arial" w:hAnsi="Arial"/>
                                    <w:sz w:val="16"/>
                                  </w:rPr>
                                  <w:t>Подп.</w:t>
                                </w:r>
                              </w:p>
                            </w:tc>
                            <w:tc>
                              <w:tcPr>
                                <w:tcW w:w="567" w:type="dxa"/>
                                <w:vAlign w:val="center"/>
                              </w:tcPr>
                              <w:p w:rsidR="006632F5" w:rsidRDefault="006632F5">
                                <w:pPr>
                                  <w:ind w:firstLine="0"/>
                                  <w:jc w:val="center"/>
                                  <w:rPr>
                                    <w:rFonts w:ascii="Arial" w:hAnsi="Arial"/>
                                    <w:sz w:val="16"/>
                                  </w:rPr>
                                </w:pPr>
                                <w:r>
                                  <w:rPr>
                                    <w:rFonts w:ascii="Arial" w:hAnsi="Arial"/>
                                    <w:sz w:val="16"/>
                                  </w:rPr>
                                  <w:t>Дата</w:t>
                                </w:r>
                              </w:p>
                            </w:tc>
                            <w:tc>
                              <w:tcPr>
                                <w:tcW w:w="6123" w:type="dxa"/>
                                <w:vMerge/>
                                <w:vAlign w:val="center"/>
                              </w:tcPr>
                              <w:p w:rsidR="006632F5" w:rsidRDefault="006632F5">
                                <w:pPr>
                                  <w:ind w:firstLine="0"/>
                                  <w:jc w:val="center"/>
                                  <w:rPr>
                                    <w:rFonts w:ascii="Arial" w:hAnsi="Arial"/>
                                    <w:sz w:val="16"/>
                                  </w:rPr>
                                </w:pPr>
                              </w:p>
                            </w:tc>
                            <w:tc>
                              <w:tcPr>
                                <w:tcW w:w="567" w:type="dxa"/>
                                <w:vMerge/>
                                <w:vAlign w:val="center"/>
                              </w:tcPr>
                              <w:p w:rsidR="006632F5" w:rsidRDefault="006632F5">
                                <w:pPr>
                                  <w:ind w:firstLine="0"/>
                                  <w:jc w:val="center"/>
                                  <w:rPr>
                                    <w:rFonts w:ascii="Arial" w:hAnsi="Arial"/>
                                    <w:sz w:val="16"/>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56.7pt;margin-top:779.55pt;width:518.75pt;height:4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1+swIAALEFAAAOAAAAZHJzL2Uyb0RvYy54bWysVNuOmzAQfa/Uf7D8zgJZSAAtWSUhVJW2&#10;F2m3H+CACVbBprYT2K767x2bkOzlpWrLgzXY4+M5M2fm5nZoG3SkUjHBU+xfeRhRXoiS8X2Kvz3k&#10;ToSR0oSXpBGcpviRKny7fP/upu8SOhO1aEoqEYBwlfRdimutu8R1VVHTlqgr0VEOh5WQLdHwK/du&#10;KUkP6G3jzjxv7vZClp0UBVUKdrPxEC8tflXRQn+pKkU1alIMsWm7SrvuzOoub0iyl6SrWXEKg/xF&#10;FC1hHB49Q2VEE3SQ7A1UywoplKj0VSFaV1QVK6jlAGx87xWb+5p01HKB5KjunCb1/2CLz8evErES&#10;ahdixEkLNXqgg0ZrMaCFSU/fqQS87jvw0wNsg6ulqro7UXxXiItNTfierqQUfU1JCeH55qb77OqI&#10;owzIrv8kSniGHLSwQEMlW5M7yAYCdCjT47k0JpQCNudhFPkzCLGAs/A6XoS2di5JptudVPoDFS0y&#10;RoollN6ik+Od0iYakkwu5jEuctY0tvwNf7EBjuMOvA1XzZmJwlbzKfbibbSNAieYzbdO4GWZs8o3&#10;gTPP/UWYXWebTeb/Mu/6QVKzsqTcPDMpyw/+rHInjY+aOGtLiYaVBs6EpOR+t2kkOhJQdm4/m3M4&#10;ubi5L8OwSQAuryj5s8Bbz2Inn0cLJ8iD0IkXXuR4fryO514QB1n+ktId4/TfKaE+xXEINbV0LkG/&#10;4ubZ7y03krRMw+xoWJvi6OxEEiPBLS9taTVhzWg/S4UJ/5IKKPdUaCtYo9FRrXrYDbY1wqkPdqJ8&#10;BAVLAQIDmcLcA6MW8idGPcyQFKsfByIpRs1HDl1gBs5kyMnYTQbhBVxNscZoNDd6HEyHTrJ9Dchj&#10;n3Gxgk6pmBWxaakxilN/wVywXE4zzAye5//W6zJpl78BAAD//wMAUEsDBBQABgAIAAAAIQCVyzgM&#10;4QAAAA4BAAAPAAAAZHJzL2Rvd25yZXYueG1sTI/BTsMwEETvSPyDtUjcqG1IIhLiVBWCE1LVNBw4&#10;OombRI3XIXbb8PdsT3Cb0T7NzuTrxY7sbGY/OFQgVwKYwca1A3YKPqv3h2dgPmhs9ejQKPgxHtbF&#10;7U2us9ZdsDTnfegYhaDPtII+hCnj3De9sdqv3GSQbgc3Wx3Izh1vZ32hcDvyRyESbvWA9KHXk3nt&#10;TXPcn6yCzReWb8P3tt6Vh3KoqlTgR3JU6v5u2bwAC2YJfzBc61N1KKhT7U7YejaSl08RoSTiOJXA&#10;roiMRQqsJpVEkQRe5Pz/jOIXAAD//wMAUEsBAi0AFAAGAAgAAAAhALaDOJL+AAAA4QEAABMAAAAA&#10;AAAAAAAAAAAAAAAAAFtDb250ZW50X1R5cGVzXS54bWxQSwECLQAUAAYACAAAACEAOP0h/9YAAACU&#10;AQAACwAAAAAAAAAAAAAAAAAvAQAAX3JlbHMvLnJlbHNQSwECLQAUAAYACAAAACEAwcX9frMCAACx&#10;BQAADgAAAAAAAAAAAAAAAAAuAgAAZHJzL2Uyb0RvYy54bWxQSwECLQAUAAYACAAAACEAlcs4DOEA&#10;AAAOAQAADwAAAAAAAAAAAAAAAAANBQAAZHJzL2Rvd25yZXYueG1sUEsFBgAAAAAEAAQA8wAAABsG&#10;AAAAAA==&#10;" filled="f" stroked="f">
              <v:textbox inset="0,0,0,0">
                <w:txbxContent>
                  <w:tbl>
                    <w:tblPr>
                      <w:tblW w:w="103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0"/>
                      <w:gridCol w:w="567"/>
                      <w:gridCol w:w="6123"/>
                      <w:gridCol w:w="567"/>
                    </w:tblGrid>
                    <w:tr w:rsidR="006632F5">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123" w:type="dxa"/>
                          <w:vMerge w:val="restart"/>
                          <w:vAlign w:val="center"/>
                        </w:tcPr>
                        <w:p w:rsidR="006632F5" w:rsidRPr="00F310E3" w:rsidRDefault="006632F5" w:rsidP="00C615EC">
                          <w:pPr>
                            <w:tabs>
                              <w:tab w:val="center" w:pos="4153"/>
                              <w:tab w:val="right" w:pos="8306"/>
                            </w:tabs>
                            <w:spacing w:line="360" w:lineRule="auto"/>
                            <w:ind w:right="259"/>
                            <w:jc w:val="center"/>
                            <w:rPr>
                              <w:rFonts w:ascii="Times New Roman" w:hAnsi="Times New Roman"/>
                              <w:sz w:val="28"/>
                              <w:szCs w:val="28"/>
                            </w:rPr>
                          </w:pPr>
                        </w:p>
                      </w:tc>
                      <w:tc>
                        <w:tcPr>
                          <w:tcW w:w="567" w:type="dxa"/>
                          <w:vAlign w:val="center"/>
                        </w:tcPr>
                        <w:p w:rsidR="006632F5" w:rsidRDefault="006632F5">
                          <w:pPr>
                            <w:ind w:firstLine="0"/>
                            <w:jc w:val="center"/>
                            <w:rPr>
                              <w:rFonts w:ascii="Arial" w:hAnsi="Arial"/>
                              <w:sz w:val="16"/>
                            </w:rPr>
                          </w:pPr>
                          <w:r>
                            <w:rPr>
                              <w:rFonts w:ascii="Arial" w:hAnsi="Arial"/>
                              <w:sz w:val="16"/>
                            </w:rPr>
                            <w:t>Лист</w:t>
                          </w:r>
                        </w:p>
                      </w:tc>
                    </w:tr>
                    <w:tr w:rsidR="006632F5">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Pr="00DC624F" w:rsidRDefault="006632F5" w:rsidP="00AD7E83">
                          <w:pPr>
                            <w:ind w:firstLine="0"/>
                            <w:rPr>
                              <w:rFonts w:ascii="Arial" w:hAnsi="Arial"/>
                              <w:sz w:val="12"/>
                              <w:szCs w:val="12"/>
                            </w:rPr>
                          </w:pPr>
                        </w:p>
                      </w:tc>
                      <w:tc>
                        <w:tcPr>
                          <w:tcW w:w="567" w:type="dxa"/>
                          <w:vAlign w:val="center"/>
                        </w:tcPr>
                        <w:p w:rsidR="006632F5" w:rsidRPr="00DC624F" w:rsidRDefault="006632F5" w:rsidP="00AD7E83">
                          <w:pPr>
                            <w:ind w:firstLine="0"/>
                            <w:rPr>
                              <w:rFonts w:ascii="Arial" w:hAnsi="Arial"/>
                              <w:sz w:val="12"/>
                              <w:szCs w:val="12"/>
                            </w:rPr>
                          </w:pPr>
                        </w:p>
                      </w:tc>
                      <w:tc>
                        <w:tcPr>
                          <w:tcW w:w="6123" w:type="dxa"/>
                          <w:vMerge/>
                          <w:vAlign w:val="center"/>
                        </w:tcPr>
                        <w:p w:rsidR="006632F5" w:rsidRDefault="006632F5">
                          <w:pPr>
                            <w:ind w:firstLine="0"/>
                            <w:jc w:val="center"/>
                            <w:rPr>
                              <w:rFonts w:ascii="Arial" w:hAnsi="Arial"/>
                              <w:sz w:val="16"/>
                            </w:rPr>
                          </w:pPr>
                        </w:p>
                      </w:tc>
                      <w:tc>
                        <w:tcPr>
                          <w:tcW w:w="567" w:type="dxa"/>
                          <w:vMerge w:val="restart"/>
                          <w:vAlign w:val="center"/>
                        </w:tcPr>
                        <w:p w:rsidR="006632F5" w:rsidRDefault="006632F5">
                          <w:pPr>
                            <w:ind w:firstLine="0"/>
                            <w:jc w:val="center"/>
                            <w:rPr>
                              <w:rFonts w:ascii="Arial" w:hAnsi="Arial"/>
                              <w:sz w:val="16"/>
                            </w:rPr>
                          </w:pPr>
                          <w:r w:rsidRPr="00533210">
                            <w:rPr>
                              <w:rFonts w:ascii="Arial" w:hAnsi="Arial"/>
                              <w:sz w:val="16"/>
                            </w:rPr>
                            <w:fldChar w:fldCharType="begin"/>
                          </w:r>
                          <w:r w:rsidRPr="00533210">
                            <w:rPr>
                              <w:rFonts w:ascii="Arial" w:hAnsi="Arial"/>
                              <w:sz w:val="16"/>
                            </w:rPr>
                            <w:instrText xml:space="preserve"> PAGE   \* MERGEFORMAT </w:instrText>
                          </w:r>
                          <w:r w:rsidRPr="00533210">
                            <w:rPr>
                              <w:rFonts w:ascii="Arial" w:hAnsi="Arial"/>
                              <w:sz w:val="16"/>
                            </w:rPr>
                            <w:fldChar w:fldCharType="separate"/>
                          </w:r>
                          <w:r w:rsidR="00076206">
                            <w:rPr>
                              <w:rFonts w:ascii="Arial" w:hAnsi="Arial"/>
                              <w:noProof/>
                              <w:sz w:val="16"/>
                            </w:rPr>
                            <w:t>18</w:t>
                          </w:r>
                          <w:r w:rsidRPr="00533210">
                            <w:rPr>
                              <w:rFonts w:ascii="Arial" w:hAnsi="Arial"/>
                              <w:sz w:val="16"/>
                            </w:rPr>
                            <w:fldChar w:fldCharType="end"/>
                          </w:r>
                        </w:p>
                      </w:tc>
                    </w:tr>
                    <w:tr w:rsidR="006632F5">
                      <w:trPr>
                        <w:cantSplit/>
                        <w:trHeight w:hRule="exact" w:val="283"/>
                      </w:trPr>
                      <w:tc>
                        <w:tcPr>
                          <w:tcW w:w="567" w:type="dxa"/>
                          <w:vAlign w:val="center"/>
                        </w:tcPr>
                        <w:p w:rsidR="006632F5" w:rsidRDefault="006632F5">
                          <w:pPr>
                            <w:ind w:firstLine="0"/>
                            <w:jc w:val="center"/>
                            <w:rPr>
                              <w:rFonts w:ascii="Arial" w:hAnsi="Arial"/>
                              <w:sz w:val="16"/>
                            </w:rPr>
                          </w:pPr>
                          <w:r>
                            <w:rPr>
                              <w:rFonts w:ascii="Arial" w:hAnsi="Arial"/>
                              <w:sz w:val="16"/>
                            </w:rPr>
                            <w:t>Изм.</w:t>
                          </w:r>
                        </w:p>
                      </w:tc>
                      <w:tc>
                        <w:tcPr>
                          <w:tcW w:w="567" w:type="dxa"/>
                          <w:vAlign w:val="center"/>
                        </w:tcPr>
                        <w:p w:rsidR="006632F5" w:rsidRDefault="006632F5">
                          <w:pPr>
                            <w:ind w:firstLine="0"/>
                            <w:jc w:val="center"/>
                            <w:rPr>
                              <w:rFonts w:ascii="Arial" w:hAnsi="Arial"/>
                              <w:sz w:val="16"/>
                            </w:rPr>
                          </w:pPr>
                          <w:r>
                            <w:rPr>
                              <w:rFonts w:ascii="Arial" w:hAnsi="Arial"/>
                              <w:sz w:val="16"/>
                            </w:rPr>
                            <w:t>Кол.уч.</w:t>
                          </w:r>
                        </w:p>
                      </w:tc>
                      <w:tc>
                        <w:tcPr>
                          <w:tcW w:w="567" w:type="dxa"/>
                          <w:vAlign w:val="center"/>
                        </w:tcPr>
                        <w:p w:rsidR="006632F5" w:rsidRDefault="006632F5">
                          <w:pPr>
                            <w:ind w:firstLine="0"/>
                            <w:jc w:val="center"/>
                            <w:rPr>
                              <w:rFonts w:ascii="Arial" w:hAnsi="Arial"/>
                              <w:sz w:val="16"/>
                            </w:rPr>
                          </w:pPr>
                          <w:r>
                            <w:rPr>
                              <w:rFonts w:ascii="Arial" w:hAnsi="Arial"/>
                              <w:sz w:val="16"/>
                            </w:rPr>
                            <w:t>Лист</w:t>
                          </w:r>
                        </w:p>
                      </w:tc>
                      <w:tc>
                        <w:tcPr>
                          <w:tcW w:w="567" w:type="dxa"/>
                          <w:vAlign w:val="center"/>
                        </w:tcPr>
                        <w:p w:rsidR="006632F5" w:rsidRDefault="006632F5">
                          <w:pPr>
                            <w:ind w:firstLine="0"/>
                            <w:jc w:val="center"/>
                            <w:rPr>
                              <w:rFonts w:ascii="Arial" w:hAnsi="Arial"/>
                              <w:sz w:val="16"/>
                            </w:rPr>
                          </w:pPr>
                          <w:r>
                            <w:rPr>
                              <w:rFonts w:ascii="Arial" w:hAnsi="Arial"/>
                              <w:sz w:val="16"/>
                            </w:rPr>
                            <w:t>№ док</w:t>
                          </w:r>
                        </w:p>
                      </w:tc>
                      <w:tc>
                        <w:tcPr>
                          <w:tcW w:w="850" w:type="dxa"/>
                          <w:vAlign w:val="center"/>
                        </w:tcPr>
                        <w:p w:rsidR="006632F5" w:rsidRDefault="006632F5">
                          <w:pPr>
                            <w:ind w:firstLine="0"/>
                            <w:jc w:val="center"/>
                            <w:rPr>
                              <w:rFonts w:ascii="Arial" w:hAnsi="Arial"/>
                              <w:sz w:val="16"/>
                            </w:rPr>
                          </w:pPr>
                          <w:r>
                            <w:rPr>
                              <w:rFonts w:ascii="Arial" w:hAnsi="Arial"/>
                              <w:sz w:val="16"/>
                            </w:rPr>
                            <w:t>Подп.</w:t>
                          </w:r>
                        </w:p>
                      </w:tc>
                      <w:tc>
                        <w:tcPr>
                          <w:tcW w:w="567" w:type="dxa"/>
                          <w:vAlign w:val="center"/>
                        </w:tcPr>
                        <w:p w:rsidR="006632F5" w:rsidRDefault="006632F5">
                          <w:pPr>
                            <w:ind w:firstLine="0"/>
                            <w:jc w:val="center"/>
                            <w:rPr>
                              <w:rFonts w:ascii="Arial" w:hAnsi="Arial"/>
                              <w:sz w:val="16"/>
                            </w:rPr>
                          </w:pPr>
                          <w:r>
                            <w:rPr>
                              <w:rFonts w:ascii="Arial" w:hAnsi="Arial"/>
                              <w:sz w:val="16"/>
                            </w:rPr>
                            <w:t>Дата</w:t>
                          </w:r>
                        </w:p>
                      </w:tc>
                      <w:tc>
                        <w:tcPr>
                          <w:tcW w:w="6123" w:type="dxa"/>
                          <w:vMerge/>
                          <w:vAlign w:val="center"/>
                        </w:tcPr>
                        <w:p w:rsidR="006632F5" w:rsidRDefault="006632F5">
                          <w:pPr>
                            <w:ind w:firstLine="0"/>
                            <w:jc w:val="center"/>
                            <w:rPr>
                              <w:rFonts w:ascii="Arial" w:hAnsi="Arial"/>
                              <w:sz w:val="16"/>
                            </w:rPr>
                          </w:pPr>
                        </w:p>
                      </w:tc>
                      <w:tc>
                        <w:tcPr>
                          <w:tcW w:w="567" w:type="dxa"/>
                          <w:vMerge/>
                          <w:vAlign w:val="center"/>
                        </w:tcPr>
                        <w:p w:rsidR="006632F5" w:rsidRDefault="006632F5">
                          <w:pPr>
                            <w:ind w:firstLine="0"/>
                            <w:jc w:val="center"/>
                            <w:rPr>
                              <w:rFonts w:ascii="Arial" w:hAnsi="Arial"/>
                              <w:sz w:val="16"/>
                            </w:rPr>
                          </w:pPr>
                        </w:p>
                      </w:tc>
                    </w:tr>
                  </w:tbl>
                  <w:p w:rsidR="006632F5" w:rsidRDefault="006632F5"/>
                </w:txbxContent>
              </v:textbox>
              <w10:wrap type="square"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F5" w:rsidRDefault="00076206">
    <w:pPr>
      <w:pStyle w:val="a8"/>
    </w:pPr>
    <w:r>
      <w:rPr>
        <w:noProof/>
      </w:rPr>
      <mc:AlternateContent>
        <mc:Choice Requires="wps">
          <w:drawing>
            <wp:anchor distT="0" distB="0" distL="0" distR="0" simplePos="0" relativeHeight="251656192" behindDoc="0" locked="0" layoutInCell="1" allowOverlap="1">
              <wp:simplePos x="0" y="0"/>
              <wp:positionH relativeFrom="page">
                <wp:posOffset>360045</wp:posOffset>
              </wp:positionH>
              <wp:positionV relativeFrom="page">
                <wp:posOffset>7560310</wp:posOffset>
              </wp:positionV>
              <wp:extent cx="360045" cy="2987675"/>
              <wp:effectExtent l="0" t="0" r="3810" b="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98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66" w:type="dxa"/>
                            <w:tblBorders>
                              <w:top w:val="single" w:sz="12" w:space="0" w:color="auto"/>
                              <w:left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
                            <w:gridCol w:w="283"/>
                          </w:tblGrid>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Взаим.инв.№</w:t>
                                </w:r>
                              </w:p>
                            </w:tc>
                            <w:tc>
                              <w:tcPr>
                                <w:tcW w:w="283" w:type="dxa"/>
                                <w:textDirection w:val="btLr"/>
                                <w:vAlign w:val="center"/>
                              </w:tcPr>
                              <w:p w:rsidR="006632F5" w:rsidRDefault="006632F5">
                                <w:pPr>
                                  <w:ind w:left="113" w:right="113" w:firstLine="0"/>
                                  <w:jc w:val="center"/>
                                  <w:rPr>
                                    <w:rFonts w:ascii="Arial" w:hAnsi="Arial"/>
                                    <w:sz w:val="16"/>
                                  </w:rPr>
                                </w:pPr>
                              </w:p>
                            </w:tc>
                          </w:tr>
                          <w:tr w:rsidR="006632F5">
                            <w:trPr>
                              <w:cantSplit/>
                              <w:trHeight w:hRule="exact" w:val="1701"/>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Подпись и дата</w:t>
                                </w:r>
                              </w:p>
                            </w:tc>
                            <w:tc>
                              <w:tcPr>
                                <w:tcW w:w="283" w:type="dxa"/>
                                <w:textDirection w:val="btLr"/>
                                <w:vAlign w:val="center"/>
                              </w:tcPr>
                              <w:p w:rsidR="006632F5" w:rsidRPr="00DC624F" w:rsidRDefault="006632F5" w:rsidP="00AD7E83">
                                <w:pPr>
                                  <w:ind w:firstLine="0"/>
                                  <w:jc w:val="center"/>
                                  <w:rPr>
                                    <w:rFonts w:ascii="Arial" w:hAnsi="Arial"/>
                                    <w:i/>
                                    <w:sz w:val="12"/>
                                    <w:szCs w:val="12"/>
                                  </w:rPr>
                                </w:pPr>
                              </w:p>
                            </w:tc>
                          </w:tr>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Инв.№ подп.</w:t>
                                </w:r>
                              </w:p>
                            </w:tc>
                            <w:tc>
                              <w:tcPr>
                                <w:tcW w:w="283" w:type="dxa"/>
                                <w:textDirection w:val="btLr"/>
                                <w:vAlign w:val="center"/>
                              </w:tcPr>
                              <w:p w:rsidR="006632F5" w:rsidRPr="00B00008" w:rsidRDefault="006632F5" w:rsidP="00AD7E83">
                                <w:pPr>
                                  <w:ind w:firstLine="0"/>
                                  <w:jc w:val="center"/>
                                  <w:rPr>
                                    <w:rFonts w:ascii="Arial" w:hAnsi="Arial"/>
                                    <w:i/>
                                    <w:sz w:val="16"/>
                                    <w:szCs w:val="16"/>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left:0;text-align:left;margin-left:28.35pt;margin-top:595.3pt;width:28.35pt;height:235.2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d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2LyMPC9cYFTCUZDEy2i5sCFIOt/updLvqOiQ&#10;MTIsofUWnRzulDbZkHR2McG4KFjb2va3/NkGOE47EBuumjOThe3mj8RLNvEmDp0wiDZO6OW5c1Os&#10;Qycq/OUiv8zX69z/aeL6YdqwqqLchJmV5Yd/1rmjxidNnLSlRMsqA2dSUnK3XbcSHQgou7DfsSBn&#10;bu7zNGwRgMsLSn4QerdB4hRRvHTCIlw4ydKLHc9PbpPIC5MwL55TumOc/jslNGQ4WQSLSUy/5ebZ&#10;7zU3knZMw+xoWZfh+OREUiPBDa9sazVh7WSflcKk/1QKaPfcaCtYo9FJrXrcjvZpxCa6EfNWVI+g&#10;YClAYCBTmHtgNEJ+x2iAGZJh9W1PJMWofc/hFZiBMxtyNrazQXgJVzOsMZrMtZ4G076XbNcA8vTO&#10;uLiBl1IzK+KnLI7vC+aC5XKcYWbwnP9br6dJu/oFAAD//wMAUEsDBBQABgAIAAAAIQAzCCam4AAA&#10;AAwBAAAPAAAAZHJzL2Rvd25yZXYueG1sTI/LTsMwEEX3SPyDNUjsqG0ehoY4VYVghYSahgVLJ3aT&#10;qPE4xG4b/p7pCnbzOLpzJl/NfmBHN8U+oAa5EMAcNsH22Gr4rN5unoDFZNCaIaDT8OMirIrLi9xk&#10;NpywdMdtahmFYMyMhi6lMeM8Np3zJi7C6JB2uzB5k6idWm4nc6JwP/BbIRT3pke60JnRvXSu2W8P&#10;XsP6C8vX/vuj3pS7sq+qpcB3tdf6+mpePwNLbk5/MJz1SR0KcqrDAW1kg4YH9UgkzeVSKGBnQt7d&#10;A6upUEpK4EXO/z9R/AIAAP//AwBQSwECLQAUAAYACAAAACEAtoM4kv4AAADhAQAAEwAAAAAAAAAA&#10;AAAAAAAAAAAAW0NvbnRlbnRfVHlwZXNdLnhtbFBLAQItABQABgAIAAAAIQA4/SH/1gAAAJQBAAAL&#10;AAAAAAAAAAAAAAAAAC8BAABfcmVscy8ucmVsc1BLAQItABQABgAIAAAAIQA+YO3dsAIAALEFAAAO&#10;AAAAAAAAAAAAAAAAAC4CAABkcnMvZTJvRG9jLnhtbFBLAQItABQABgAIAAAAIQAzCCam4AAAAAwB&#10;AAAPAAAAAAAAAAAAAAAAAAoFAABkcnMvZG93bnJldi54bWxQSwUGAAAAAAQABADzAAAAFwYAAAAA&#10;" filled="f" stroked="f">
              <v:textbox inset="0,0,0,0">
                <w:txbxContent>
                  <w:tbl>
                    <w:tblPr>
                      <w:tblW w:w="566" w:type="dxa"/>
                      <w:tblBorders>
                        <w:top w:val="single" w:sz="12" w:space="0" w:color="auto"/>
                        <w:left w:val="single" w:sz="12" w:space="0" w:color="auto"/>
                        <w:bottom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3"/>
                      <w:gridCol w:w="283"/>
                    </w:tblGrid>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Взаим.инв.№</w:t>
                          </w:r>
                        </w:p>
                      </w:tc>
                      <w:tc>
                        <w:tcPr>
                          <w:tcW w:w="283" w:type="dxa"/>
                          <w:textDirection w:val="btLr"/>
                          <w:vAlign w:val="center"/>
                        </w:tcPr>
                        <w:p w:rsidR="006632F5" w:rsidRDefault="006632F5">
                          <w:pPr>
                            <w:ind w:left="113" w:right="113" w:firstLine="0"/>
                            <w:jc w:val="center"/>
                            <w:rPr>
                              <w:rFonts w:ascii="Arial" w:hAnsi="Arial"/>
                              <w:sz w:val="16"/>
                            </w:rPr>
                          </w:pPr>
                        </w:p>
                      </w:tc>
                    </w:tr>
                    <w:tr w:rsidR="006632F5">
                      <w:trPr>
                        <w:cantSplit/>
                        <w:trHeight w:hRule="exact" w:val="1701"/>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Подпись и дата</w:t>
                          </w:r>
                        </w:p>
                      </w:tc>
                      <w:tc>
                        <w:tcPr>
                          <w:tcW w:w="283" w:type="dxa"/>
                          <w:textDirection w:val="btLr"/>
                          <w:vAlign w:val="center"/>
                        </w:tcPr>
                        <w:p w:rsidR="006632F5" w:rsidRPr="00DC624F" w:rsidRDefault="006632F5" w:rsidP="00AD7E83">
                          <w:pPr>
                            <w:ind w:firstLine="0"/>
                            <w:jc w:val="center"/>
                            <w:rPr>
                              <w:rFonts w:ascii="Arial" w:hAnsi="Arial"/>
                              <w:i/>
                              <w:sz w:val="12"/>
                              <w:szCs w:val="12"/>
                            </w:rPr>
                          </w:pPr>
                        </w:p>
                      </w:tc>
                    </w:tr>
                    <w:tr w:rsidR="006632F5">
                      <w:trPr>
                        <w:cantSplit/>
                        <w:trHeight w:hRule="exact" w:val="1417"/>
                      </w:trPr>
                      <w:tc>
                        <w:tcPr>
                          <w:tcW w:w="283" w:type="dxa"/>
                          <w:textDirection w:val="btLr"/>
                          <w:vAlign w:val="center"/>
                        </w:tcPr>
                        <w:p w:rsidR="006632F5" w:rsidRDefault="006632F5">
                          <w:pPr>
                            <w:ind w:left="113" w:right="113" w:firstLine="0"/>
                            <w:jc w:val="center"/>
                            <w:rPr>
                              <w:rFonts w:ascii="Arial" w:hAnsi="Arial"/>
                              <w:sz w:val="16"/>
                            </w:rPr>
                          </w:pPr>
                          <w:r>
                            <w:rPr>
                              <w:rFonts w:ascii="Arial" w:hAnsi="Arial"/>
                              <w:sz w:val="16"/>
                            </w:rPr>
                            <w:t>Инв.№ подп.</w:t>
                          </w:r>
                        </w:p>
                      </w:tc>
                      <w:tc>
                        <w:tcPr>
                          <w:tcW w:w="283" w:type="dxa"/>
                          <w:textDirection w:val="btLr"/>
                          <w:vAlign w:val="center"/>
                        </w:tcPr>
                        <w:p w:rsidR="006632F5" w:rsidRPr="00B00008" w:rsidRDefault="006632F5" w:rsidP="00AD7E83">
                          <w:pPr>
                            <w:ind w:firstLine="0"/>
                            <w:jc w:val="center"/>
                            <w:rPr>
                              <w:rFonts w:ascii="Arial" w:hAnsi="Arial"/>
                              <w:i/>
                              <w:sz w:val="16"/>
                              <w:szCs w:val="16"/>
                            </w:rPr>
                          </w:pPr>
                        </w:p>
                      </w:tc>
                    </w:tr>
                  </w:tbl>
                  <w:p w:rsidR="006632F5" w:rsidRDefault="006632F5"/>
                </w:txbxContent>
              </v:textbox>
              <w10:wrap type="square" anchorx="page" anchory="page"/>
            </v:shape>
          </w:pict>
        </mc:Fallback>
      </mc:AlternateContent>
    </w:r>
    <w:r>
      <w:rPr>
        <w:noProof/>
      </w:rPr>
      <mc:AlternateContent>
        <mc:Choice Requires="wps">
          <w:drawing>
            <wp:anchor distT="0" distB="0" distL="0" distR="0" simplePos="0" relativeHeight="251655168" behindDoc="0" locked="0" layoutInCell="1" allowOverlap="1">
              <wp:simplePos x="0" y="0"/>
              <wp:positionH relativeFrom="page">
                <wp:posOffset>720090</wp:posOffset>
              </wp:positionH>
              <wp:positionV relativeFrom="page">
                <wp:posOffset>8999855</wp:posOffset>
              </wp:positionV>
              <wp:extent cx="6588125" cy="1440180"/>
              <wp:effectExtent l="0" t="0" r="0" b="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0"/>
                            <w:gridCol w:w="567"/>
                            <w:gridCol w:w="3969"/>
                            <w:gridCol w:w="850"/>
                            <w:gridCol w:w="850"/>
                            <w:gridCol w:w="1020"/>
                          </w:tblGrid>
                          <w:tr w:rsidR="006632F5" w:rsidTr="00182430">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689" w:type="dxa"/>
                                <w:gridSpan w:val="4"/>
                                <w:vMerge w:val="restart"/>
                                <w:vAlign w:val="center"/>
                              </w:tcPr>
                              <w:p w:rsidR="006632F5" w:rsidRPr="009D26B7" w:rsidRDefault="006632F5" w:rsidP="005873B4">
                                <w:pPr>
                                  <w:tabs>
                                    <w:tab w:val="center" w:pos="4153"/>
                                    <w:tab w:val="right" w:pos="8306"/>
                                  </w:tabs>
                                  <w:spacing w:line="360" w:lineRule="auto"/>
                                  <w:ind w:right="259"/>
                                  <w:jc w:val="center"/>
                                  <w:rPr>
                                    <w:sz w:val="32"/>
                                    <w:szCs w:val="32"/>
                                  </w:rPr>
                                </w:pPr>
                              </w:p>
                            </w:tc>
                          </w:tr>
                          <w:tr w:rsidR="006632F5" w:rsidTr="00182430">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689" w:type="dxa"/>
                                <w:gridSpan w:val="4"/>
                                <w:vMerge/>
                                <w:vAlign w:val="center"/>
                              </w:tcPr>
                              <w:p w:rsidR="006632F5" w:rsidRDefault="006632F5" w:rsidP="00182430">
                                <w:pPr>
                                  <w:ind w:firstLine="0"/>
                                  <w:jc w:val="center"/>
                                  <w:rPr>
                                    <w:rFonts w:ascii="Arial" w:hAnsi="Arial"/>
                                    <w:sz w:val="16"/>
                                  </w:rPr>
                                </w:pPr>
                              </w:p>
                            </w:tc>
                          </w:tr>
                          <w:tr w:rsidR="006632F5">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689" w:type="dxa"/>
                                <w:gridSpan w:val="4"/>
                                <w:vMerge/>
                                <w:vAlign w:val="center"/>
                              </w:tcPr>
                              <w:p w:rsidR="006632F5" w:rsidRDefault="006632F5">
                                <w:pPr>
                                  <w:ind w:firstLine="0"/>
                                  <w:jc w:val="center"/>
                                  <w:rPr>
                                    <w:rFonts w:ascii="Arial" w:hAnsi="Arial"/>
                                    <w:sz w:val="16"/>
                                  </w:rPr>
                                </w:pPr>
                              </w:p>
                            </w:tc>
                          </w:tr>
                          <w:tr w:rsidR="006632F5">
                            <w:trPr>
                              <w:cantSplit/>
                              <w:trHeight w:hRule="exact" w:val="283"/>
                            </w:trPr>
                            <w:tc>
                              <w:tcPr>
                                <w:tcW w:w="1134" w:type="dxa"/>
                                <w:gridSpan w:val="2"/>
                                <w:vAlign w:val="center"/>
                              </w:tcPr>
                              <w:p w:rsidR="006632F5" w:rsidRPr="00AE2A8B" w:rsidRDefault="006632F5" w:rsidP="00AD7E83">
                                <w:pPr>
                                  <w:ind w:firstLine="0"/>
                                  <w:jc w:val="left"/>
                                  <w:rPr>
                                    <w:rFonts w:ascii="Arial" w:hAnsi="Arial"/>
                                    <w:i/>
                                    <w:sz w:val="16"/>
                                  </w:rPr>
                                </w:pPr>
                              </w:p>
                            </w:tc>
                            <w:tc>
                              <w:tcPr>
                                <w:tcW w:w="1134" w:type="dxa"/>
                                <w:gridSpan w:val="2"/>
                                <w:vAlign w:val="center"/>
                              </w:tcPr>
                              <w:p w:rsidR="006632F5" w:rsidRPr="00AE2A8B" w:rsidRDefault="006632F5" w:rsidP="002C090E">
                                <w:pPr>
                                  <w:ind w:firstLine="0"/>
                                  <w:jc w:val="left"/>
                                  <w:rPr>
                                    <w:rFonts w:ascii="Arial" w:hAnsi="Arial"/>
                                    <w:i/>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Pr="005873B4" w:rsidRDefault="006632F5">
                                <w:pPr>
                                  <w:ind w:firstLine="0"/>
                                  <w:jc w:val="center"/>
                                  <w:rPr>
                                    <w:rFonts w:ascii="Arial" w:hAnsi="Arial"/>
                                    <w:sz w:val="16"/>
                                  </w:rPr>
                                </w:pPr>
                              </w:p>
                            </w:tc>
                            <w:tc>
                              <w:tcPr>
                                <w:tcW w:w="3969" w:type="dxa"/>
                                <w:vMerge w:val="restart"/>
                                <w:vAlign w:val="center"/>
                              </w:tcPr>
                              <w:p w:rsidR="006632F5" w:rsidRPr="005873B4" w:rsidRDefault="006632F5" w:rsidP="004200CD">
                                <w:pPr>
                                  <w:widowControl w:val="0"/>
                                  <w:ind w:firstLine="0"/>
                                  <w:jc w:val="center"/>
                                  <w:rPr>
                                    <w:rFonts w:ascii="Arial" w:hAnsi="Arial"/>
                                    <w:sz w:val="28"/>
                                    <w:szCs w:val="28"/>
                                  </w:rPr>
                                </w:pPr>
                              </w:p>
                            </w:tc>
                            <w:tc>
                              <w:tcPr>
                                <w:tcW w:w="850" w:type="dxa"/>
                                <w:vAlign w:val="center"/>
                              </w:tcPr>
                              <w:p w:rsidR="006632F5" w:rsidRDefault="006632F5" w:rsidP="00AD7E83">
                                <w:pPr>
                                  <w:ind w:firstLine="0"/>
                                  <w:jc w:val="center"/>
                                  <w:rPr>
                                    <w:rFonts w:ascii="Arial" w:hAnsi="Arial"/>
                                    <w:sz w:val="16"/>
                                  </w:rPr>
                                </w:pPr>
                              </w:p>
                            </w:tc>
                            <w:tc>
                              <w:tcPr>
                                <w:tcW w:w="850" w:type="dxa"/>
                                <w:vAlign w:val="center"/>
                              </w:tcPr>
                              <w:p w:rsidR="006632F5" w:rsidRDefault="006632F5" w:rsidP="00AD7E83">
                                <w:pPr>
                                  <w:ind w:firstLine="0"/>
                                  <w:jc w:val="center"/>
                                  <w:rPr>
                                    <w:rFonts w:ascii="Arial" w:hAnsi="Arial"/>
                                    <w:sz w:val="16"/>
                                  </w:rPr>
                                </w:pPr>
                              </w:p>
                            </w:tc>
                            <w:tc>
                              <w:tcPr>
                                <w:tcW w:w="1020" w:type="dxa"/>
                                <w:vAlign w:val="center"/>
                              </w:tcPr>
                              <w:p w:rsidR="006632F5" w:rsidRDefault="006632F5" w:rsidP="00AD7E83">
                                <w:pPr>
                                  <w:ind w:firstLine="0"/>
                                  <w:jc w:val="center"/>
                                  <w:rPr>
                                    <w:rFonts w:ascii="Arial" w:hAnsi="Arial"/>
                                    <w:sz w:val="16"/>
                                  </w:rPr>
                                </w:pPr>
                              </w:p>
                            </w:tc>
                          </w:tr>
                          <w:tr w:rsidR="006632F5">
                            <w:trPr>
                              <w:gridAfter w:val="4"/>
                              <w:wAfter w:w="1020" w:type="dxa"/>
                              <w:cantSplit/>
                              <w:trHeight w:hRule="exact" w:val="283"/>
                            </w:trPr>
                            <w:tc>
                              <w:tcPr>
                                <w:tcW w:w="1134" w:type="dxa"/>
                                <w:gridSpan w:val="2"/>
                                <w:vAlign w:val="center"/>
                              </w:tcPr>
                              <w:p w:rsidR="006632F5" w:rsidRDefault="006632F5" w:rsidP="00182430">
                                <w:pPr>
                                  <w:ind w:firstLine="57"/>
                                  <w:jc w:val="left"/>
                                  <w:rPr>
                                    <w:rFonts w:ascii="Arial" w:hAnsi="Arial"/>
                                    <w:i/>
                                    <w:sz w:val="16"/>
                                  </w:rPr>
                                </w:pPr>
                              </w:p>
                            </w:tc>
                            <w:tc>
                              <w:tcPr>
                                <w:tcW w:w="1134" w:type="dxa"/>
                                <w:gridSpan w:val="2"/>
                                <w:vAlign w:val="center"/>
                              </w:tcPr>
                              <w:p w:rsidR="006632F5" w:rsidRPr="005873B4" w:rsidRDefault="006632F5" w:rsidP="002C090E">
                                <w:pPr>
                                  <w:ind w:firstLine="0"/>
                                  <w:jc w:val="left"/>
                                  <w:rPr>
                                    <w:rFonts w:ascii="Arial" w:hAnsi="Arial"/>
                                    <w:sz w:val="16"/>
                                  </w:rPr>
                                </w:pPr>
                              </w:p>
                            </w:tc>
                            <w:tc>
                              <w:tcPr>
                                <w:tcW w:w="850" w:type="dxa"/>
                                <w:vAlign w:val="center"/>
                              </w:tcPr>
                              <w:p w:rsidR="006632F5" w:rsidRPr="005873B4" w:rsidRDefault="006632F5" w:rsidP="00AE2A8B">
                                <w:pPr>
                                  <w:ind w:firstLine="0"/>
                                  <w:jc w:val="center"/>
                                  <w:rPr>
                                    <w:rFonts w:ascii="Arial" w:hAnsi="Arial"/>
                                    <w:sz w:val="16"/>
                                  </w:rPr>
                                </w:pPr>
                              </w:p>
                            </w:tc>
                            <w:tc>
                              <w:tcPr>
                                <w:tcW w:w="567" w:type="dxa"/>
                                <w:vAlign w:val="center"/>
                              </w:tcPr>
                              <w:p w:rsidR="006632F5" w:rsidRPr="00FB0672" w:rsidRDefault="006632F5" w:rsidP="00AD7E83">
                                <w:pPr>
                                  <w:ind w:firstLine="0"/>
                                  <w:jc w:val="center"/>
                                  <w:rPr>
                                    <w:rFonts w:ascii="Arial" w:hAnsi="Arial"/>
                                    <w:sz w:val="20"/>
                                  </w:rPr>
                                </w:pPr>
                              </w:p>
                            </w:tc>
                          </w:tr>
                          <w:tr w:rsidR="006632F5">
                            <w:trPr>
                              <w:cantSplit/>
                              <w:trHeight w:hRule="exact" w:val="283"/>
                            </w:trPr>
                            <w:tc>
                              <w:tcPr>
                                <w:tcW w:w="1134" w:type="dxa"/>
                                <w:gridSpan w:val="2"/>
                                <w:vAlign w:val="center"/>
                              </w:tcPr>
                              <w:p w:rsidR="006632F5" w:rsidRPr="006F7F37" w:rsidRDefault="006632F5" w:rsidP="00AE2A8B">
                                <w:pPr>
                                  <w:ind w:firstLine="57"/>
                                  <w:jc w:val="left"/>
                                  <w:rPr>
                                    <w:rFonts w:ascii="Arial" w:hAnsi="Arial"/>
                                    <w:i/>
                                    <w:sz w:val="16"/>
                                  </w:rPr>
                                </w:pPr>
                              </w:p>
                            </w:tc>
                            <w:tc>
                              <w:tcPr>
                                <w:tcW w:w="1134" w:type="dxa"/>
                                <w:gridSpan w:val="2"/>
                                <w:vAlign w:val="center"/>
                              </w:tcPr>
                              <w:p w:rsidR="006632F5" w:rsidRPr="00AE2A8B" w:rsidRDefault="006632F5" w:rsidP="000A312C">
                                <w:pPr>
                                  <w:ind w:firstLine="57"/>
                                  <w:jc w:val="left"/>
                                  <w:rPr>
                                    <w:rFonts w:ascii="Arial" w:hAnsi="Arial"/>
                                    <w:i/>
                                    <w:sz w:val="16"/>
                                  </w:rPr>
                                </w:pPr>
                              </w:p>
                            </w:tc>
                            <w:tc>
                              <w:tcPr>
                                <w:tcW w:w="850" w:type="dxa"/>
                                <w:vAlign w:val="center"/>
                              </w:tcPr>
                              <w:p w:rsidR="006632F5" w:rsidRDefault="006632F5" w:rsidP="00AD7E83">
                                <w:pPr>
                                  <w:ind w:firstLine="0"/>
                                  <w:jc w:val="left"/>
                                  <w:rPr>
                                    <w:rFonts w:ascii="Arial" w:hAnsi="Arial"/>
                                    <w:sz w:val="16"/>
                                  </w:rPr>
                                </w:pPr>
                              </w:p>
                            </w:tc>
                            <w:tc>
                              <w:tcPr>
                                <w:tcW w:w="567" w:type="dxa"/>
                                <w:vAlign w:val="center"/>
                              </w:tcPr>
                              <w:p w:rsidR="006632F5" w:rsidRPr="00533210" w:rsidRDefault="006632F5" w:rsidP="00533210">
                                <w:pPr>
                                  <w:ind w:firstLine="0"/>
                                  <w:jc w:val="center"/>
                                  <w:rPr>
                                    <w:rFonts w:ascii="Arial" w:hAnsi="Arial"/>
                                    <w:sz w:val="16"/>
                                    <w:szCs w:val="16"/>
                                  </w:rPr>
                                </w:pPr>
                              </w:p>
                            </w:tc>
                            <w:tc>
                              <w:tcPr>
                                <w:tcW w:w="3969" w:type="dxa"/>
                                <w:vMerge/>
                                <w:vAlign w:val="center"/>
                              </w:tcPr>
                              <w:p w:rsidR="006632F5" w:rsidRDefault="006632F5">
                                <w:pPr>
                                  <w:ind w:firstLine="0"/>
                                  <w:jc w:val="center"/>
                                  <w:rPr>
                                    <w:rFonts w:ascii="Arial" w:hAnsi="Arial"/>
                                    <w:sz w:val="16"/>
                                  </w:rPr>
                                </w:pPr>
                              </w:p>
                            </w:tc>
                            <w:tc>
                              <w:tcPr>
                                <w:tcW w:w="2720" w:type="dxa"/>
                                <w:gridSpan w:val="3"/>
                                <w:vMerge w:val="restart"/>
                                <w:vAlign w:val="center"/>
                              </w:tcPr>
                              <w:p w:rsidR="006632F5" w:rsidRPr="00AE2A8B" w:rsidRDefault="006632F5" w:rsidP="00AE2A8B">
                                <w:pPr>
                                  <w:ind w:right="259" w:firstLine="0"/>
                                  <w:jc w:val="center"/>
                                  <w:rPr>
                                    <w:rFonts w:ascii="Times New Roman" w:hAnsi="Times New Roman"/>
                                    <w:sz w:val="18"/>
                                    <w:szCs w:val="18"/>
                                  </w:rPr>
                                </w:pPr>
                              </w:p>
                            </w:tc>
                          </w:tr>
                          <w:tr w:rsidR="006632F5">
                            <w:trPr>
                              <w:cantSplit/>
                              <w:trHeight w:hRule="exact" w:val="283"/>
                            </w:trPr>
                            <w:tc>
                              <w:tcPr>
                                <w:tcW w:w="1134" w:type="dxa"/>
                                <w:gridSpan w:val="2"/>
                                <w:vAlign w:val="center"/>
                              </w:tcPr>
                              <w:p w:rsidR="006632F5" w:rsidRDefault="006632F5" w:rsidP="00AD7E83">
                                <w:pPr>
                                  <w:ind w:firstLine="57"/>
                                  <w:jc w:val="left"/>
                                  <w:rPr>
                                    <w:rFonts w:ascii="Arial" w:hAnsi="Arial"/>
                                    <w:sz w:val="16"/>
                                  </w:rPr>
                                </w:pPr>
                              </w:p>
                            </w:tc>
                            <w:tc>
                              <w:tcPr>
                                <w:tcW w:w="1134" w:type="dxa"/>
                                <w:gridSpan w:val="2"/>
                                <w:vAlign w:val="center"/>
                              </w:tcPr>
                              <w:p w:rsidR="006632F5" w:rsidRPr="00E7375E" w:rsidRDefault="006632F5" w:rsidP="00AD7E83">
                                <w:pPr>
                                  <w:ind w:firstLine="57"/>
                                  <w:jc w:val="left"/>
                                  <w:rPr>
                                    <w:rFonts w:ascii="Arial" w:hAnsi="Arial"/>
                                    <w:i/>
                                    <w:sz w:val="16"/>
                                  </w:rPr>
                                </w:pPr>
                              </w:p>
                            </w:tc>
                            <w:tc>
                              <w:tcPr>
                                <w:tcW w:w="850" w:type="dxa"/>
                                <w:vAlign w:val="center"/>
                              </w:tcPr>
                              <w:p w:rsidR="006632F5" w:rsidRDefault="006632F5" w:rsidP="00AD7E83">
                                <w:pPr>
                                  <w:ind w:firstLine="0"/>
                                  <w:jc w:val="left"/>
                                  <w:rPr>
                                    <w:rFonts w:ascii="Arial" w:hAnsi="Arial"/>
                                    <w:sz w:val="16"/>
                                  </w:rPr>
                                </w:pPr>
                              </w:p>
                            </w:tc>
                            <w:tc>
                              <w:tcPr>
                                <w:tcW w:w="567" w:type="dxa"/>
                                <w:vAlign w:val="center"/>
                              </w:tcPr>
                              <w:p w:rsidR="006632F5" w:rsidRPr="00E7375E" w:rsidRDefault="006632F5" w:rsidP="00AD7E83">
                                <w:pPr>
                                  <w:ind w:firstLine="0"/>
                                  <w:jc w:val="left"/>
                                  <w:rPr>
                                    <w:rFonts w:ascii="Arial" w:hAnsi="Arial"/>
                                    <w:sz w:val="14"/>
                                    <w:szCs w:val="14"/>
                                  </w:rPr>
                                </w:pPr>
                              </w:p>
                            </w:tc>
                            <w:tc>
                              <w:tcPr>
                                <w:tcW w:w="3969" w:type="dxa"/>
                                <w:vMerge/>
                                <w:vAlign w:val="center"/>
                              </w:tcPr>
                              <w:p w:rsidR="006632F5" w:rsidRDefault="006632F5">
                                <w:pPr>
                                  <w:ind w:firstLine="0"/>
                                  <w:jc w:val="center"/>
                                  <w:rPr>
                                    <w:rFonts w:ascii="Arial" w:hAnsi="Arial"/>
                                    <w:sz w:val="16"/>
                                  </w:rPr>
                                </w:pPr>
                              </w:p>
                            </w:tc>
                            <w:tc>
                              <w:tcPr>
                                <w:tcW w:w="2720" w:type="dxa"/>
                                <w:gridSpan w:val="3"/>
                                <w:vMerge/>
                                <w:vAlign w:val="center"/>
                              </w:tcPr>
                              <w:p w:rsidR="006632F5" w:rsidRDefault="006632F5">
                                <w:pPr>
                                  <w:ind w:firstLine="0"/>
                                  <w:jc w:val="center"/>
                                  <w:rPr>
                                    <w:rFonts w:ascii="Arial" w:hAnsi="Arial"/>
                                    <w:sz w:val="16"/>
                                  </w:rPr>
                                </w:pPr>
                              </w:p>
                            </w:tc>
                          </w:tr>
                          <w:tr w:rsidR="006632F5">
                            <w:trPr>
                              <w:cantSplit/>
                              <w:trHeight w:hRule="exact" w:val="283"/>
                            </w:trPr>
                            <w:tc>
                              <w:tcPr>
                                <w:tcW w:w="1134" w:type="dxa"/>
                                <w:gridSpan w:val="2"/>
                                <w:vAlign w:val="center"/>
                              </w:tcPr>
                              <w:p w:rsidR="006632F5" w:rsidRDefault="006632F5">
                                <w:pPr>
                                  <w:ind w:firstLine="0"/>
                                  <w:jc w:val="left"/>
                                  <w:rPr>
                                    <w:rFonts w:ascii="Arial" w:hAnsi="Arial"/>
                                    <w:sz w:val="16"/>
                                  </w:rPr>
                                </w:pPr>
                              </w:p>
                            </w:tc>
                            <w:tc>
                              <w:tcPr>
                                <w:tcW w:w="1134" w:type="dxa"/>
                                <w:gridSpan w:val="2"/>
                                <w:vAlign w:val="center"/>
                              </w:tcPr>
                              <w:p w:rsidR="006632F5" w:rsidRPr="00E7375E" w:rsidRDefault="006632F5">
                                <w:pPr>
                                  <w:ind w:firstLine="0"/>
                                  <w:jc w:val="left"/>
                                  <w:rPr>
                                    <w:rFonts w:ascii="Arial" w:hAnsi="Arial"/>
                                    <w:i/>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3969" w:type="dxa"/>
                                <w:vMerge/>
                                <w:vAlign w:val="center"/>
                              </w:tcPr>
                              <w:p w:rsidR="006632F5" w:rsidRDefault="006632F5">
                                <w:pPr>
                                  <w:ind w:firstLine="0"/>
                                  <w:jc w:val="center"/>
                                  <w:rPr>
                                    <w:rFonts w:ascii="Arial" w:hAnsi="Arial"/>
                                    <w:sz w:val="16"/>
                                  </w:rPr>
                                </w:pPr>
                              </w:p>
                            </w:tc>
                            <w:tc>
                              <w:tcPr>
                                <w:tcW w:w="2720" w:type="dxa"/>
                                <w:gridSpan w:val="3"/>
                                <w:vMerge/>
                                <w:vAlign w:val="center"/>
                              </w:tcPr>
                              <w:p w:rsidR="006632F5" w:rsidRDefault="006632F5">
                                <w:pPr>
                                  <w:ind w:firstLine="0"/>
                                  <w:jc w:val="center"/>
                                  <w:rPr>
                                    <w:rFonts w:ascii="Arial" w:hAnsi="Arial"/>
                                    <w:sz w:val="16"/>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left:0;text-align:left;margin-left:56.7pt;margin-top:708.65pt;width:518.75pt;height:113.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OPtAIAALIFAAAOAAAAZHJzL2Uyb0RvYy54bWysVG1vmzAQ/j5p/8HydwpkJAUUUrUhTJO6&#10;F6ndD3CwCdbAZrYT6Kb9951NSNr0y7SND9Zhnx/f3fPcLW+GtkEHpjSXIsPhVYARE6WkXOwy/PWx&#10;8GKMtCGCkkYKluEnpvHN6u2bZd+lbCZr2VCmEIAInfZdhmtjutT3dVmzlugr2TEBh5VULTHwq3Y+&#10;VaQH9LbxZ0Gw8HupaKdkybSG3Xw8xCuHX1WsNJ+rSjODmgxDbMatyq1bu/qrJUl3inQ1L49hkL+I&#10;oiVcwKMnqJwYgvaKv4JqeamklpW5KmXry6riJXM5QDZhcJHNQ0065nKB4ujuVCb9/2DLT4cvCnEK&#10;3IUYCdICR49sMOhODmhuy9N3OgWvhw78zADb4OpS1d29LL9pJOS6JmLHbpWSfc0IhfBCe9N/dnXE&#10;0RZk23+UFJ4heyMd0FCp1tYOqoEAHWh6OlFjQylhczGP43A2x6iEszCKgjB25Pkkna53Spv3TLbI&#10;GhlWwL2DJ4d7bWw4JJ1c7GtCFrxpHP+NeLEBjuMOPA5X7ZkNw9H5MwmSTbyJIy+aLTZeFOS5d1us&#10;I29RhNfz/F2+XufhL/tuGKU1p5QJ+8wkrTD6M+qOIh9FcRKXlg2nFs6GpNVuu24UOhCQduE+V3Q4&#10;Obv5L8NwRYBcLlIKZ1FwN0u8YhFfe1ERzb3kOoi9IEzukkUQJVFevEzpngv27ymhPsPJHEh16ZyD&#10;vsgtcN/r3EjacgPDo+FthuOTE0mtBjeCOmoN4c1oPyuFDf9cCqB7Itop1op0lKsZtoPrjWRqhK2k&#10;TyBhJUFgoFMYfGDUUv3AqIchkmH9fU8Uw6j5IKAN7MSZDDUZ28kgooSrGTYYjebajJNp3ym+qwF5&#10;bDQhb6FVKu5EbHtqjOLYYDAYXC7HIWYnz/N/53UetavfAAAA//8DAFBLAwQUAAYACAAAACEAwPal&#10;CeEAAAAOAQAADwAAAGRycy9kb3ducmV2LnhtbEyPwU7DMBBE70j8g7VI3KhtGgINcaoKwQkJNQ0H&#10;jk7sJlHjdYjdNvw92xPcZrRPszP5enYDO9kp9B4VyIUAZrHxpsdWwWf1dvcELESNRg8erYIfG2Bd&#10;XF/lOjP+jKU97WLLKARDphV0MY4Z56HprNNh4UeLdNv7yelIdmq5mfSZwt3A74VIudM90odOj/al&#10;s81hd3QKNl9YvvbfH/W23Jd9Va0EvqcHpW5v5s0zsGjn+AfDpT5Vh4I61f6IJrCBvFwmhJJI5OMS&#10;2AWRD2IFrCaVJokEXuT8/4ziFwAA//8DAFBLAQItABQABgAIAAAAIQC2gziS/gAAAOEBAAATAAAA&#10;AAAAAAAAAAAAAAAAAABbQ29udGVudF9UeXBlc10ueG1sUEsBAi0AFAAGAAgAAAAhADj9If/WAAAA&#10;lAEAAAsAAAAAAAAAAAAAAAAALwEAAF9yZWxzLy5yZWxzUEsBAi0AFAAGAAgAAAAhAA5944+0AgAA&#10;sgUAAA4AAAAAAAAAAAAAAAAALgIAAGRycy9lMm9Eb2MueG1sUEsBAi0AFAAGAAgAAAAhAMD2pQnh&#10;AAAADgEAAA8AAAAAAAAAAAAAAAAADgUAAGRycy9kb3ducmV2LnhtbFBLBQYAAAAABAAEAPMAAAAc&#10;BgAAAAA=&#10;" filled="f" stroked="f">
              <v:textbox inset="0,0,0,0">
                <w:txbxContent>
                  <w:tbl>
                    <w:tblPr>
                      <w:tblW w:w="103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7"/>
                      <w:gridCol w:w="567"/>
                      <w:gridCol w:w="567"/>
                      <w:gridCol w:w="567"/>
                      <w:gridCol w:w="850"/>
                      <w:gridCol w:w="567"/>
                      <w:gridCol w:w="3969"/>
                      <w:gridCol w:w="850"/>
                      <w:gridCol w:w="850"/>
                      <w:gridCol w:w="1020"/>
                    </w:tblGrid>
                    <w:tr w:rsidR="006632F5" w:rsidTr="00182430">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689" w:type="dxa"/>
                          <w:gridSpan w:val="4"/>
                          <w:vMerge w:val="restart"/>
                          <w:vAlign w:val="center"/>
                        </w:tcPr>
                        <w:p w:rsidR="006632F5" w:rsidRPr="009D26B7" w:rsidRDefault="006632F5" w:rsidP="005873B4">
                          <w:pPr>
                            <w:tabs>
                              <w:tab w:val="center" w:pos="4153"/>
                              <w:tab w:val="right" w:pos="8306"/>
                            </w:tabs>
                            <w:spacing w:line="360" w:lineRule="auto"/>
                            <w:ind w:right="259"/>
                            <w:jc w:val="center"/>
                            <w:rPr>
                              <w:sz w:val="32"/>
                              <w:szCs w:val="32"/>
                            </w:rPr>
                          </w:pPr>
                        </w:p>
                      </w:tc>
                    </w:tr>
                    <w:tr w:rsidR="006632F5" w:rsidTr="00182430">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689" w:type="dxa"/>
                          <w:gridSpan w:val="4"/>
                          <w:vMerge/>
                          <w:vAlign w:val="center"/>
                        </w:tcPr>
                        <w:p w:rsidR="006632F5" w:rsidRDefault="006632F5" w:rsidP="00182430">
                          <w:pPr>
                            <w:ind w:firstLine="0"/>
                            <w:jc w:val="center"/>
                            <w:rPr>
                              <w:rFonts w:ascii="Arial" w:hAnsi="Arial"/>
                              <w:sz w:val="16"/>
                            </w:rPr>
                          </w:pPr>
                        </w:p>
                      </w:tc>
                    </w:tr>
                    <w:tr w:rsidR="006632F5">
                      <w:trPr>
                        <w:cantSplit/>
                        <w:trHeight w:hRule="exact" w:val="283"/>
                      </w:trPr>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6689" w:type="dxa"/>
                          <w:gridSpan w:val="4"/>
                          <w:vMerge/>
                          <w:vAlign w:val="center"/>
                        </w:tcPr>
                        <w:p w:rsidR="006632F5" w:rsidRDefault="006632F5">
                          <w:pPr>
                            <w:ind w:firstLine="0"/>
                            <w:jc w:val="center"/>
                            <w:rPr>
                              <w:rFonts w:ascii="Arial" w:hAnsi="Arial"/>
                              <w:sz w:val="16"/>
                            </w:rPr>
                          </w:pPr>
                        </w:p>
                      </w:tc>
                    </w:tr>
                    <w:tr w:rsidR="006632F5">
                      <w:trPr>
                        <w:cantSplit/>
                        <w:trHeight w:hRule="exact" w:val="283"/>
                      </w:trPr>
                      <w:tc>
                        <w:tcPr>
                          <w:tcW w:w="1134" w:type="dxa"/>
                          <w:gridSpan w:val="2"/>
                          <w:vAlign w:val="center"/>
                        </w:tcPr>
                        <w:p w:rsidR="006632F5" w:rsidRPr="00AE2A8B" w:rsidRDefault="006632F5" w:rsidP="00AD7E83">
                          <w:pPr>
                            <w:ind w:firstLine="0"/>
                            <w:jc w:val="left"/>
                            <w:rPr>
                              <w:rFonts w:ascii="Arial" w:hAnsi="Arial"/>
                              <w:i/>
                              <w:sz w:val="16"/>
                            </w:rPr>
                          </w:pPr>
                        </w:p>
                      </w:tc>
                      <w:tc>
                        <w:tcPr>
                          <w:tcW w:w="1134" w:type="dxa"/>
                          <w:gridSpan w:val="2"/>
                          <w:vAlign w:val="center"/>
                        </w:tcPr>
                        <w:p w:rsidR="006632F5" w:rsidRPr="00AE2A8B" w:rsidRDefault="006632F5" w:rsidP="002C090E">
                          <w:pPr>
                            <w:ind w:firstLine="0"/>
                            <w:jc w:val="left"/>
                            <w:rPr>
                              <w:rFonts w:ascii="Arial" w:hAnsi="Arial"/>
                              <w:i/>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Pr="005873B4" w:rsidRDefault="006632F5">
                          <w:pPr>
                            <w:ind w:firstLine="0"/>
                            <w:jc w:val="center"/>
                            <w:rPr>
                              <w:rFonts w:ascii="Arial" w:hAnsi="Arial"/>
                              <w:sz w:val="16"/>
                            </w:rPr>
                          </w:pPr>
                        </w:p>
                      </w:tc>
                      <w:tc>
                        <w:tcPr>
                          <w:tcW w:w="3969" w:type="dxa"/>
                          <w:vMerge w:val="restart"/>
                          <w:vAlign w:val="center"/>
                        </w:tcPr>
                        <w:p w:rsidR="006632F5" w:rsidRPr="005873B4" w:rsidRDefault="006632F5" w:rsidP="004200CD">
                          <w:pPr>
                            <w:widowControl w:val="0"/>
                            <w:ind w:firstLine="0"/>
                            <w:jc w:val="center"/>
                            <w:rPr>
                              <w:rFonts w:ascii="Arial" w:hAnsi="Arial"/>
                              <w:sz w:val="28"/>
                              <w:szCs w:val="28"/>
                            </w:rPr>
                          </w:pPr>
                        </w:p>
                      </w:tc>
                      <w:tc>
                        <w:tcPr>
                          <w:tcW w:w="850" w:type="dxa"/>
                          <w:vAlign w:val="center"/>
                        </w:tcPr>
                        <w:p w:rsidR="006632F5" w:rsidRDefault="006632F5" w:rsidP="00AD7E83">
                          <w:pPr>
                            <w:ind w:firstLine="0"/>
                            <w:jc w:val="center"/>
                            <w:rPr>
                              <w:rFonts w:ascii="Arial" w:hAnsi="Arial"/>
                              <w:sz w:val="16"/>
                            </w:rPr>
                          </w:pPr>
                        </w:p>
                      </w:tc>
                      <w:tc>
                        <w:tcPr>
                          <w:tcW w:w="850" w:type="dxa"/>
                          <w:vAlign w:val="center"/>
                        </w:tcPr>
                        <w:p w:rsidR="006632F5" w:rsidRDefault="006632F5" w:rsidP="00AD7E83">
                          <w:pPr>
                            <w:ind w:firstLine="0"/>
                            <w:jc w:val="center"/>
                            <w:rPr>
                              <w:rFonts w:ascii="Arial" w:hAnsi="Arial"/>
                              <w:sz w:val="16"/>
                            </w:rPr>
                          </w:pPr>
                        </w:p>
                      </w:tc>
                      <w:tc>
                        <w:tcPr>
                          <w:tcW w:w="1020" w:type="dxa"/>
                          <w:vAlign w:val="center"/>
                        </w:tcPr>
                        <w:p w:rsidR="006632F5" w:rsidRDefault="006632F5" w:rsidP="00AD7E83">
                          <w:pPr>
                            <w:ind w:firstLine="0"/>
                            <w:jc w:val="center"/>
                            <w:rPr>
                              <w:rFonts w:ascii="Arial" w:hAnsi="Arial"/>
                              <w:sz w:val="16"/>
                            </w:rPr>
                          </w:pPr>
                        </w:p>
                      </w:tc>
                    </w:tr>
                    <w:tr w:rsidR="006632F5">
                      <w:trPr>
                        <w:gridAfter w:val="4"/>
                        <w:wAfter w:w="1020" w:type="dxa"/>
                        <w:cantSplit/>
                        <w:trHeight w:hRule="exact" w:val="283"/>
                      </w:trPr>
                      <w:tc>
                        <w:tcPr>
                          <w:tcW w:w="1134" w:type="dxa"/>
                          <w:gridSpan w:val="2"/>
                          <w:vAlign w:val="center"/>
                        </w:tcPr>
                        <w:p w:rsidR="006632F5" w:rsidRDefault="006632F5" w:rsidP="00182430">
                          <w:pPr>
                            <w:ind w:firstLine="57"/>
                            <w:jc w:val="left"/>
                            <w:rPr>
                              <w:rFonts w:ascii="Arial" w:hAnsi="Arial"/>
                              <w:i/>
                              <w:sz w:val="16"/>
                            </w:rPr>
                          </w:pPr>
                        </w:p>
                      </w:tc>
                      <w:tc>
                        <w:tcPr>
                          <w:tcW w:w="1134" w:type="dxa"/>
                          <w:gridSpan w:val="2"/>
                          <w:vAlign w:val="center"/>
                        </w:tcPr>
                        <w:p w:rsidR="006632F5" w:rsidRPr="005873B4" w:rsidRDefault="006632F5" w:rsidP="002C090E">
                          <w:pPr>
                            <w:ind w:firstLine="0"/>
                            <w:jc w:val="left"/>
                            <w:rPr>
                              <w:rFonts w:ascii="Arial" w:hAnsi="Arial"/>
                              <w:sz w:val="16"/>
                            </w:rPr>
                          </w:pPr>
                        </w:p>
                      </w:tc>
                      <w:tc>
                        <w:tcPr>
                          <w:tcW w:w="850" w:type="dxa"/>
                          <w:vAlign w:val="center"/>
                        </w:tcPr>
                        <w:p w:rsidR="006632F5" w:rsidRPr="005873B4" w:rsidRDefault="006632F5" w:rsidP="00AE2A8B">
                          <w:pPr>
                            <w:ind w:firstLine="0"/>
                            <w:jc w:val="center"/>
                            <w:rPr>
                              <w:rFonts w:ascii="Arial" w:hAnsi="Arial"/>
                              <w:sz w:val="16"/>
                            </w:rPr>
                          </w:pPr>
                        </w:p>
                      </w:tc>
                      <w:tc>
                        <w:tcPr>
                          <w:tcW w:w="567" w:type="dxa"/>
                          <w:vAlign w:val="center"/>
                        </w:tcPr>
                        <w:p w:rsidR="006632F5" w:rsidRPr="00FB0672" w:rsidRDefault="006632F5" w:rsidP="00AD7E83">
                          <w:pPr>
                            <w:ind w:firstLine="0"/>
                            <w:jc w:val="center"/>
                            <w:rPr>
                              <w:rFonts w:ascii="Arial" w:hAnsi="Arial"/>
                              <w:sz w:val="20"/>
                            </w:rPr>
                          </w:pPr>
                        </w:p>
                      </w:tc>
                    </w:tr>
                    <w:tr w:rsidR="006632F5">
                      <w:trPr>
                        <w:cantSplit/>
                        <w:trHeight w:hRule="exact" w:val="283"/>
                      </w:trPr>
                      <w:tc>
                        <w:tcPr>
                          <w:tcW w:w="1134" w:type="dxa"/>
                          <w:gridSpan w:val="2"/>
                          <w:vAlign w:val="center"/>
                        </w:tcPr>
                        <w:p w:rsidR="006632F5" w:rsidRPr="006F7F37" w:rsidRDefault="006632F5" w:rsidP="00AE2A8B">
                          <w:pPr>
                            <w:ind w:firstLine="57"/>
                            <w:jc w:val="left"/>
                            <w:rPr>
                              <w:rFonts w:ascii="Arial" w:hAnsi="Arial"/>
                              <w:i/>
                              <w:sz w:val="16"/>
                            </w:rPr>
                          </w:pPr>
                        </w:p>
                      </w:tc>
                      <w:tc>
                        <w:tcPr>
                          <w:tcW w:w="1134" w:type="dxa"/>
                          <w:gridSpan w:val="2"/>
                          <w:vAlign w:val="center"/>
                        </w:tcPr>
                        <w:p w:rsidR="006632F5" w:rsidRPr="00AE2A8B" w:rsidRDefault="006632F5" w:rsidP="000A312C">
                          <w:pPr>
                            <w:ind w:firstLine="57"/>
                            <w:jc w:val="left"/>
                            <w:rPr>
                              <w:rFonts w:ascii="Arial" w:hAnsi="Arial"/>
                              <w:i/>
                              <w:sz w:val="16"/>
                            </w:rPr>
                          </w:pPr>
                        </w:p>
                      </w:tc>
                      <w:tc>
                        <w:tcPr>
                          <w:tcW w:w="850" w:type="dxa"/>
                          <w:vAlign w:val="center"/>
                        </w:tcPr>
                        <w:p w:rsidR="006632F5" w:rsidRDefault="006632F5" w:rsidP="00AD7E83">
                          <w:pPr>
                            <w:ind w:firstLine="0"/>
                            <w:jc w:val="left"/>
                            <w:rPr>
                              <w:rFonts w:ascii="Arial" w:hAnsi="Arial"/>
                              <w:sz w:val="16"/>
                            </w:rPr>
                          </w:pPr>
                        </w:p>
                      </w:tc>
                      <w:tc>
                        <w:tcPr>
                          <w:tcW w:w="567" w:type="dxa"/>
                          <w:vAlign w:val="center"/>
                        </w:tcPr>
                        <w:p w:rsidR="006632F5" w:rsidRPr="00533210" w:rsidRDefault="006632F5" w:rsidP="00533210">
                          <w:pPr>
                            <w:ind w:firstLine="0"/>
                            <w:jc w:val="center"/>
                            <w:rPr>
                              <w:rFonts w:ascii="Arial" w:hAnsi="Arial"/>
                              <w:sz w:val="16"/>
                              <w:szCs w:val="16"/>
                            </w:rPr>
                          </w:pPr>
                        </w:p>
                      </w:tc>
                      <w:tc>
                        <w:tcPr>
                          <w:tcW w:w="3969" w:type="dxa"/>
                          <w:vMerge/>
                          <w:vAlign w:val="center"/>
                        </w:tcPr>
                        <w:p w:rsidR="006632F5" w:rsidRDefault="006632F5">
                          <w:pPr>
                            <w:ind w:firstLine="0"/>
                            <w:jc w:val="center"/>
                            <w:rPr>
                              <w:rFonts w:ascii="Arial" w:hAnsi="Arial"/>
                              <w:sz w:val="16"/>
                            </w:rPr>
                          </w:pPr>
                        </w:p>
                      </w:tc>
                      <w:tc>
                        <w:tcPr>
                          <w:tcW w:w="2720" w:type="dxa"/>
                          <w:gridSpan w:val="3"/>
                          <w:vMerge w:val="restart"/>
                          <w:vAlign w:val="center"/>
                        </w:tcPr>
                        <w:p w:rsidR="006632F5" w:rsidRPr="00AE2A8B" w:rsidRDefault="006632F5" w:rsidP="00AE2A8B">
                          <w:pPr>
                            <w:ind w:right="259" w:firstLine="0"/>
                            <w:jc w:val="center"/>
                            <w:rPr>
                              <w:rFonts w:ascii="Times New Roman" w:hAnsi="Times New Roman"/>
                              <w:sz w:val="18"/>
                              <w:szCs w:val="18"/>
                            </w:rPr>
                          </w:pPr>
                        </w:p>
                      </w:tc>
                    </w:tr>
                    <w:tr w:rsidR="006632F5">
                      <w:trPr>
                        <w:cantSplit/>
                        <w:trHeight w:hRule="exact" w:val="283"/>
                      </w:trPr>
                      <w:tc>
                        <w:tcPr>
                          <w:tcW w:w="1134" w:type="dxa"/>
                          <w:gridSpan w:val="2"/>
                          <w:vAlign w:val="center"/>
                        </w:tcPr>
                        <w:p w:rsidR="006632F5" w:rsidRDefault="006632F5" w:rsidP="00AD7E83">
                          <w:pPr>
                            <w:ind w:firstLine="57"/>
                            <w:jc w:val="left"/>
                            <w:rPr>
                              <w:rFonts w:ascii="Arial" w:hAnsi="Arial"/>
                              <w:sz w:val="16"/>
                            </w:rPr>
                          </w:pPr>
                        </w:p>
                      </w:tc>
                      <w:tc>
                        <w:tcPr>
                          <w:tcW w:w="1134" w:type="dxa"/>
                          <w:gridSpan w:val="2"/>
                          <w:vAlign w:val="center"/>
                        </w:tcPr>
                        <w:p w:rsidR="006632F5" w:rsidRPr="00E7375E" w:rsidRDefault="006632F5" w:rsidP="00AD7E83">
                          <w:pPr>
                            <w:ind w:firstLine="57"/>
                            <w:jc w:val="left"/>
                            <w:rPr>
                              <w:rFonts w:ascii="Arial" w:hAnsi="Arial"/>
                              <w:i/>
                              <w:sz w:val="16"/>
                            </w:rPr>
                          </w:pPr>
                        </w:p>
                      </w:tc>
                      <w:tc>
                        <w:tcPr>
                          <w:tcW w:w="850" w:type="dxa"/>
                          <w:vAlign w:val="center"/>
                        </w:tcPr>
                        <w:p w:rsidR="006632F5" w:rsidRDefault="006632F5" w:rsidP="00AD7E83">
                          <w:pPr>
                            <w:ind w:firstLine="0"/>
                            <w:jc w:val="left"/>
                            <w:rPr>
                              <w:rFonts w:ascii="Arial" w:hAnsi="Arial"/>
                              <w:sz w:val="16"/>
                            </w:rPr>
                          </w:pPr>
                        </w:p>
                      </w:tc>
                      <w:tc>
                        <w:tcPr>
                          <w:tcW w:w="567" w:type="dxa"/>
                          <w:vAlign w:val="center"/>
                        </w:tcPr>
                        <w:p w:rsidR="006632F5" w:rsidRPr="00E7375E" w:rsidRDefault="006632F5" w:rsidP="00AD7E83">
                          <w:pPr>
                            <w:ind w:firstLine="0"/>
                            <w:jc w:val="left"/>
                            <w:rPr>
                              <w:rFonts w:ascii="Arial" w:hAnsi="Arial"/>
                              <w:sz w:val="14"/>
                              <w:szCs w:val="14"/>
                            </w:rPr>
                          </w:pPr>
                        </w:p>
                      </w:tc>
                      <w:tc>
                        <w:tcPr>
                          <w:tcW w:w="3969" w:type="dxa"/>
                          <w:vMerge/>
                          <w:vAlign w:val="center"/>
                        </w:tcPr>
                        <w:p w:rsidR="006632F5" w:rsidRDefault="006632F5">
                          <w:pPr>
                            <w:ind w:firstLine="0"/>
                            <w:jc w:val="center"/>
                            <w:rPr>
                              <w:rFonts w:ascii="Arial" w:hAnsi="Arial"/>
                              <w:sz w:val="16"/>
                            </w:rPr>
                          </w:pPr>
                        </w:p>
                      </w:tc>
                      <w:tc>
                        <w:tcPr>
                          <w:tcW w:w="2720" w:type="dxa"/>
                          <w:gridSpan w:val="3"/>
                          <w:vMerge/>
                          <w:vAlign w:val="center"/>
                        </w:tcPr>
                        <w:p w:rsidR="006632F5" w:rsidRDefault="006632F5">
                          <w:pPr>
                            <w:ind w:firstLine="0"/>
                            <w:jc w:val="center"/>
                            <w:rPr>
                              <w:rFonts w:ascii="Arial" w:hAnsi="Arial"/>
                              <w:sz w:val="16"/>
                            </w:rPr>
                          </w:pPr>
                        </w:p>
                      </w:tc>
                    </w:tr>
                    <w:tr w:rsidR="006632F5">
                      <w:trPr>
                        <w:cantSplit/>
                        <w:trHeight w:hRule="exact" w:val="283"/>
                      </w:trPr>
                      <w:tc>
                        <w:tcPr>
                          <w:tcW w:w="1134" w:type="dxa"/>
                          <w:gridSpan w:val="2"/>
                          <w:vAlign w:val="center"/>
                        </w:tcPr>
                        <w:p w:rsidR="006632F5" w:rsidRDefault="006632F5">
                          <w:pPr>
                            <w:ind w:firstLine="0"/>
                            <w:jc w:val="left"/>
                            <w:rPr>
                              <w:rFonts w:ascii="Arial" w:hAnsi="Arial"/>
                              <w:sz w:val="16"/>
                            </w:rPr>
                          </w:pPr>
                        </w:p>
                      </w:tc>
                      <w:tc>
                        <w:tcPr>
                          <w:tcW w:w="1134" w:type="dxa"/>
                          <w:gridSpan w:val="2"/>
                          <w:vAlign w:val="center"/>
                        </w:tcPr>
                        <w:p w:rsidR="006632F5" w:rsidRPr="00E7375E" w:rsidRDefault="006632F5">
                          <w:pPr>
                            <w:ind w:firstLine="0"/>
                            <w:jc w:val="left"/>
                            <w:rPr>
                              <w:rFonts w:ascii="Arial" w:hAnsi="Arial"/>
                              <w:i/>
                              <w:sz w:val="16"/>
                            </w:rPr>
                          </w:pPr>
                        </w:p>
                      </w:tc>
                      <w:tc>
                        <w:tcPr>
                          <w:tcW w:w="850" w:type="dxa"/>
                          <w:vAlign w:val="center"/>
                        </w:tcPr>
                        <w:p w:rsidR="006632F5" w:rsidRDefault="006632F5">
                          <w:pPr>
                            <w:ind w:firstLine="0"/>
                            <w:jc w:val="center"/>
                            <w:rPr>
                              <w:rFonts w:ascii="Arial" w:hAnsi="Arial"/>
                              <w:sz w:val="16"/>
                            </w:rPr>
                          </w:pPr>
                        </w:p>
                      </w:tc>
                      <w:tc>
                        <w:tcPr>
                          <w:tcW w:w="567" w:type="dxa"/>
                          <w:vAlign w:val="center"/>
                        </w:tcPr>
                        <w:p w:rsidR="006632F5" w:rsidRDefault="006632F5">
                          <w:pPr>
                            <w:ind w:firstLine="0"/>
                            <w:jc w:val="center"/>
                            <w:rPr>
                              <w:rFonts w:ascii="Arial" w:hAnsi="Arial"/>
                              <w:sz w:val="16"/>
                            </w:rPr>
                          </w:pPr>
                        </w:p>
                      </w:tc>
                      <w:tc>
                        <w:tcPr>
                          <w:tcW w:w="3969" w:type="dxa"/>
                          <w:vMerge/>
                          <w:vAlign w:val="center"/>
                        </w:tcPr>
                        <w:p w:rsidR="006632F5" w:rsidRDefault="006632F5">
                          <w:pPr>
                            <w:ind w:firstLine="0"/>
                            <w:jc w:val="center"/>
                            <w:rPr>
                              <w:rFonts w:ascii="Arial" w:hAnsi="Arial"/>
                              <w:sz w:val="16"/>
                            </w:rPr>
                          </w:pPr>
                        </w:p>
                      </w:tc>
                      <w:tc>
                        <w:tcPr>
                          <w:tcW w:w="2720" w:type="dxa"/>
                          <w:gridSpan w:val="3"/>
                          <w:vMerge/>
                          <w:vAlign w:val="center"/>
                        </w:tcPr>
                        <w:p w:rsidR="006632F5" w:rsidRDefault="006632F5">
                          <w:pPr>
                            <w:ind w:firstLine="0"/>
                            <w:jc w:val="center"/>
                            <w:rPr>
                              <w:rFonts w:ascii="Arial" w:hAnsi="Arial"/>
                              <w:sz w:val="16"/>
                            </w:rPr>
                          </w:pPr>
                        </w:p>
                      </w:tc>
                    </w:tr>
                  </w:tbl>
                  <w:p w:rsidR="006632F5" w:rsidRDefault="006632F5"/>
                </w:txbxContent>
              </v:textbox>
              <w10:wrap type="square"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2A3" w:rsidRDefault="00C812A3">
      <w:r>
        <w:separator/>
      </w:r>
    </w:p>
  </w:footnote>
  <w:footnote w:type="continuationSeparator" w:id="0">
    <w:p w:rsidR="00C812A3" w:rsidRDefault="00C812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F5" w:rsidRDefault="00076206" w:rsidP="00F15A49">
    <w:pPr>
      <w:pStyle w:val="a7"/>
    </w:pPr>
    <w:r>
      <w:rPr>
        <w:noProof/>
      </w:rPr>
      <mc:AlternateContent>
        <mc:Choice Requires="wps">
          <w:drawing>
            <wp:anchor distT="0" distB="0" distL="114300" distR="114300" simplePos="0" relativeHeight="251661312" behindDoc="0" locked="0" layoutInCell="1" allowOverlap="1">
              <wp:simplePos x="0" y="0"/>
              <wp:positionH relativeFrom="page">
                <wp:posOffset>720090</wp:posOffset>
              </wp:positionH>
              <wp:positionV relativeFrom="page">
                <wp:posOffset>252095</wp:posOffset>
              </wp:positionV>
              <wp:extent cx="6588125" cy="10187940"/>
              <wp:effectExtent l="15240" t="13970" r="16510" b="1841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0187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32F5" w:rsidRDefault="00663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56.7pt;margin-top:19.85pt;width:518.75pt;height:802.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0A7hQIAABQFAAAOAAAAZHJzL2Uyb0RvYy54bWysVNuO2yAQfa/Uf0C8Z22nTtax1llt46Sq&#10;1Ju02w8ggGNUDBRI7G3Vf++Ak2y2+1JV9QMGZjjMmTnDze3QSXTg1gmtKpxdpRhxRTUTalfhrw+b&#10;SYGR80QxIrXiFX7kDt8uX7+66U3Jp7rVknGLAES5sjcVbr03ZZI42vKOuCttuAJjo21HPCztLmGW&#10;9IDeyWSapvOk15YZqyl3Dnbr0YiXEb9pOPWfm8Zxj2SFITYfRxvHbRiT5Q0pd5aYVtBjGOQfouiI&#10;UHDpGaomnqC9FS+gOkGtdrrxV1R3iW4aQXnkAGyy9A829y0xPHKB5DhzTpP7f7D00+GLRYJVeArp&#10;UaSDGj3wwaO3ekBZFvLTG1eC270BRz/APtQ5cnXmg6bfHFJ61RK143fW6r7lhEF88WRycXTEcQFk&#10;23/UDO4he68j0NDYLiQP0oEAHQJ5PNcmxEJhcz4rimw6w4iCLUuz4nqRx/IlpDydN9b5d1x3KEwq&#10;bKH6EZ8cPjgPTMD15BKuU3ojpIwKkAr1ALtIZ+lITUvBgjX4ObvbrqRFBxJEFL+QF0Bzl26d8CBl&#10;KboKF2cnUoaErBWL13gi5DiHw1IFcOAHwR1no2R+LtLFulgX+SSfzteTPK3ryd1mlU/mm+x6Vr+p&#10;V6s6+xXizPKyFYxxFUI9yTfL/04ex0YahXcW8DNKz5hv4veSefI8jJgYYHX6R3ZRCaH4owz8sB0g&#10;IUEeW80eQRNWj60JTwlMWm1/YNRDW1bYfd8TyzGS7xXoapHlUHbk4yKfXQfV2kvL9tJCFAWoCnuM&#10;xunKj72/N1bsWrhpVLLSd6DFRkSRPEUFFMICWi+SOT4Tobcv19Hr6TFb/gYAAP//AwBQSwMEFAAG&#10;AAgAAAAhAARRnoPjAAAADAEAAA8AAABkcnMvZG93bnJldi54bWxMj8FOwzAMhu9IvENkJG4sDSsb&#10;LU0nhNgFjQPdJsEta0NTaJwuybby9ngnuPmXP/3+XCxG27Oj9qFzKEFMEmAaa9d02ErYrJc398BC&#10;VNio3qGW8KMDLMrLi0LljTvhmz5WsWVUgiFXEkyMQ855qI22KkzcoJF2n85bFSn6ljdenajc9vw2&#10;SWbcqg7pglGDfjK6/q4OVsLSP1fdRhi/z1Yv7x/77fp1WH1JeX01Pj4Ai3qMfzCc9UkdSnLauQM2&#10;gfWUxTQlVMI0mwM7A+IuyYDtaJqlqQBeFvz/E+UvAAAA//8DAFBLAQItABQABgAIAAAAIQC2gziS&#10;/gAAAOEBAAATAAAAAAAAAAAAAAAAAAAAAABbQ29udGVudF9UeXBlc10ueG1sUEsBAi0AFAAGAAgA&#10;AAAhADj9If/WAAAAlAEAAAsAAAAAAAAAAAAAAAAALwEAAF9yZWxzLy5yZWxzUEsBAi0AFAAGAAgA&#10;AAAhAPevQDuFAgAAFAUAAA4AAAAAAAAAAAAAAAAALgIAAGRycy9lMm9Eb2MueG1sUEsBAi0AFAAG&#10;AAgAAAAhAARRnoPjAAAADAEAAA8AAAAAAAAAAAAAAAAA3wQAAGRycy9kb3ducmV2LnhtbFBLBQYA&#10;AAAABAAEAPMAAADvBQAAAAA=&#10;" filled="f" strokeweight="1.5pt">
              <v:textbox>
                <w:txbxContent>
                  <w:p w:rsidR="006632F5" w:rsidRDefault="006632F5"/>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F5" w:rsidRDefault="00076206" w:rsidP="00F15A49">
    <w:pPr>
      <w:pStyle w:val="a7"/>
    </w:pPr>
    <w:r>
      <w:rPr>
        <w:noProof/>
      </w:rPr>
      <mc:AlternateContent>
        <mc:Choice Requires="wps">
          <w:drawing>
            <wp:anchor distT="0" distB="0" distL="0" distR="0" simplePos="0" relativeHeight="251660288" behindDoc="0" locked="0" layoutInCell="1" allowOverlap="1">
              <wp:simplePos x="0" y="0"/>
              <wp:positionH relativeFrom="column">
                <wp:posOffset>6083935</wp:posOffset>
              </wp:positionH>
              <wp:positionV relativeFrom="paragraph">
                <wp:posOffset>252095</wp:posOffset>
              </wp:positionV>
              <wp:extent cx="360045" cy="215900"/>
              <wp:effectExtent l="0" t="4445" r="4445"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567"/>
                          </w:tblGrid>
                          <w:tr w:rsidR="006632F5">
                            <w:trPr>
                              <w:trHeight w:hRule="exact" w:val="283"/>
                            </w:trPr>
                            <w:tc>
                              <w:tcPr>
                                <w:tcW w:w="567" w:type="dxa"/>
                                <w:vAlign w:val="center"/>
                              </w:tcPr>
                              <w:p w:rsidR="006632F5" w:rsidRPr="009A0FF1" w:rsidRDefault="006632F5">
                                <w:pPr>
                                  <w:ind w:firstLine="0"/>
                                  <w:jc w:val="center"/>
                                  <w:rPr>
                                    <w:rFonts w:ascii="Arial" w:hAnsi="Arial"/>
                                    <w:b/>
                                    <w:i/>
                                    <w:sz w:val="20"/>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8" type="#_x0000_t202" style="position:absolute;left:0;text-align:left;margin-left:479.05pt;margin-top:19.85pt;width:28.35pt;height:17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6xhswIAALEFAAAOAAAAZHJzL2Uyb0RvYy54bWysVG1vmzAQ/j5p/8Hyd4qhJA2opGpDmCZ1&#10;L1K7H+CACdbAZrYT6Kr9951NSJr2y7SND9Zhn++eu+fxXd8MbYP2TGkuRYqDC4IRE4Usudim+Ntj&#10;7i0w0oaKkjZSsBQ/MY1vlu/fXfddwkJZy6ZkCkEQoZO+S3FtTJf4vi5q1lJ9ITsm4LCSqqUGftXW&#10;LxXtIXrb+CEhc7+XquyULJjWsJuNh3jp4lcVK8yXqtLMoCbFgM24Vbl1Y1d/eU2TraJdzYsDDPoX&#10;KFrKBSQ9hsqooWin+JtQLS+U1LIyF4VsfVlVvGCuBqgmIK+qeahpx1wt0BzdHduk/1/Y4vP+q0K8&#10;BO6AKUFb4OiRDQbdyQEFrj99pxNwe+jA0QywD76uVt3dy+K7RkKuaiq27FYp2deMloAvsJ31X1y1&#10;jOhE2yCb/pMsIQ/dGekCDZVqbfOgHQiiA09PR24slgI2L+eERDOMCjgKg1lMHDafJtPlTmnzgckW&#10;WSPFCqh3wen+XhsLhiaTi80lZM6bxtHfiLMNcBx3IDVctWcWhGPzOSbxerFeRF4UztdeRLLMu81X&#10;kTfPg6tZdpmtVlnwy+YNoqTmZcmETTMpK4j+jLmDxkdNHLWlZcNLG85C0mq7WTUK7SkoO3efazmc&#10;nNz8cxiuCVDLq5KCMCJ3Yezl88WVF+XRzIuvyMIjQXwXz0kUR1l+XtI9F+zfS0J9iuNZOBu1dAL9&#10;qjbivre10aTlBmZHw9sUL45ONLEKXIvSUWsob0b7RSss/FMrgO6JaKdXK9FRrGbYDO5phDa7le9G&#10;lk8gYCVBYKBSmHtg1FL9xKiHGZJi/WNHFcOo+SjgEdiBMxlqMjaTQUUBV1NsMBrNlRkH065TfFtD&#10;5PGZCXkLD6XiTsQnFIfnBXPB1XKYYXbwvPx3XqdJu/wNAAD//wMAUEsDBBQABgAIAAAAIQAXc91h&#10;4AAAAAoBAAAPAAAAZHJzL2Rvd25yZXYueG1sTI/BTsMwEETvSPyDtUjcqB0KTROyqSoEJyREGg4c&#10;ndhNrMbrELtt+HvcExxX+zTzptjMdmAnPXnjCCFZCGCaWqcMdQif9evdGpgPkpQcHGmEH+1hU15f&#10;FTJX7kyVPu1Cx2II+Vwi9CGMOee+7bWVfuFGTfG3d5OVIZ5Tx9UkzzHcDvxeiBW30lBs6OWon3vd&#10;HnZHi7D9ourFfL83H9W+MnWdCXpbHRBvb+btE7Cg5/AHw0U/qkMZnRp3JOXZgJA9rpOIIiyzFNgF&#10;EMlDHNMgpMsUeFnw/xPKXwAAAP//AwBQSwECLQAUAAYACAAAACEAtoM4kv4AAADhAQAAEwAAAAAA&#10;AAAAAAAAAAAAAAAAW0NvbnRlbnRfVHlwZXNdLnhtbFBLAQItABQABgAIAAAAIQA4/SH/1gAAAJQB&#10;AAALAAAAAAAAAAAAAAAAAC8BAABfcmVscy8ucmVsc1BLAQItABQABgAIAAAAIQC476xhswIAALEF&#10;AAAOAAAAAAAAAAAAAAAAAC4CAABkcnMvZTJvRG9jLnhtbFBLAQItABQABgAIAAAAIQAXc91h4AAA&#10;AAoBAAAPAAAAAAAAAAAAAAAAAA0FAABkcnMvZG93bnJldi54bWxQSwUGAAAAAAQABADzAAAAGgYA&#10;AAAA&#10;" filled="f" stroked="f">
              <v:textbox inset="0,0,0,0">
                <w:txbxContent>
                  <w:tbl>
                    <w:tblPr>
                      <w:tblW w:w="0" w:type="auto"/>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567"/>
                    </w:tblGrid>
                    <w:tr w:rsidR="006632F5">
                      <w:trPr>
                        <w:trHeight w:hRule="exact" w:val="283"/>
                      </w:trPr>
                      <w:tc>
                        <w:tcPr>
                          <w:tcW w:w="567" w:type="dxa"/>
                          <w:vAlign w:val="center"/>
                        </w:tcPr>
                        <w:p w:rsidR="006632F5" w:rsidRPr="009A0FF1" w:rsidRDefault="006632F5">
                          <w:pPr>
                            <w:ind w:firstLine="0"/>
                            <w:jc w:val="center"/>
                            <w:rPr>
                              <w:rFonts w:ascii="Arial" w:hAnsi="Arial"/>
                              <w:b/>
                              <w:i/>
                              <w:sz w:val="20"/>
                            </w:rPr>
                          </w:pPr>
                        </w:p>
                      </w:tc>
                    </w:tr>
                  </w:tbl>
                  <w:p w:rsidR="006632F5" w:rsidRDefault="006632F5"/>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720090</wp:posOffset>
              </wp:positionH>
              <wp:positionV relativeFrom="page">
                <wp:posOffset>252095</wp:posOffset>
              </wp:positionV>
              <wp:extent cx="6588125" cy="10187940"/>
              <wp:effectExtent l="15240" t="13970" r="16510" b="1841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0187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32F5" w:rsidRDefault="00663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56.7pt;margin-top:19.85pt;width:518.75pt;height:802.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BmhgIAABoFAAAOAAAAZHJzL2Uyb0RvYy54bWysVF1v2yAUfZ+0/4B4T2ynTuJYdaosTqZJ&#10;3YfU7gcQjGM0DAxI7K7af98FJ1m6vkzT/GCD7+Vwzr0Hbu/6VqAjM5YrWeBkHGPEJFUVl/sCf33c&#10;jjKMrCOyIkJJVuAnZvHd8u2b207nbKIaJSpmEIBIm3e6wI1zOo8iSxvWEjtWmkkI1sq0xMHU7KPK&#10;kA7QWxFN4ngWdcpU2ijKrIW/5RDEy4Bf14y6z3VtmUOiwMDNhbcJ751/R8tbku8N0Q2nJxrkH1i0&#10;hEvY9AJVEkfQwfBXUC2nRllVuzFVbaTqmlMWNICaJP5DzUNDNAtaoDhWX8pk/x8s/XT8YhCvoHdz&#10;jCRpoUePrHfonerRjS9Pp20OWQ8a8lwPvyE1SLX6XtFvFkm1bojcs5UxqmsYqYBe4ldGV0sHHOtB&#10;dt1HVcE25OBUAOpr0/raQTUQoEObni6t8VQo/JxNsyyZTDGiEEviJJsv0tC9iOTn9dpY956pFvlB&#10;gQ00P+CT4711ng/Jzyl+O6m2XIhgACFRB7CLeBoP0pTglY/6PGv2u7Uw6Ei8h8IT1EHkOq3lDpws&#10;eFvg7JJEcl+QjazCNo5wMYyBipAeHPQBudNocMzzIl5ssk2WjtLJbDNK47IcrbbrdDTbJvNpeVOu&#10;12Xy0/NM0rzhVcWkp3p2b5L+nTtO52jw3cW/LyS9UL4Nz2vl0Usaocyg6vwN6oITfPMHG7h+1wfP&#10;XQy2U9UTWMOo4YDChQKDRpkfGHVwOAtsvx+IYRiJDxLstUhS6D5yYZJO5xOYmOvI7jpCJAWoAjuM&#10;huHaDTfAQRu+b2CnwdBSrcCSNQ9e8d4dWJ2MDAcwaDpdFv6EX89D1u8rbfkLAAD//wMAUEsDBBQA&#10;BgAIAAAAIQAEUZ6D4wAAAAwBAAAPAAAAZHJzL2Rvd25yZXYueG1sTI/BTsMwDIbvSLxDZCRuLA0r&#10;Gy1NJ4TYBY0D3SbBLWtDU2icLsm28vZ4J7j5lz/9/lwsRtuzo/ahcyhBTBJgGmvXdNhK2KyXN/fA&#10;QlTYqN6hlvCjAyzKy4tC5Y074Zs+VrFlVIIhVxJMjEPOeaiNtipM3KCRdp/OWxUp+pY3Xp2o3Pb8&#10;Nklm3KoO6YJRg34yuv6uDlbC0j9X3UYYv89WL+8f++36dVh9SXl9NT4+AIt6jH8wnPVJHUpy2rkD&#10;NoH1lMU0JVTCNJsDOwPiLsmA7WiapakAXhb8/xPlLwAAAP//AwBQSwECLQAUAAYACAAAACEAtoM4&#10;kv4AAADhAQAAEwAAAAAAAAAAAAAAAAAAAAAAW0NvbnRlbnRfVHlwZXNdLnhtbFBLAQItABQABgAI&#10;AAAAIQA4/SH/1gAAAJQBAAALAAAAAAAAAAAAAAAAAC8BAABfcmVscy8ucmVsc1BLAQItABQABgAI&#10;AAAAIQDlMOBmhgIAABoFAAAOAAAAAAAAAAAAAAAAAC4CAABkcnMvZTJvRG9jLnhtbFBLAQItABQA&#10;BgAIAAAAIQAEUZ6D4wAAAAwBAAAPAAAAAAAAAAAAAAAAAOAEAABkcnMvZG93bnJldi54bWxQSwUG&#10;AAAAAAQABADzAAAA8AUAAAAA&#10;" filled="f" strokeweight="1.5pt">
              <v:textbox>
                <w:txbxContent>
                  <w:p w:rsidR="006632F5" w:rsidRDefault="006632F5"/>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2F5" w:rsidRDefault="00076206" w:rsidP="00F15A49">
    <w:pPr>
      <w:pStyle w:val="a7"/>
    </w:pPr>
    <w:r>
      <w:rPr>
        <w:noProof/>
      </w:rPr>
      <mc:AlternateContent>
        <mc:Choice Requires="wps">
          <w:drawing>
            <wp:anchor distT="0" distB="0" distL="0" distR="0" simplePos="0" relativeHeight="251659264" behindDoc="0" locked="0" layoutInCell="1" allowOverlap="1">
              <wp:simplePos x="0" y="0"/>
              <wp:positionH relativeFrom="column">
                <wp:posOffset>6083935</wp:posOffset>
              </wp:positionH>
              <wp:positionV relativeFrom="paragraph">
                <wp:posOffset>252095</wp:posOffset>
              </wp:positionV>
              <wp:extent cx="360045" cy="215900"/>
              <wp:effectExtent l="0" t="4445" r="4445"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567"/>
                          </w:tblGrid>
                          <w:tr w:rsidR="006632F5">
                            <w:trPr>
                              <w:trHeight w:hRule="exact" w:val="283"/>
                            </w:trPr>
                            <w:tc>
                              <w:tcPr>
                                <w:tcW w:w="567" w:type="dxa"/>
                                <w:vAlign w:val="center"/>
                              </w:tcPr>
                              <w:p w:rsidR="006632F5" w:rsidRPr="009A0FF1" w:rsidRDefault="006632F5">
                                <w:pPr>
                                  <w:ind w:firstLine="0"/>
                                  <w:jc w:val="center"/>
                                  <w:rPr>
                                    <w:rFonts w:ascii="Arial" w:hAnsi="Arial"/>
                                    <w:b/>
                                    <w:i/>
                                    <w:sz w:val="20"/>
                                  </w:rPr>
                                </w:pPr>
                              </w:p>
                            </w:tc>
                          </w:tr>
                        </w:tbl>
                        <w:p w:rsidR="006632F5" w:rsidRDefault="006632F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left:0;text-align:left;margin-left:479.05pt;margin-top:19.85pt;width:28.35pt;height:17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y6sgIAALAFAAAOAAAAZHJzL2Uyb0RvYy54bWysVNuOmzAQfa/Uf7D8zmIoYQNastoNoaq0&#10;vUi7/QAHTLAKNrWdwLbqv3dsQrKXl6otD9Zgj49n5pyZq+uxa9GBKc2lyHBwQTBiopQVF7sMf30o&#10;vCVG2lBR0VYKluFHpvH16u2bq6FPWSgb2VZMIQAROh36DDfG9Knv67JhHdUXsmcCDmupOmrgV+38&#10;StEB0LvWDwmJ/UGqqleyZFrDbj4d4pXDr2tWms91rZlBbYYhNuNW5datXf3VFU13ivYNL49h0L+I&#10;oqNcwKMnqJwaivaKv4LqeKmklrW5KGXny7rmJXM5QDYBeZHNfUN75nKB4uj+VCb9/2DLT4cvCvEK&#10;uIswErQDjh7YaNCtHFFiyzP0OgWv+x78zAjb4OpS1f2dLL9pJOS6oWLHbpSSQ8NoBeEF9qb/5OqE&#10;oy3IdvgoK3iG7o10QGOtOls7qAYCdKDp8USNDaWEzXcxIdECoxKOwmCREEedT9P5cq+0ec9kh6yR&#10;YQXMO3B6uNPGBkPT2cW+JWTB29ax34pnG+A47cDTcNWe2SAcmT8TkmyWm2XkRWG88SKS595NsY68&#10;uAguF/m7fL3Og1/23SBKG15VTNhnZmEF0Z8Rd5T4JImTtLRseWXhbEha7bbrVqEDBWEX7nMlh5Oz&#10;m/88DFcEyOVFSkEYkdsw8Yp4eelFRbTwkkuy9EiQ3CYxiZIoL56ndMcF+/eU0JDhZBEuJi2dg36R&#10;G3Hf69xo2nEDo6PlXYaXJyeaWgVuROWoNZS3k/2kFDb8cymA7plop1cr0UmsZtyOrjPiuQ22snoE&#10;ASsJAgOVwtgDo5HqB0YDjJAM6+97qhhG7QcBTWDnzWyo2djOBhUlXM2wwWgy12aaS/te8V0DyFOb&#10;CXkDjVJzJ2LbUVMUx/aCseByOY4wO3ee/juv86Bd/QYAAP//AwBQSwMEFAAGAAgAAAAhABdz3WHg&#10;AAAACgEAAA8AAABkcnMvZG93bnJldi54bWxMj8FOwzAQRO9I/IO1SNyoHQpNE7KpKgQnJEQaDhyd&#10;2E2sxusQu234e9wTHFf7NPOm2Mx2YCc9eeMIIVkIYJpapwx1CJ/1690amA+SlBwcaYQf7WFTXl8V&#10;MlfuTJU+7ULHYgj5XCL0IYw5577ttZV+4UZN8bd3k5UhnlPH1STPMdwO/F6IFbfSUGzo5aife90e&#10;dkeLsP2i6sV8vzcf1b4ydZ0JelsdEG9v5u0TsKDn8AfDRT+qQxmdGnck5dmAkD2uk4giLLMU2AUQ&#10;yUMc0yCkyxR4WfD/E8pfAAAA//8DAFBLAQItABQABgAIAAAAIQC2gziS/gAAAOEBAAATAAAAAAAA&#10;AAAAAAAAAAAAAABbQ29udGVudF9UeXBlc10ueG1sUEsBAi0AFAAGAAgAAAAhADj9If/WAAAAlAEA&#10;AAsAAAAAAAAAAAAAAAAALwEAAF9yZWxzLy5yZWxzUEsBAi0AFAAGAAgAAAAhALTTjLqyAgAAsAUA&#10;AA4AAAAAAAAAAAAAAAAALgIAAGRycy9lMm9Eb2MueG1sUEsBAi0AFAAGAAgAAAAhABdz3WHgAAAA&#10;CgEAAA8AAAAAAAAAAAAAAAAADAUAAGRycy9kb3ducmV2LnhtbFBLBQYAAAAABAAEAPMAAAAZBgAA&#10;AAA=&#10;" filled="f" stroked="f">
              <v:textbox inset="0,0,0,0">
                <w:txbxContent>
                  <w:tbl>
                    <w:tblPr>
                      <w:tblW w:w="0" w:type="auto"/>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firstRow="0" w:lastRow="0" w:firstColumn="0" w:lastColumn="0" w:noHBand="0" w:noVBand="0"/>
                    </w:tblPr>
                    <w:tblGrid>
                      <w:gridCol w:w="567"/>
                    </w:tblGrid>
                    <w:tr w:rsidR="006632F5">
                      <w:trPr>
                        <w:trHeight w:hRule="exact" w:val="283"/>
                      </w:trPr>
                      <w:tc>
                        <w:tcPr>
                          <w:tcW w:w="567" w:type="dxa"/>
                          <w:vAlign w:val="center"/>
                        </w:tcPr>
                        <w:p w:rsidR="006632F5" w:rsidRPr="009A0FF1" w:rsidRDefault="006632F5">
                          <w:pPr>
                            <w:ind w:firstLine="0"/>
                            <w:jc w:val="center"/>
                            <w:rPr>
                              <w:rFonts w:ascii="Arial" w:hAnsi="Arial"/>
                              <w:b/>
                              <w:i/>
                              <w:sz w:val="20"/>
                            </w:rPr>
                          </w:pPr>
                        </w:p>
                      </w:tc>
                    </w:tr>
                  </w:tbl>
                  <w:p w:rsidR="006632F5" w:rsidRDefault="006632F5"/>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720090</wp:posOffset>
              </wp:positionH>
              <wp:positionV relativeFrom="page">
                <wp:posOffset>252095</wp:posOffset>
              </wp:positionV>
              <wp:extent cx="6588125" cy="10187940"/>
              <wp:effectExtent l="15240" t="13970" r="16510" b="1841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125" cy="10187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32F5" w:rsidRDefault="006632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56.7pt;margin-top:19.85pt;width:518.75pt;height:802.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chhwIAABoFAAAOAAAAZHJzL2Uyb0RvYy54bWysVF1v2yAUfZ+0/4B4T2ynTuJYdaosTqZJ&#10;3YfU7gcQwDEaBg9I7K7af98FJ1m6vkzT/GCD7+Vwzr0Hbu/6RqIjN1ZoVeBkHGPEFdVMqH2Bvz5u&#10;RxlG1hHFiNSKF/iJW3y3fPvmtmtzPtG1lowbBCDK5l1b4Nq5No8iS2veEDvWLVcQrLRpiIOp2UfM&#10;kA7QGxlN4ngWddqw1mjKrYW/5RDEy4BfVZy6z1VluUOywMDNhbcJ751/R8tbku8NaWtBTzTIP7Bo&#10;iFCw6QWqJI6ggxGvoBpBjba6cmOqm0hXlaA8aAA1SfyHmoeatDxogeLY9lIm+/9g6afjF4MEg97d&#10;YKRIAz165L1D73SPUl+errU5ZD20kOd6+A2pQapt7zX9ZpHS65qoPV8Zo7uaEwb0Er8yulo64FgP&#10;sus+agbbkIPTAaivTONrB9VAgA5terq0xlOh8HM2zbJkMsWIQiyJk2y+SEP3IpKf17fGuvdcN8gP&#10;Cmyg+QGfHO+t83xIfk7x2ym9FVIGA0iFOoBdxNN4kKalYD7q86zZ79bSoCPxHgpPUAeR67RGOHCy&#10;FE2Bs0sSyX1BNoqFbRwRchgDFak8OOgDcqfR4JjnRbzYZJssHaWT2WaUxmU5Wm3X6Wi2TebT8qZc&#10;r8vkp+eZpHktGOPKUz27N0n/zh2nczT47uLfF5JeKN+G57Xy6CWNUGZQdf4GdcEJvvmDDVy/64Pn&#10;5meD7TR7AmsYPRxQuFBgUGvzA6MODmeB7fcDMRwj+UGBvRZJCt1HLkzS6XwCE3Md2V1HiKIAVWCH&#10;0TBcu+EGOLRG7GvYaTC00iuwZCWCV7x3B1YnI8MBDJpOl4U/4dfzkPX7Slv+AgAA//8DAFBLAwQU&#10;AAYACAAAACEABFGeg+MAAAAMAQAADwAAAGRycy9kb3ducmV2LnhtbEyPwU7DMAyG70i8Q2QkbiwN&#10;KxstTSeE2AWNA90mwS1rQ1NonC7JtvL2eCe4+Zc//f5cLEbbs6P2oXMoQUwSYBpr13TYStislzf3&#10;wEJU2KjeoZbwowMsysuLQuWNO+GbPlaxZVSCIVcSTIxDznmojbYqTNygkXafzlsVKfqWN16dqNz2&#10;/DZJZtyqDumCUYN+Mrr+rg5WwtI/V91GGL/PVi/vH/vt+nVYfUl5fTU+PgCLeox/MJz1SR1Kctq5&#10;AzaB9ZTFNCVUwjSbAzsD4i7JgO1omqWpAF4W/P8T5S8AAAD//wMAUEsBAi0AFAAGAAgAAAAhALaD&#10;OJL+AAAA4QEAABMAAAAAAAAAAAAAAAAAAAAAAFtDb250ZW50X1R5cGVzXS54bWxQSwECLQAUAAYA&#10;CAAAACEAOP0h/9YAAACUAQAACwAAAAAAAAAAAAAAAAAvAQAAX3JlbHMvLnJlbHNQSwECLQAUAAYA&#10;CAAAACEABEjnIYcCAAAaBQAADgAAAAAAAAAAAAAAAAAuAgAAZHJzL2Uyb0RvYy54bWxQSwECLQAU&#10;AAYACAAAACEABFGeg+MAAAAMAQAADwAAAAAAAAAAAAAAAADhBAAAZHJzL2Rvd25yZXYueG1sUEsF&#10;BgAAAAAEAAQA8wAAAPEFAAAAAA==&#10;" filled="f" strokeweight="1.5pt">
              <v:textbox>
                <w:txbxContent>
                  <w:p w:rsidR="006632F5" w:rsidRDefault="006632F5"/>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5349A04"/>
    <w:lvl w:ilvl="0">
      <w:start w:val="1"/>
      <w:numFmt w:val="bullet"/>
      <w:pStyle w:val="a"/>
      <w:lvlText w:val=""/>
      <w:lvlJc w:val="left"/>
      <w:pPr>
        <w:tabs>
          <w:tab w:val="num" w:pos="926"/>
        </w:tabs>
        <w:ind w:left="926" w:hanging="360"/>
      </w:pPr>
      <w:rPr>
        <w:rFonts w:ascii="Symbol" w:hAnsi="Symbol" w:hint="default"/>
      </w:rPr>
    </w:lvl>
  </w:abstractNum>
  <w:abstractNum w:abstractNumId="1">
    <w:nsid w:val="FFFFFF89"/>
    <w:multiLevelType w:val="singleLevel"/>
    <w:tmpl w:val="16A06A62"/>
    <w:lvl w:ilvl="0">
      <w:start w:val="1"/>
      <w:numFmt w:val="bullet"/>
      <w:pStyle w:val="a0"/>
      <w:lvlText w:val=""/>
      <w:lvlJc w:val="left"/>
      <w:pPr>
        <w:tabs>
          <w:tab w:val="num" w:pos="2288"/>
        </w:tabs>
        <w:ind w:left="1928" w:firstLine="0"/>
      </w:pPr>
      <w:rPr>
        <w:rFonts w:ascii="Symbol" w:hAnsi="Symbol" w:hint="default"/>
      </w:rPr>
    </w:lvl>
  </w:abstractNum>
  <w:abstractNum w:abstractNumId="2">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3">
    <w:nsid w:val="00000003"/>
    <w:multiLevelType w:val="multilevel"/>
    <w:tmpl w:val="00000002"/>
    <w:lvl w:ilvl="0">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1">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2">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3">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4">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5">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6">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7">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lvl w:ilvl="8">
      <w:start w:val="1"/>
      <w:numFmt w:val="upperRoman"/>
      <w:lvlText w:val="%1,"/>
      <w:lvlJc w:val="left"/>
      <w:rPr>
        <w:rFonts w:ascii="CordiaUPC" w:hAnsi="CordiaUPC" w:cs="CordiaUPC"/>
        <w:b/>
        <w:bCs/>
        <w:i w:val="0"/>
        <w:iCs w:val="0"/>
        <w:smallCaps w:val="0"/>
        <w:strike w:val="0"/>
        <w:color w:val="000000"/>
        <w:spacing w:val="0"/>
        <w:w w:val="100"/>
        <w:position w:val="0"/>
        <w:sz w:val="26"/>
        <w:szCs w:val="26"/>
        <w:u w:val="none"/>
      </w:rPr>
    </w:lvl>
  </w:abstractNum>
  <w:abstractNum w:abstractNumId="4">
    <w:nsid w:val="000001EB"/>
    <w:multiLevelType w:val="hybridMultilevel"/>
    <w:tmpl w:val="00000BB3"/>
    <w:lvl w:ilvl="0" w:tplc="00002EA6">
      <w:start w:val="1"/>
      <w:numFmt w:val="bullet"/>
      <w:lvlText w:val="в"/>
      <w:lvlJc w:val="left"/>
      <w:pPr>
        <w:tabs>
          <w:tab w:val="num" w:pos="720"/>
        </w:tabs>
        <w:ind w:left="720" w:hanging="360"/>
      </w:pPr>
    </w:lvl>
    <w:lvl w:ilvl="1" w:tplc="000012DB">
      <w:start w:val="1"/>
      <w:numFmt w:val="bullet"/>
      <w:lvlText w:val="-"/>
      <w:lvlJc w:val="left"/>
      <w:pPr>
        <w:tabs>
          <w:tab w:val="num" w:pos="1211"/>
        </w:tabs>
        <w:ind w:left="1211"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3C"/>
    <w:multiLevelType w:val="hybridMultilevel"/>
    <w:tmpl w:val="00007E87"/>
    <w:lvl w:ilvl="0" w:tplc="0000390C">
      <w:start w:val="1"/>
      <w:numFmt w:val="bullet"/>
      <w:lvlText w:val="-"/>
      <w:lvlJc w:val="left"/>
      <w:pPr>
        <w:tabs>
          <w:tab w:val="num" w:pos="720"/>
        </w:tabs>
        <w:ind w:left="720" w:hanging="360"/>
      </w:pPr>
    </w:lvl>
    <w:lvl w:ilvl="1" w:tplc="00000F3E">
      <w:start w:val="6"/>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3CB"/>
    <w:multiLevelType w:val="hybridMultilevel"/>
    <w:tmpl w:val="00006BFC"/>
    <w:lvl w:ilvl="0" w:tplc="00007F96">
      <w:start w:val="1"/>
      <w:numFmt w:val="bullet"/>
      <w:lvlText w:val="-"/>
      <w:lvlJc w:val="left"/>
      <w:pPr>
        <w:tabs>
          <w:tab w:val="num" w:pos="720"/>
        </w:tabs>
        <w:ind w:left="720" w:hanging="360"/>
      </w:pPr>
    </w:lvl>
    <w:lvl w:ilvl="1" w:tplc="00007FF5">
      <w:start w:val="1"/>
      <w:numFmt w:val="bullet"/>
      <w:lvlText w:val="-"/>
      <w:lvlJc w:val="left"/>
      <w:pPr>
        <w:tabs>
          <w:tab w:val="num" w:pos="1440"/>
        </w:tabs>
        <w:ind w:left="1440" w:hanging="360"/>
      </w:pPr>
    </w:lvl>
    <w:lvl w:ilvl="2" w:tplc="00004E45">
      <w:start w:val="2"/>
      <w:numFmt w:val="decimal"/>
      <w:lvlText w:val="1.%3"/>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130322F"/>
    <w:multiLevelType w:val="multilevel"/>
    <w:tmpl w:val="0419001F"/>
    <w:styleLink w:val="3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3296D13"/>
    <w:multiLevelType w:val="multilevel"/>
    <w:tmpl w:val="0DD036CE"/>
    <w:styleLink w:val="28"/>
    <w:lvl w:ilvl="0">
      <w:start w:val="2"/>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524ECC"/>
    <w:multiLevelType w:val="multilevel"/>
    <w:tmpl w:val="AFDE632E"/>
    <w:lvl w:ilvl="0">
      <w:start w:val="1"/>
      <w:numFmt w:val="decimal"/>
      <w:pStyle w:val="111"/>
      <w:lvlText w:val="%1."/>
      <w:lvlJc w:val="left"/>
      <w:pPr>
        <w:ind w:left="502" w:hanging="360"/>
      </w:pPr>
      <w:rPr>
        <w:rFonts w:hint="default"/>
      </w:rPr>
    </w:lvl>
    <w:lvl w:ilvl="1">
      <w:start w:val="1"/>
      <w:numFmt w:val="decimal"/>
      <w:pStyle w:val="222"/>
      <w:isLgl/>
      <w:lvlText w:val="%1.%2"/>
      <w:lvlJc w:val="left"/>
      <w:pPr>
        <w:ind w:left="847" w:hanging="705"/>
      </w:pPr>
      <w:rPr>
        <w:rFonts w:hint="default"/>
      </w:rPr>
    </w:lvl>
    <w:lvl w:ilvl="2">
      <w:start w:val="1"/>
      <w:numFmt w:val="decimal"/>
      <w:pStyle w:val="333"/>
      <w:isLgl/>
      <w:lvlText w:val="%1.%2.%3"/>
      <w:lvlJc w:val="left"/>
      <w:pPr>
        <w:ind w:left="786"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2">
    <w:nsid w:val="09BE7FFA"/>
    <w:multiLevelType w:val="multilevel"/>
    <w:tmpl w:val="0419001F"/>
    <w:styleLink w:val="2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D403DE"/>
    <w:multiLevelType w:val="multilevel"/>
    <w:tmpl w:val="0419001D"/>
    <w:styleLink w:val="27"/>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70D708B"/>
    <w:multiLevelType w:val="multilevel"/>
    <w:tmpl w:val="A860078E"/>
    <w:styleLink w:val="29"/>
    <w:lvl w:ilvl="0">
      <w:start w:val="2"/>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83317C7"/>
    <w:multiLevelType w:val="multilevel"/>
    <w:tmpl w:val="0419001F"/>
    <w:styleLink w:val="32"/>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997725E"/>
    <w:multiLevelType w:val="multilevel"/>
    <w:tmpl w:val="9514BC7A"/>
    <w:styleLink w:val="16"/>
    <w:lvl w:ilvl="0">
      <w:start w:val="6"/>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9C13206"/>
    <w:multiLevelType w:val="multilevel"/>
    <w:tmpl w:val="0419001F"/>
    <w:styleLink w:val="4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A612370"/>
    <w:multiLevelType w:val="multilevel"/>
    <w:tmpl w:val="0419001F"/>
    <w:styleLink w:val="35"/>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2804D0B"/>
    <w:multiLevelType w:val="multilevel"/>
    <w:tmpl w:val="0419001F"/>
    <w:styleLink w:val="5"/>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75E75EC"/>
    <w:multiLevelType w:val="multilevel"/>
    <w:tmpl w:val="0419001D"/>
    <w:styleLink w:val="3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C957989"/>
    <w:multiLevelType w:val="multilevel"/>
    <w:tmpl w:val="0419001F"/>
    <w:styleLink w:val="46"/>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F37101E"/>
    <w:multiLevelType w:val="multilevel"/>
    <w:tmpl w:val="0419001F"/>
    <w:styleLink w:va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1CB6303"/>
    <w:multiLevelType w:val="multilevel"/>
    <w:tmpl w:val="0419001F"/>
    <w:styleLink w:val="6"/>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EF2D80"/>
    <w:multiLevelType w:val="hybridMultilevel"/>
    <w:tmpl w:val="83943D2C"/>
    <w:lvl w:ilvl="0" w:tplc="FFFFFFFF">
      <w:start w:val="1"/>
      <w:numFmt w:val="bullet"/>
      <w:pStyle w:val="a1"/>
      <w:lvlText w:val=""/>
      <w:lvlJc w:val="left"/>
      <w:pPr>
        <w:tabs>
          <w:tab w:val="num" w:pos="567"/>
        </w:tabs>
        <w:ind w:left="567"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41B2E3C"/>
    <w:multiLevelType w:val="multilevel"/>
    <w:tmpl w:val="0419001F"/>
    <w:styleLink w:val="45"/>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343B66AD"/>
    <w:multiLevelType w:val="multilevel"/>
    <w:tmpl w:val="0419001F"/>
    <w:styleLink w:val="3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4C0598C"/>
    <w:multiLevelType w:val="multilevel"/>
    <w:tmpl w:val="FD7649E6"/>
    <w:styleLink w:val="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D45523C"/>
    <w:multiLevelType w:val="multilevel"/>
    <w:tmpl w:val="0419001F"/>
    <w:styleLink w:va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E674580"/>
    <w:multiLevelType w:val="multilevel"/>
    <w:tmpl w:val="0419001F"/>
    <w:styleLink w:val="2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E686526"/>
    <w:multiLevelType w:val="multilevel"/>
    <w:tmpl w:val="0419001F"/>
    <w:styleLink w:val="39"/>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FA4428C"/>
    <w:multiLevelType w:val="multilevel"/>
    <w:tmpl w:val="0419001F"/>
    <w:styleLink w:val="1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53E15DE"/>
    <w:multiLevelType w:val="multilevel"/>
    <w:tmpl w:val="0419001F"/>
    <w:styleLink w:val="4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5CA1BE2"/>
    <w:multiLevelType w:val="multilevel"/>
    <w:tmpl w:val="0419001F"/>
    <w:styleLink w:val="3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66A23FF"/>
    <w:multiLevelType w:val="multilevel"/>
    <w:tmpl w:val="0419001F"/>
    <w:styleLink w:val="4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68D43E3"/>
    <w:multiLevelType w:val="multilevel"/>
    <w:tmpl w:val="0419001F"/>
    <w:styleLink w:val="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90A3D1D"/>
    <w:multiLevelType w:val="multilevel"/>
    <w:tmpl w:val="04190025"/>
    <w:styleLink w:val="10"/>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4BE95D45"/>
    <w:multiLevelType w:val="multilevel"/>
    <w:tmpl w:val="8CAC1EA8"/>
    <w:styleLink w:val="1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4C8F503D"/>
    <w:multiLevelType w:val="multilevel"/>
    <w:tmpl w:val="33EE93DA"/>
    <w:styleLink w:val="17"/>
    <w:lvl w:ilvl="0">
      <w:start w:val="6"/>
      <w:numFmt w:val="decimal"/>
      <w:lvlText w:val="%1."/>
      <w:lvlJc w:val="left"/>
      <w:pPr>
        <w:ind w:left="360" w:hanging="360"/>
      </w:pPr>
      <w:rPr>
        <w:rFonts w:hint="default"/>
      </w:rPr>
    </w:lvl>
    <w:lvl w:ilvl="1">
      <w:start w:val="1"/>
      <w:numFmt w:val="decimal"/>
      <w:lvlText w:val="%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FBE7883"/>
    <w:multiLevelType w:val="multilevel"/>
    <w:tmpl w:val="2B4685A6"/>
    <w:styleLink w:val="19"/>
    <w:lvl w:ilvl="0">
      <w:start w:val="2"/>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07261F0"/>
    <w:multiLevelType w:val="multilevel"/>
    <w:tmpl w:val="87BE2C6C"/>
    <w:styleLink w:val="8"/>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48D6FEA"/>
    <w:multiLevelType w:val="multilevel"/>
    <w:tmpl w:val="0E38FDB4"/>
    <w:styleLink w:val="26"/>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96A11D9"/>
    <w:multiLevelType w:val="hybridMultilevel"/>
    <w:tmpl w:val="B5A03CF2"/>
    <w:lvl w:ilvl="0" w:tplc="FFFFFFFF">
      <w:start w:val="1"/>
      <w:numFmt w:val="decimal"/>
      <w:lvlText w:val="%1."/>
      <w:lvlJc w:val="left"/>
      <w:pPr>
        <w:ind w:left="720" w:hanging="360"/>
      </w:pPr>
      <w:rPr>
        <w:rFonts w:hint="default"/>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5A8974E2"/>
    <w:multiLevelType w:val="multilevel"/>
    <w:tmpl w:val="0419001F"/>
    <w:styleLink w:val="1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AA70D02"/>
    <w:multiLevelType w:val="multilevel"/>
    <w:tmpl w:val="6BE472B2"/>
    <w:styleLink w:val="18"/>
    <w:lvl w:ilvl="0">
      <w:start w:val="6"/>
      <w:numFmt w:val="decimal"/>
      <w:lvlText w:val="%1."/>
      <w:lvlJc w:val="left"/>
      <w:pPr>
        <w:ind w:left="360" w:hanging="360"/>
      </w:pPr>
      <w:rPr>
        <w:rFonts w:hint="default"/>
      </w:rPr>
    </w:lvl>
    <w:lvl w:ilvl="1">
      <w:start w:val="1"/>
      <w:numFmt w:val="decimal"/>
      <w:lvlText w:val="%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5E570BC9"/>
    <w:multiLevelType w:val="multilevel"/>
    <w:tmpl w:val="0419001F"/>
    <w:styleLink w:val="4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05F557A"/>
    <w:multiLevelType w:val="multilevel"/>
    <w:tmpl w:val="0419001F"/>
    <w:styleLink w:val="3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0817B72"/>
    <w:multiLevelType w:val="multilevel"/>
    <w:tmpl w:val="0419001F"/>
    <w:styleLink w:val="3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61C1EE7"/>
    <w:multiLevelType w:val="multilevel"/>
    <w:tmpl w:val="0419001F"/>
    <w:styleLink w:val="2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79C1D61"/>
    <w:multiLevelType w:val="multilevel"/>
    <w:tmpl w:val="0419001F"/>
    <w:styleLink w:val="4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98B4BE4"/>
    <w:multiLevelType w:val="multilevel"/>
    <w:tmpl w:val="0419001D"/>
    <w:styleLink w:val="9"/>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9937B44"/>
    <w:multiLevelType w:val="multilevel"/>
    <w:tmpl w:val="0419001F"/>
    <w:styleLink w:val="40"/>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C0A0D44"/>
    <w:multiLevelType w:val="multilevel"/>
    <w:tmpl w:val="6CDC930C"/>
    <w:styleLink w:val="20"/>
    <w:lvl w:ilvl="0">
      <w:start w:val="2"/>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CE97DE2"/>
    <w:multiLevelType w:val="multilevel"/>
    <w:tmpl w:val="06D2E16E"/>
    <w:styleLink w:val="21"/>
    <w:lvl w:ilvl="0">
      <w:start w:val="2"/>
      <w:numFmt w:val="decimal"/>
      <w:lvlText w:val="%1."/>
      <w:lvlJc w:val="left"/>
      <w:pPr>
        <w:ind w:left="360" w:hanging="360"/>
      </w:pPr>
      <w:rPr>
        <w:rFonts w:hint="default"/>
      </w:rPr>
    </w:lvl>
    <w:lvl w:ilvl="1">
      <w:start w:val="1"/>
      <w:numFmt w:val="decimal"/>
      <w:lvlText w:val="%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717C7652"/>
    <w:multiLevelType w:val="multilevel"/>
    <w:tmpl w:val="90CA0F0E"/>
    <w:styleLink w:val="15"/>
    <w:lvl w:ilvl="0">
      <w:start w:val="6"/>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71BF77E7"/>
    <w:multiLevelType w:val="multilevel"/>
    <w:tmpl w:val="0419001F"/>
    <w:styleLink w:val="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73F54975"/>
    <w:multiLevelType w:val="multilevel"/>
    <w:tmpl w:val="0419001F"/>
    <w:styleLink w:val="12"/>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6BA0109"/>
    <w:multiLevelType w:val="multilevel"/>
    <w:tmpl w:val="0419001F"/>
    <w:styleLink w:val="1"/>
    <w:lvl w:ilvl="0">
      <w:start w:val="2"/>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799465FF"/>
    <w:multiLevelType w:val="multilevel"/>
    <w:tmpl w:val="0419001F"/>
    <w:styleLink w:val="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7E752801"/>
    <w:multiLevelType w:val="multilevel"/>
    <w:tmpl w:val="70F03788"/>
    <w:lvl w:ilvl="0">
      <w:start w:val="1"/>
      <w:numFmt w:val="bullet"/>
      <w:pStyle w:val="a2"/>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59"/>
  </w:num>
  <w:num w:numId="2">
    <w:abstractNumId w:val="11"/>
  </w:num>
  <w:num w:numId="3">
    <w:abstractNumId w:val="35"/>
  </w:num>
  <w:num w:numId="4">
    <w:abstractNumId w:val="31"/>
  </w:num>
  <w:num w:numId="5">
    <w:abstractNumId w:val="57"/>
  </w:num>
  <w:num w:numId="6">
    <w:abstractNumId w:val="22"/>
  </w:num>
  <w:num w:numId="7">
    <w:abstractNumId w:val="27"/>
  </w:num>
  <w:num w:numId="8">
    <w:abstractNumId w:val="28"/>
  </w:num>
  <w:num w:numId="9">
    <w:abstractNumId w:val="19"/>
  </w:num>
  <w:num w:numId="10">
    <w:abstractNumId w:val="23"/>
  </w:num>
  <w:num w:numId="11">
    <w:abstractNumId w:val="40"/>
  </w:num>
  <w:num w:numId="12">
    <w:abstractNumId w:val="50"/>
  </w:num>
  <w:num w:numId="13">
    <w:abstractNumId w:val="36"/>
  </w:num>
  <w:num w:numId="14">
    <w:abstractNumId w:val="43"/>
  </w:num>
  <w:num w:numId="15">
    <w:abstractNumId w:val="56"/>
  </w:num>
  <w:num w:numId="16">
    <w:abstractNumId w:val="37"/>
  </w:num>
  <w:num w:numId="17">
    <w:abstractNumId w:val="54"/>
  </w:num>
  <w:num w:numId="18">
    <w:abstractNumId w:val="16"/>
  </w:num>
  <w:num w:numId="19">
    <w:abstractNumId w:val="38"/>
  </w:num>
  <w:num w:numId="20">
    <w:abstractNumId w:val="44"/>
  </w:num>
  <w:num w:numId="21">
    <w:abstractNumId w:val="24"/>
  </w:num>
  <w:num w:numId="22">
    <w:abstractNumId w:val="1"/>
  </w:num>
  <w:num w:numId="23">
    <w:abstractNumId w:val="0"/>
  </w:num>
  <w:num w:numId="24">
    <w:abstractNumId w:val="39"/>
  </w:num>
  <w:num w:numId="25">
    <w:abstractNumId w:val="52"/>
  </w:num>
  <w:num w:numId="26">
    <w:abstractNumId w:val="53"/>
  </w:num>
  <w:num w:numId="27">
    <w:abstractNumId w:val="12"/>
  </w:num>
  <w:num w:numId="28">
    <w:abstractNumId w:val="48"/>
  </w:num>
  <w:num w:numId="29">
    <w:abstractNumId w:val="29"/>
  </w:num>
  <w:num w:numId="30">
    <w:abstractNumId w:val="55"/>
  </w:num>
  <w:num w:numId="31">
    <w:abstractNumId w:val="41"/>
  </w:num>
  <w:num w:numId="32">
    <w:abstractNumId w:val="13"/>
  </w:num>
  <w:num w:numId="33">
    <w:abstractNumId w:val="10"/>
  </w:num>
  <w:num w:numId="34">
    <w:abstractNumId w:val="14"/>
  </w:num>
  <w:num w:numId="35">
    <w:abstractNumId w:val="47"/>
  </w:num>
  <w:num w:numId="36">
    <w:abstractNumId w:val="46"/>
  </w:num>
  <w:num w:numId="37">
    <w:abstractNumId w:val="15"/>
  </w:num>
  <w:num w:numId="38">
    <w:abstractNumId w:val="9"/>
  </w:num>
  <w:num w:numId="39">
    <w:abstractNumId w:val="58"/>
  </w:num>
  <w:num w:numId="40">
    <w:abstractNumId w:val="18"/>
  </w:num>
  <w:num w:numId="41">
    <w:abstractNumId w:val="20"/>
  </w:num>
  <w:num w:numId="42">
    <w:abstractNumId w:val="33"/>
  </w:num>
  <w:num w:numId="43">
    <w:abstractNumId w:val="26"/>
  </w:num>
  <w:num w:numId="44">
    <w:abstractNumId w:val="30"/>
  </w:num>
  <w:num w:numId="45">
    <w:abstractNumId w:val="51"/>
  </w:num>
  <w:num w:numId="46">
    <w:abstractNumId w:val="34"/>
  </w:num>
  <w:num w:numId="47">
    <w:abstractNumId w:val="49"/>
  </w:num>
  <w:num w:numId="48">
    <w:abstractNumId w:val="17"/>
  </w:num>
  <w:num w:numId="49">
    <w:abstractNumId w:val="45"/>
  </w:num>
  <w:num w:numId="50">
    <w:abstractNumId w:val="25"/>
  </w:num>
  <w:num w:numId="51">
    <w:abstractNumId w:val="21"/>
  </w:num>
  <w:num w:numId="52">
    <w:abstractNumId w:val="32"/>
  </w:num>
  <w:num w:numId="53">
    <w:abstractNumId w:val="42"/>
  </w:num>
  <w:num w:numId="54">
    <w:abstractNumId w:val="8"/>
    <w:lvlOverride w:ilvl="0"/>
    <w:lvlOverride w:ilvl="1"/>
    <w:lvlOverride w:ilvl="2">
      <w:startOverride w:val="2"/>
    </w:lvlOverride>
    <w:lvlOverride w:ilvl="3"/>
    <w:lvlOverride w:ilvl="4"/>
    <w:lvlOverride w:ilvl="5"/>
    <w:lvlOverride w:ilvl="6"/>
    <w:lvlOverride w:ilvl="7"/>
    <w:lvlOverride w:ilvl="8"/>
  </w:num>
  <w:num w:numId="55">
    <w:abstractNumId w:val="7"/>
  </w:num>
  <w:num w:numId="56">
    <w:abstractNumId w:val="6"/>
  </w:num>
  <w:num w:numId="57">
    <w:abstractNumId w:val="4"/>
  </w:num>
  <w:num w:numId="58">
    <w:abstractNumId w:val="5"/>
  </w:num>
  <w:num w:numId="59">
    <w:abstractNumId w:val="2"/>
  </w:num>
  <w:num w:numId="60">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7F5"/>
    <w:rsid w:val="00007137"/>
    <w:rsid w:val="0001076F"/>
    <w:rsid w:val="00016B31"/>
    <w:rsid w:val="000204E6"/>
    <w:rsid w:val="00020921"/>
    <w:rsid w:val="00025740"/>
    <w:rsid w:val="0003098B"/>
    <w:rsid w:val="00034A92"/>
    <w:rsid w:val="000365E4"/>
    <w:rsid w:val="00065DDE"/>
    <w:rsid w:val="00066453"/>
    <w:rsid w:val="00076206"/>
    <w:rsid w:val="00082F34"/>
    <w:rsid w:val="000918E8"/>
    <w:rsid w:val="00092042"/>
    <w:rsid w:val="00092267"/>
    <w:rsid w:val="00094904"/>
    <w:rsid w:val="000A198A"/>
    <w:rsid w:val="000A312C"/>
    <w:rsid w:val="000A48CC"/>
    <w:rsid w:val="000B231D"/>
    <w:rsid w:val="000B3141"/>
    <w:rsid w:val="000B3B80"/>
    <w:rsid w:val="000B3BB4"/>
    <w:rsid w:val="000B6CFC"/>
    <w:rsid w:val="000B7627"/>
    <w:rsid w:val="000C2CA1"/>
    <w:rsid w:val="000C3310"/>
    <w:rsid w:val="000C3FBD"/>
    <w:rsid w:val="000C49CD"/>
    <w:rsid w:val="000C6062"/>
    <w:rsid w:val="000C718A"/>
    <w:rsid w:val="000C71BA"/>
    <w:rsid w:val="000C77A7"/>
    <w:rsid w:val="000E0A8B"/>
    <w:rsid w:val="000E35B5"/>
    <w:rsid w:val="000E5327"/>
    <w:rsid w:val="000E71A2"/>
    <w:rsid w:val="000F673A"/>
    <w:rsid w:val="000F7DB5"/>
    <w:rsid w:val="000F7F66"/>
    <w:rsid w:val="0011136E"/>
    <w:rsid w:val="00121113"/>
    <w:rsid w:val="00130451"/>
    <w:rsid w:val="00134EFD"/>
    <w:rsid w:val="00134F2C"/>
    <w:rsid w:val="00142051"/>
    <w:rsid w:val="0014399C"/>
    <w:rsid w:val="001528ED"/>
    <w:rsid w:val="00161F35"/>
    <w:rsid w:val="0016396B"/>
    <w:rsid w:val="00166ADF"/>
    <w:rsid w:val="00166D97"/>
    <w:rsid w:val="00174048"/>
    <w:rsid w:val="00174A09"/>
    <w:rsid w:val="00180679"/>
    <w:rsid w:val="00181E99"/>
    <w:rsid w:val="00182430"/>
    <w:rsid w:val="00184265"/>
    <w:rsid w:val="00186459"/>
    <w:rsid w:val="00190865"/>
    <w:rsid w:val="00192428"/>
    <w:rsid w:val="001940BD"/>
    <w:rsid w:val="001A26A0"/>
    <w:rsid w:val="001A36B0"/>
    <w:rsid w:val="001A7511"/>
    <w:rsid w:val="001B171B"/>
    <w:rsid w:val="001B4446"/>
    <w:rsid w:val="001B4DBC"/>
    <w:rsid w:val="001C7E57"/>
    <w:rsid w:val="001E0EFE"/>
    <w:rsid w:val="001E69A1"/>
    <w:rsid w:val="001F2AA0"/>
    <w:rsid w:val="001F2F5F"/>
    <w:rsid w:val="002138AD"/>
    <w:rsid w:val="002154E6"/>
    <w:rsid w:val="002213E6"/>
    <w:rsid w:val="0022258B"/>
    <w:rsid w:val="00224746"/>
    <w:rsid w:val="002311B7"/>
    <w:rsid w:val="002315C7"/>
    <w:rsid w:val="00231EE4"/>
    <w:rsid w:val="00235475"/>
    <w:rsid w:val="0023552E"/>
    <w:rsid w:val="0024145C"/>
    <w:rsid w:val="002419D2"/>
    <w:rsid w:val="00250FB8"/>
    <w:rsid w:val="002571F9"/>
    <w:rsid w:val="00261C8B"/>
    <w:rsid w:val="00262247"/>
    <w:rsid w:val="00267EC7"/>
    <w:rsid w:val="002805C4"/>
    <w:rsid w:val="002A21D2"/>
    <w:rsid w:val="002A3B30"/>
    <w:rsid w:val="002B3792"/>
    <w:rsid w:val="002C090E"/>
    <w:rsid w:val="002C1B7B"/>
    <w:rsid w:val="002C249C"/>
    <w:rsid w:val="002D2A04"/>
    <w:rsid w:val="002D6CEA"/>
    <w:rsid w:val="002D79AF"/>
    <w:rsid w:val="002D7E16"/>
    <w:rsid w:val="002E0C0F"/>
    <w:rsid w:val="002E7813"/>
    <w:rsid w:val="002E7F0E"/>
    <w:rsid w:val="0030078C"/>
    <w:rsid w:val="003023B0"/>
    <w:rsid w:val="00303DD0"/>
    <w:rsid w:val="0030547A"/>
    <w:rsid w:val="00307DF8"/>
    <w:rsid w:val="00311F8B"/>
    <w:rsid w:val="003124E4"/>
    <w:rsid w:val="003223DA"/>
    <w:rsid w:val="003227B4"/>
    <w:rsid w:val="00323EB5"/>
    <w:rsid w:val="00327ACB"/>
    <w:rsid w:val="00347101"/>
    <w:rsid w:val="00355AAD"/>
    <w:rsid w:val="00355FCE"/>
    <w:rsid w:val="00360CF6"/>
    <w:rsid w:val="0037775F"/>
    <w:rsid w:val="0038187A"/>
    <w:rsid w:val="003825E1"/>
    <w:rsid w:val="00384371"/>
    <w:rsid w:val="00392971"/>
    <w:rsid w:val="003A05E6"/>
    <w:rsid w:val="003A2E96"/>
    <w:rsid w:val="003C02A6"/>
    <w:rsid w:val="003C2720"/>
    <w:rsid w:val="003C46DF"/>
    <w:rsid w:val="003D293F"/>
    <w:rsid w:val="003D46F3"/>
    <w:rsid w:val="003D4A23"/>
    <w:rsid w:val="003D4F11"/>
    <w:rsid w:val="003D6B1F"/>
    <w:rsid w:val="003E0DD1"/>
    <w:rsid w:val="003E1EA5"/>
    <w:rsid w:val="003E3857"/>
    <w:rsid w:val="003F4822"/>
    <w:rsid w:val="003F6C07"/>
    <w:rsid w:val="004044DF"/>
    <w:rsid w:val="00411D90"/>
    <w:rsid w:val="00415AE5"/>
    <w:rsid w:val="004200CD"/>
    <w:rsid w:val="004201D6"/>
    <w:rsid w:val="00422ABD"/>
    <w:rsid w:val="004249C0"/>
    <w:rsid w:val="00424CAE"/>
    <w:rsid w:val="0043164C"/>
    <w:rsid w:val="00431E3B"/>
    <w:rsid w:val="00435372"/>
    <w:rsid w:val="00437CEF"/>
    <w:rsid w:val="0044173E"/>
    <w:rsid w:val="00441CEA"/>
    <w:rsid w:val="0044400D"/>
    <w:rsid w:val="0044635E"/>
    <w:rsid w:val="00446F44"/>
    <w:rsid w:val="00451C96"/>
    <w:rsid w:val="004575D2"/>
    <w:rsid w:val="004604AC"/>
    <w:rsid w:val="00460D6E"/>
    <w:rsid w:val="004639D0"/>
    <w:rsid w:val="00464155"/>
    <w:rsid w:val="00470623"/>
    <w:rsid w:val="0047084B"/>
    <w:rsid w:val="0047386C"/>
    <w:rsid w:val="00473DD3"/>
    <w:rsid w:val="00476376"/>
    <w:rsid w:val="00483C94"/>
    <w:rsid w:val="0048701C"/>
    <w:rsid w:val="00490D12"/>
    <w:rsid w:val="00496080"/>
    <w:rsid w:val="004A1DCB"/>
    <w:rsid w:val="004A2869"/>
    <w:rsid w:val="004A43F7"/>
    <w:rsid w:val="004A6663"/>
    <w:rsid w:val="004A7C95"/>
    <w:rsid w:val="004B2E7F"/>
    <w:rsid w:val="004B393F"/>
    <w:rsid w:val="004C149B"/>
    <w:rsid w:val="004D0AF5"/>
    <w:rsid w:val="004D171D"/>
    <w:rsid w:val="004E30CA"/>
    <w:rsid w:val="004E56B6"/>
    <w:rsid w:val="004E7844"/>
    <w:rsid w:val="004F0F2E"/>
    <w:rsid w:val="00502F06"/>
    <w:rsid w:val="00504378"/>
    <w:rsid w:val="00515804"/>
    <w:rsid w:val="00515C10"/>
    <w:rsid w:val="005209EF"/>
    <w:rsid w:val="0052317D"/>
    <w:rsid w:val="0052531D"/>
    <w:rsid w:val="005266A0"/>
    <w:rsid w:val="00533210"/>
    <w:rsid w:val="005366C0"/>
    <w:rsid w:val="00537A54"/>
    <w:rsid w:val="00540F9B"/>
    <w:rsid w:val="005431EE"/>
    <w:rsid w:val="005467F7"/>
    <w:rsid w:val="00546D99"/>
    <w:rsid w:val="00546FFB"/>
    <w:rsid w:val="00563C9E"/>
    <w:rsid w:val="005841AF"/>
    <w:rsid w:val="0058713C"/>
    <w:rsid w:val="005873B4"/>
    <w:rsid w:val="00591D2A"/>
    <w:rsid w:val="00593CD2"/>
    <w:rsid w:val="00596ACE"/>
    <w:rsid w:val="005A09B2"/>
    <w:rsid w:val="005A16C2"/>
    <w:rsid w:val="005B0C0A"/>
    <w:rsid w:val="005B461A"/>
    <w:rsid w:val="005B52E2"/>
    <w:rsid w:val="005B6AA4"/>
    <w:rsid w:val="005C2E95"/>
    <w:rsid w:val="005C4B4C"/>
    <w:rsid w:val="005D5197"/>
    <w:rsid w:val="005E0C30"/>
    <w:rsid w:val="005E6125"/>
    <w:rsid w:val="005E6B79"/>
    <w:rsid w:val="005F29FE"/>
    <w:rsid w:val="005F2DA1"/>
    <w:rsid w:val="005F43FF"/>
    <w:rsid w:val="005F4D08"/>
    <w:rsid w:val="005F6FC3"/>
    <w:rsid w:val="005F73FB"/>
    <w:rsid w:val="006002F0"/>
    <w:rsid w:val="00602045"/>
    <w:rsid w:val="006021CB"/>
    <w:rsid w:val="0060397C"/>
    <w:rsid w:val="00623BAD"/>
    <w:rsid w:val="00627F36"/>
    <w:rsid w:val="00637161"/>
    <w:rsid w:val="006407AC"/>
    <w:rsid w:val="00646841"/>
    <w:rsid w:val="00653316"/>
    <w:rsid w:val="006544DC"/>
    <w:rsid w:val="006614B5"/>
    <w:rsid w:val="00661C85"/>
    <w:rsid w:val="006632F5"/>
    <w:rsid w:val="0066625F"/>
    <w:rsid w:val="00671FFF"/>
    <w:rsid w:val="00673A92"/>
    <w:rsid w:val="00674785"/>
    <w:rsid w:val="00680EA3"/>
    <w:rsid w:val="00683FE9"/>
    <w:rsid w:val="0068404E"/>
    <w:rsid w:val="006840C5"/>
    <w:rsid w:val="006911A7"/>
    <w:rsid w:val="00694EF5"/>
    <w:rsid w:val="00697799"/>
    <w:rsid w:val="006A0D5A"/>
    <w:rsid w:val="006A4DFD"/>
    <w:rsid w:val="006A5C51"/>
    <w:rsid w:val="006A67BB"/>
    <w:rsid w:val="006B4161"/>
    <w:rsid w:val="006B73E4"/>
    <w:rsid w:val="006B7FF6"/>
    <w:rsid w:val="006C2224"/>
    <w:rsid w:val="006C5DF9"/>
    <w:rsid w:val="006C76A6"/>
    <w:rsid w:val="006D106D"/>
    <w:rsid w:val="006D31D8"/>
    <w:rsid w:val="006D4A99"/>
    <w:rsid w:val="006D4AB0"/>
    <w:rsid w:val="006E77FC"/>
    <w:rsid w:val="006F26C3"/>
    <w:rsid w:val="006F3061"/>
    <w:rsid w:val="006F44FE"/>
    <w:rsid w:val="006F67F5"/>
    <w:rsid w:val="00700FD2"/>
    <w:rsid w:val="007010E4"/>
    <w:rsid w:val="00704442"/>
    <w:rsid w:val="00706DFC"/>
    <w:rsid w:val="00707E24"/>
    <w:rsid w:val="00710276"/>
    <w:rsid w:val="00710550"/>
    <w:rsid w:val="0071201E"/>
    <w:rsid w:val="0072776D"/>
    <w:rsid w:val="007424EA"/>
    <w:rsid w:val="00746808"/>
    <w:rsid w:val="00751E0C"/>
    <w:rsid w:val="00762F35"/>
    <w:rsid w:val="00770588"/>
    <w:rsid w:val="00781AE0"/>
    <w:rsid w:val="007853D3"/>
    <w:rsid w:val="007876D9"/>
    <w:rsid w:val="00787AE1"/>
    <w:rsid w:val="00794729"/>
    <w:rsid w:val="007A531D"/>
    <w:rsid w:val="007B036A"/>
    <w:rsid w:val="007B0805"/>
    <w:rsid w:val="007B1DFC"/>
    <w:rsid w:val="007B2160"/>
    <w:rsid w:val="007B3B97"/>
    <w:rsid w:val="007B5393"/>
    <w:rsid w:val="007C13D1"/>
    <w:rsid w:val="007C74E6"/>
    <w:rsid w:val="007D2BBE"/>
    <w:rsid w:val="007D5AA8"/>
    <w:rsid w:val="007E52BC"/>
    <w:rsid w:val="007E55AE"/>
    <w:rsid w:val="007E5E40"/>
    <w:rsid w:val="007E643D"/>
    <w:rsid w:val="007E6EC8"/>
    <w:rsid w:val="007E7BF8"/>
    <w:rsid w:val="007F4A6C"/>
    <w:rsid w:val="008079E4"/>
    <w:rsid w:val="00807BB1"/>
    <w:rsid w:val="00811C1E"/>
    <w:rsid w:val="008139CE"/>
    <w:rsid w:val="00815324"/>
    <w:rsid w:val="00815C57"/>
    <w:rsid w:val="00817C41"/>
    <w:rsid w:val="008201E7"/>
    <w:rsid w:val="00820C7F"/>
    <w:rsid w:val="00822FA2"/>
    <w:rsid w:val="00830E91"/>
    <w:rsid w:val="0083279B"/>
    <w:rsid w:val="00836581"/>
    <w:rsid w:val="00843547"/>
    <w:rsid w:val="008437D5"/>
    <w:rsid w:val="00844D87"/>
    <w:rsid w:val="00847ED3"/>
    <w:rsid w:val="00855005"/>
    <w:rsid w:val="00855BBB"/>
    <w:rsid w:val="008570C9"/>
    <w:rsid w:val="00861688"/>
    <w:rsid w:val="008668E4"/>
    <w:rsid w:val="00867559"/>
    <w:rsid w:val="0087073B"/>
    <w:rsid w:val="00887331"/>
    <w:rsid w:val="008913C5"/>
    <w:rsid w:val="0089183A"/>
    <w:rsid w:val="0089782D"/>
    <w:rsid w:val="008A0B84"/>
    <w:rsid w:val="008A1513"/>
    <w:rsid w:val="008A254B"/>
    <w:rsid w:val="008A2EA2"/>
    <w:rsid w:val="008A558F"/>
    <w:rsid w:val="008A64B7"/>
    <w:rsid w:val="008B6E9B"/>
    <w:rsid w:val="008C0490"/>
    <w:rsid w:val="008C6E41"/>
    <w:rsid w:val="008D45AC"/>
    <w:rsid w:val="008D4770"/>
    <w:rsid w:val="008D5DCA"/>
    <w:rsid w:val="008E24C8"/>
    <w:rsid w:val="008E4844"/>
    <w:rsid w:val="008E6BE8"/>
    <w:rsid w:val="008E7046"/>
    <w:rsid w:val="008F5A9C"/>
    <w:rsid w:val="00901118"/>
    <w:rsid w:val="00902F30"/>
    <w:rsid w:val="00905DCB"/>
    <w:rsid w:val="0091540E"/>
    <w:rsid w:val="00915559"/>
    <w:rsid w:val="00923D09"/>
    <w:rsid w:val="009252EA"/>
    <w:rsid w:val="00926854"/>
    <w:rsid w:val="00930217"/>
    <w:rsid w:val="00934162"/>
    <w:rsid w:val="00935941"/>
    <w:rsid w:val="00943ACB"/>
    <w:rsid w:val="009441A5"/>
    <w:rsid w:val="00945F37"/>
    <w:rsid w:val="0095099D"/>
    <w:rsid w:val="0095190D"/>
    <w:rsid w:val="00954446"/>
    <w:rsid w:val="00957670"/>
    <w:rsid w:val="00961F90"/>
    <w:rsid w:val="009656B0"/>
    <w:rsid w:val="009739CB"/>
    <w:rsid w:val="00976103"/>
    <w:rsid w:val="009814A9"/>
    <w:rsid w:val="009871C3"/>
    <w:rsid w:val="0099244C"/>
    <w:rsid w:val="009941F0"/>
    <w:rsid w:val="00994C90"/>
    <w:rsid w:val="00994EA9"/>
    <w:rsid w:val="009A0101"/>
    <w:rsid w:val="009A0C0F"/>
    <w:rsid w:val="009A2D56"/>
    <w:rsid w:val="009A4271"/>
    <w:rsid w:val="009C030C"/>
    <w:rsid w:val="009C05D0"/>
    <w:rsid w:val="009C1219"/>
    <w:rsid w:val="009C2AD3"/>
    <w:rsid w:val="009C4A1F"/>
    <w:rsid w:val="009C5B1C"/>
    <w:rsid w:val="009C6414"/>
    <w:rsid w:val="009D26B7"/>
    <w:rsid w:val="009D767D"/>
    <w:rsid w:val="009D7DA0"/>
    <w:rsid w:val="00A01760"/>
    <w:rsid w:val="00A11910"/>
    <w:rsid w:val="00A16EE1"/>
    <w:rsid w:val="00A22B7B"/>
    <w:rsid w:val="00A23E00"/>
    <w:rsid w:val="00A24E85"/>
    <w:rsid w:val="00A25EEA"/>
    <w:rsid w:val="00A27475"/>
    <w:rsid w:val="00A32E13"/>
    <w:rsid w:val="00A34141"/>
    <w:rsid w:val="00A34352"/>
    <w:rsid w:val="00A42F78"/>
    <w:rsid w:val="00A44DFC"/>
    <w:rsid w:val="00A518C2"/>
    <w:rsid w:val="00A5688C"/>
    <w:rsid w:val="00A647AC"/>
    <w:rsid w:val="00A647AD"/>
    <w:rsid w:val="00A87DD6"/>
    <w:rsid w:val="00A928A9"/>
    <w:rsid w:val="00A93837"/>
    <w:rsid w:val="00AA0247"/>
    <w:rsid w:val="00AA4218"/>
    <w:rsid w:val="00AC1372"/>
    <w:rsid w:val="00AC5704"/>
    <w:rsid w:val="00AC5A9C"/>
    <w:rsid w:val="00AD26EA"/>
    <w:rsid w:val="00AD40AA"/>
    <w:rsid w:val="00AD7E83"/>
    <w:rsid w:val="00AE2A8B"/>
    <w:rsid w:val="00AE464F"/>
    <w:rsid w:val="00AF03F6"/>
    <w:rsid w:val="00B01341"/>
    <w:rsid w:val="00B13CAC"/>
    <w:rsid w:val="00B15380"/>
    <w:rsid w:val="00B15AD4"/>
    <w:rsid w:val="00B25E4F"/>
    <w:rsid w:val="00B2678E"/>
    <w:rsid w:val="00B31202"/>
    <w:rsid w:val="00B401D9"/>
    <w:rsid w:val="00B41745"/>
    <w:rsid w:val="00B44BF2"/>
    <w:rsid w:val="00B4514E"/>
    <w:rsid w:val="00B473DE"/>
    <w:rsid w:val="00B47D81"/>
    <w:rsid w:val="00B55C78"/>
    <w:rsid w:val="00B5722A"/>
    <w:rsid w:val="00B61273"/>
    <w:rsid w:val="00B676AE"/>
    <w:rsid w:val="00B70041"/>
    <w:rsid w:val="00B7259E"/>
    <w:rsid w:val="00B736A5"/>
    <w:rsid w:val="00B75192"/>
    <w:rsid w:val="00B803D4"/>
    <w:rsid w:val="00B8451B"/>
    <w:rsid w:val="00B907CE"/>
    <w:rsid w:val="00B93617"/>
    <w:rsid w:val="00BA2A98"/>
    <w:rsid w:val="00BA4676"/>
    <w:rsid w:val="00BB03CB"/>
    <w:rsid w:val="00BB23B6"/>
    <w:rsid w:val="00BB24DE"/>
    <w:rsid w:val="00BB3EA9"/>
    <w:rsid w:val="00BB4665"/>
    <w:rsid w:val="00BB6CB4"/>
    <w:rsid w:val="00BC3642"/>
    <w:rsid w:val="00BC488D"/>
    <w:rsid w:val="00BD44B7"/>
    <w:rsid w:val="00BE2B05"/>
    <w:rsid w:val="00BE4951"/>
    <w:rsid w:val="00BF512F"/>
    <w:rsid w:val="00BF5BB0"/>
    <w:rsid w:val="00BF71B4"/>
    <w:rsid w:val="00C0168E"/>
    <w:rsid w:val="00C01B89"/>
    <w:rsid w:val="00C1046A"/>
    <w:rsid w:val="00C12F11"/>
    <w:rsid w:val="00C15CDC"/>
    <w:rsid w:val="00C226B0"/>
    <w:rsid w:val="00C3129A"/>
    <w:rsid w:val="00C32163"/>
    <w:rsid w:val="00C413FE"/>
    <w:rsid w:val="00C524E4"/>
    <w:rsid w:val="00C56420"/>
    <w:rsid w:val="00C615EC"/>
    <w:rsid w:val="00C6392E"/>
    <w:rsid w:val="00C66F5A"/>
    <w:rsid w:val="00C80767"/>
    <w:rsid w:val="00C812A3"/>
    <w:rsid w:val="00C823A5"/>
    <w:rsid w:val="00C829FC"/>
    <w:rsid w:val="00C92E7F"/>
    <w:rsid w:val="00C9680B"/>
    <w:rsid w:val="00C976E0"/>
    <w:rsid w:val="00CA0591"/>
    <w:rsid w:val="00CA3472"/>
    <w:rsid w:val="00CB2BC4"/>
    <w:rsid w:val="00CB2BD3"/>
    <w:rsid w:val="00CB3EC4"/>
    <w:rsid w:val="00CC2FA3"/>
    <w:rsid w:val="00CE1F4E"/>
    <w:rsid w:val="00CE5AFA"/>
    <w:rsid w:val="00CE5EE7"/>
    <w:rsid w:val="00CF1721"/>
    <w:rsid w:val="00D02CFA"/>
    <w:rsid w:val="00D02FA3"/>
    <w:rsid w:val="00D051E3"/>
    <w:rsid w:val="00D0660F"/>
    <w:rsid w:val="00D13267"/>
    <w:rsid w:val="00D1363A"/>
    <w:rsid w:val="00D20D56"/>
    <w:rsid w:val="00D22A50"/>
    <w:rsid w:val="00D23387"/>
    <w:rsid w:val="00D23ACE"/>
    <w:rsid w:val="00D2518A"/>
    <w:rsid w:val="00D27754"/>
    <w:rsid w:val="00D30B52"/>
    <w:rsid w:val="00D3128B"/>
    <w:rsid w:val="00D338B6"/>
    <w:rsid w:val="00D34DBB"/>
    <w:rsid w:val="00D531C3"/>
    <w:rsid w:val="00D53D39"/>
    <w:rsid w:val="00D54F24"/>
    <w:rsid w:val="00D719EC"/>
    <w:rsid w:val="00D72419"/>
    <w:rsid w:val="00D72CB5"/>
    <w:rsid w:val="00D76041"/>
    <w:rsid w:val="00D7665A"/>
    <w:rsid w:val="00D924BE"/>
    <w:rsid w:val="00D938E3"/>
    <w:rsid w:val="00D9422C"/>
    <w:rsid w:val="00D94BC5"/>
    <w:rsid w:val="00DA7C77"/>
    <w:rsid w:val="00DB221E"/>
    <w:rsid w:val="00DB2DE7"/>
    <w:rsid w:val="00DC16E9"/>
    <w:rsid w:val="00DC6CA0"/>
    <w:rsid w:val="00DD2D38"/>
    <w:rsid w:val="00DE254C"/>
    <w:rsid w:val="00DE3630"/>
    <w:rsid w:val="00DE5FF3"/>
    <w:rsid w:val="00DF7904"/>
    <w:rsid w:val="00E0188E"/>
    <w:rsid w:val="00E052C2"/>
    <w:rsid w:val="00E06D14"/>
    <w:rsid w:val="00E07EEE"/>
    <w:rsid w:val="00E10327"/>
    <w:rsid w:val="00E107C6"/>
    <w:rsid w:val="00E13E68"/>
    <w:rsid w:val="00E2260E"/>
    <w:rsid w:val="00E32826"/>
    <w:rsid w:val="00E435F1"/>
    <w:rsid w:val="00E43E8F"/>
    <w:rsid w:val="00E51528"/>
    <w:rsid w:val="00E55F37"/>
    <w:rsid w:val="00E57A9B"/>
    <w:rsid w:val="00E57D5F"/>
    <w:rsid w:val="00E64E62"/>
    <w:rsid w:val="00E71755"/>
    <w:rsid w:val="00E77C06"/>
    <w:rsid w:val="00E80323"/>
    <w:rsid w:val="00E92F12"/>
    <w:rsid w:val="00E951AA"/>
    <w:rsid w:val="00EA2F10"/>
    <w:rsid w:val="00EA4656"/>
    <w:rsid w:val="00EB4633"/>
    <w:rsid w:val="00EB7139"/>
    <w:rsid w:val="00ED4A84"/>
    <w:rsid w:val="00ED699F"/>
    <w:rsid w:val="00EE0195"/>
    <w:rsid w:val="00EE2A88"/>
    <w:rsid w:val="00EE3BD9"/>
    <w:rsid w:val="00EE613B"/>
    <w:rsid w:val="00EF351F"/>
    <w:rsid w:val="00EF41A5"/>
    <w:rsid w:val="00EF4338"/>
    <w:rsid w:val="00EF4383"/>
    <w:rsid w:val="00F06AB5"/>
    <w:rsid w:val="00F1385C"/>
    <w:rsid w:val="00F15A49"/>
    <w:rsid w:val="00F23CB7"/>
    <w:rsid w:val="00F25FBB"/>
    <w:rsid w:val="00F26B54"/>
    <w:rsid w:val="00F26C8E"/>
    <w:rsid w:val="00F30A3A"/>
    <w:rsid w:val="00F310E3"/>
    <w:rsid w:val="00F33171"/>
    <w:rsid w:val="00F33E73"/>
    <w:rsid w:val="00F3719A"/>
    <w:rsid w:val="00F371C7"/>
    <w:rsid w:val="00F37228"/>
    <w:rsid w:val="00F417CB"/>
    <w:rsid w:val="00F44047"/>
    <w:rsid w:val="00F4420C"/>
    <w:rsid w:val="00F6243A"/>
    <w:rsid w:val="00F62917"/>
    <w:rsid w:val="00F641D7"/>
    <w:rsid w:val="00F71DA0"/>
    <w:rsid w:val="00F7307D"/>
    <w:rsid w:val="00F75EFD"/>
    <w:rsid w:val="00F7611A"/>
    <w:rsid w:val="00F7687C"/>
    <w:rsid w:val="00F80399"/>
    <w:rsid w:val="00F81CFE"/>
    <w:rsid w:val="00F8423A"/>
    <w:rsid w:val="00F85E9A"/>
    <w:rsid w:val="00FA123D"/>
    <w:rsid w:val="00FA6D17"/>
    <w:rsid w:val="00FB0672"/>
    <w:rsid w:val="00FB14C8"/>
    <w:rsid w:val="00FB1E5F"/>
    <w:rsid w:val="00FB2B92"/>
    <w:rsid w:val="00FB2D1A"/>
    <w:rsid w:val="00FB3ACB"/>
    <w:rsid w:val="00FB40EA"/>
    <w:rsid w:val="00FB53A0"/>
    <w:rsid w:val="00FB5CAA"/>
    <w:rsid w:val="00FC484C"/>
    <w:rsid w:val="00FC4CA3"/>
    <w:rsid w:val="00FD05AB"/>
    <w:rsid w:val="00FD24C2"/>
    <w:rsid w:val="00FD6772"/>
    <w:rsid w:val="00FD780A"/>
    <w:rsid w:val="00FE275D"/>
    <w:rsid w:val="00FE2ED6"/>
    <w:rsid w:val="00FE5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F67F5"/>
    <w:pPr>
      <w:ind w:firstLine="567"/>
      <w:jc w:val="both"/>
    </w:pPr>
    <w:rPr>
      <w:rFonts w:ascii="Peterburg" w:hAnsi="Peterburg"/>
      <w:sz w:val="24"/>
    </w:rPr>
  </w:style>
  <w:style w:type="paragraph" w:styleId="1a">
    <w:name w:val="heading 1"/>
    <w:aliases w:val="Знак1,.,Heading 1 Char Char,номер приложения,iiia? i?eei?aiey,11. Заголовок 1,Heading 1,новая страница,Заголовок 11 Знак,Заголовок 13,Заголовок 1 Знак Знак2,Заголовок 11,§1,Заголовок 1 PDV,Заголовок 1 Знак Знак Знак Знак Знак,Раздел 1"/>
    <w:basedOn w:val="a3"/>
    <w:next w:val="a3"/>
    <w:link w:val="1b"/>
    <w:qFormat/>
    <w:rsid w:val="006F67F5"/>
    <w:pPr>
      <w:keepNext/>
      <w:spacing w:before="120" w:after="120"/>
      <w:ind w:firstLine="0"/>
      <w:jc w:val="center"/>
      <w:outlineLvl w:val="0"/>
    </w:pPr>
    <w:rPr>
      <w:rFonts w:ascii="Times New Roman" w:hAnsi="Times New Roman"/>
      <w:b/>
      <w:bCs/>
      <w:kern w:val="32"/>
      <w:szCs w:val="32"/>
      <w:lang w:val="en-US" w:eastAsia="en-US"/>
    </w:rPr>
  </w:style>
  <w:style w:type="paragraph" w:styleId="2a">
    <w:name w:val="heading 2"/>
    <w:basedOn w:val="a3"/>
    <w:next w:val="a3"/>
    <w:link w:val="2b"/>
    <w:qFormat/>
    <w:rsid w:val="006F67F5"/>
    <w:pPr>
      <w:keepNext/>
      <w:spacing w:before="240" w:after="60"/>
      <w:outlineLvl w:val="1"/>
    </w:pPr>
    <w:rPr>
      <w:rFonts w:ascii="Arial" w:hAnsi="Arial"/>
      <w:b/>
      <w:bCs/>
      <w:i/>
      <w:iCs/>
      <w:sz w:val="28"/>
      <w:szCs w:val="28"/>
    </w:rPr>
  </w:style>
  <w:style w:type="paragraph" w:styleId="3a">
    <w:name w:val="heading 3"/>
    <w:basedOn w:val="a3"/>
    <w:next w:val="a3"/>
    <w:link w:val="3b"/>
    <w:qFormat/>
    <w:rsid w:val="00F75EFD"/>
    <w:pPr>
      <w:keepNext/>
      <w:spacing w:line="360" w:lineRule="exact"/>
      <w:ind w:firstLine="0"/>
      <w:jc w:val="left"/>
      <w:outlineLvl w:val="2"/>
    </w:pPr>
    <w:rPr>
      <w:rFonts w:ascii="Times New Roman" w:hAnsi="Times New Roman"/>
    </w:rPr>
  </w:style>
  <w:style w:type="paragraph" w:styleId="48">
    <w:name w:val="heading 4"/>
    <w:basedOn w:val="a3"/>
    <w:next w:val="a3"/>
    <w:link w:val="49"/>
    <w:qFormat/>
    <w:rsid w:val="002D79AF"/>
    <w:pPr>
      <w:keepNext/>
      <w:spacing w:before="240" w:after="60"/>
      <w:ind w:firstLine="0"/>
      <w:jc w:val="left"/>
      <w:outlineLvl w:val="3"/>
    </w:pPr>
    <w:rPr>
      <w:rFonts w:ascii="Times New Roman" w:hAnsi="Times New Roman"/>
      <w:b/>
      <w:bCs/>
      <w:sz w:val="28"/>
      <w:szCs w:val="28"/>
    </w:rPr>
  </w:style>
  <w:style w:type="paragraph" w:styleId="50">
    <w:name w:val="heading 5"/>
    <w:basedOn w:val="a3"/>
    <w:next w:val="a3"/>
    <w:link w:val="51"/>
    <w:qFormat/>
    <w:rsid w:val="00F75EFD"/>
    <w:pPr>
      <w:spacing w:before="240" w:after="60"/>
      <w:ind w:firstLine="0"/>
      <w:jc w:val="left"/>
      <w:outlineLvl w:val="4"/>
    </w:pPr>
    <w:rPr>
      <w:rFonts w:ascii="Times New Roman" w:hAnsi="Times New Roman"/>
      <w:b/>
      <w:bCs/>
      <w:i/>
      <w:iCs/>
      <w:sz w:val="26"/>
      <w:szCs w:val="26"/>
    </w:rPr>
  </w:style>
  <w:style w:type="paragraph" w:styleId="60">
    <w:name w:val="heading 6"/>
    <w:basedOn w:val="a3"/>
    <w:next w:val="a3"/>
    <w:link w:val="61"/>
    <w:qFormat/>
    <w:rsid w:val="00F75EFD"/>
    <w:pPr>
      <w:spacing w:before="240" w:after="60"/>
      <w:ind w:firstLine="0"/>
      <w:jc w:val="left"/>
      <w:outlineLvl w:val="5"/>
    </w:pPr>
    <w:rPr>
      <w:rFonts w:ascii="Times New Roman" w:hAnsi="Times New Roman"/>
      <w:b/>
      <w:bCs/>
      <w:sz w:val="22"/>
      <w:szCs w:val="22"/>
    </w:rPr>
  </w:style>
  <w:style w:type="paragraph" w:styleId="70">
    <w:name w:val="heading 7"/>
    <w:basedOn w:val="a3"/>
    <w:next w:val="a3"/>
    <w:link w:val="71"/>
    <w:qFormat/>
    <w:rsid w:val="00F75EFD"/>
    <w:pPr>
      <w:spacing w:before="240" w:after="60"/>
      <w:ind w:firstLine="0"/>
      <w:jc w:val="left"/>
      <w:outlineLvl w:val="6"/>
    </w:pPr>
    <w:rPr>
      <w:rFonts w:ascii="Times New Roman" w:hAnsi="Times New Roman"/>
      <w:szCs w:val="24"/>
    </w:rPr>
  </w:style>
  <w:style w:type="paragraph" w:styleId="80">
    <w:name w:val="heading 8"/>
    <w:basedOn w:val="a3"/>
    <w:next w:val="a3"/>
    <w:link w:val="81"/>
    <w:qFormat/>
    <w:rsid w:val="00F75EFD"/>
    <w:pPr>
      <w:spacing w:before="240" w:after="60"/>
      <w:ind w:firstLine="0"/>
      <w:jc w:val="left"/>
      <w:outlineLvl w:val="7"/>
    </w:pPr>
    <w:rPr>
      <w:rFonts w:ascii="Calibri" w:hAnsi="Calibri"/>
      <w:i/>
      <w:iCs/>
      <w:szCs w:val="24"/>
    </w:rPr>
  </w:style>
  <w:style w:type="paragraph" w:styleId="90">
    <w:name w:val="heading 9"/>
    <w:basedOn w:val="a3"/>
    <w:next w:val="a3"/>
    <w:link w:val="91"/>
    <w:qFormat/>
    <w:rsid w:val="006F67F5"/>
    <w:pPr>
      <w:spacing w:before="240" w:after="6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
    <w:basedOn w:val="a3"/>
    <w:autoRedefine/>
    <w:rsid w:val="00F15A49"/>
    <w:pPr>
      <w:widowControl w:val="0"/>
      <w:autoSpaceDE w:val="0"/>
      <w:autoSpaceDN w:val="0"/>
      <w:adjustRightInd w:val="0"/>
      <w:ind w:firstLine="570"/>
      <w:jc w:val="left"/>
    </w:pPr>
    <w:rPr>
      <w:rFonts w:ascii="Times New Roman" w:hAnsi="Times New Roman"/>
      <w:sz w:val="20"/>
    </w:rPr>
  </w:style>
  <w:style w:type="paragraph" w:styleId="a8">
    <w:name w:val="footer"/>
    <w:basedOn w:val="a3"/>
    <w:link w:val="a9"/>
    <w:rsid w:val="006F67F5"/>
    <w:pPr>
      <w:tabs>
        <w:tab w:val="center" w:pos="4153"/>
        <w:tab w:val="right" w:pos="8306"/>
      </w:tabs>
    </w:pPr>
    <w:rPr>
      <w:rFonts w:ascii="Arial" w:hAnsi="Arial"/>
      <w:i/>
      <w:sz w:val="20"/>
    </w:rPr>
  </w:style>
  <w:style w:type="character" w:styleId="aa">
    <w:name w:val="page number"/>
    <w:basedOn w:val="a4"/>
    <w:rsid w:val="006F67F5"/>
  </w:style>
  <w:style w:type="paragraph" w:styleId="ab">
    <w:name w:val="Body Text"/>
    <w:basedOn w:val="a3"/>
    <w:link w:val="ac"/>
    <w:rsid w:val="006F67F5"/>
    <w:pPr>
      <w:ind w:firstLine="0"/>
    </w:pPr>
    <w:rPr>
      <w:rFonts w:ascii="Arial" w:hAnsi="Arial"/>
    </w:rPr>
  </w:style>
  <w:style w:type="paragraph" w:customStyle="1" w:styleId="210">
    <w:name w:val="Основной текст 21"/>
    <w:aliases w:val="Iniiaiie oaeno 1"/>
    <w:basedOn w:val="a3"/>
    <w:rsid w:val="006F67F5"/>
    <w:pPr>
      <w:ind w:firstLine="0"/>
      <w:jc w:val="center"/>
    </w:pPr>
    <w:rPr>
      <w:rFonts w:ascii="Arial" w:hAnsi="Arial"/>
    </w:rPr>
  </w:style>
  <w:style w:type="table" w:styleId="ad">
    <w:name w:val="Table Grid"/>
    <w:basedOn w:val="a5"/>
    <w:uiPriority w:val="99"/>
    <w:rsid w:val="006F67F5"/>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6F67F5"/>
    <w:pPr>
      <w:widowControl w:val="0"/>
      <w:overflowPunct w:val="0"/>
      <w:autoSpaceDE w:val="0"/>
      <w:autoSpaceDN w:val="0"/>
      <w:adjustRightInd w:val="0"/>
      <w:textAlignment w:val="baseline"/>
    </w:pPr>
    <w:rPr>
      <w:rFonts w:ascii="Arial" w:hAnsi="Arial"/>
      <w:b/>
      <w:sz w:val="22"/>
    </w:rPr>
  </w:style>
  <w:style w:type="paragraph" w:styleId="3c">
    <w:name w:val="Body Text 3"/>
    <w:basedOn w:val="a3"/>
    <w:link w:val="3d"/>
    <w:rsid w:val="006F67F5"/>
    <w:pPr>
      <w:spacing w:after="120"/>
      <w:ind w:firstLine="0"/>
      <w:jc w:val="left"/>
    </w:pPr>
    <w:rPr>
      <w:rFonts w:ascii="Times New Roman" w:hAnsi="Times New Roman"/>
      <w:sz w:val="16"/>
      <w:szCs w:val="16"/>
    </w:rPr>
  </w:style>
  <w:style w:type="paragraph" w:styleId="ae">
    <w:name w:val="Plain Text"/>
    <w:basedOn w:val="a3"/>
    <w:link w:val="af"/>
    <w:rsid w:val="006F67F5"/>
    <w:pPr>
      <w:ind w:firstLine="0"/>
      <w:jc w:val="left"/>
    </w:pPr>
    <w:rPr>
      <w:rFonts w:ascii="Courier New" w:hAnsi="Courier New"/>
      <w:sz w:val="20"/>
    </w:rPr>
  </w:style>
  <w:style w:type="paragraph" w:styleId="af0">
    <w:name w:val="Body Text Indent"/>
    <w:basedOn w:val="a3"/>
    <w:rsid w:val="006F67F5"/>
    <w:pPr>
      <w:spacing w:after="120"/>
      <w:ind w:left="283" w:firstLine="0"/>
      <w:jc w:val="left"/>
    </w:pPr>
    <w:rPr>
      <w:rFonts w:ascii="Times New Roman" w:hAnsi="Times New Roman"/>
      <w:sz w:val="20"/>
    </w:rPr>
  </w:style>
  <w:style w:type="paragraph" w:customStyle="1" w:styleId="FR1">
    <w:name w:val="FR1"/>
    <w:rsid w:val="006F67F5"/>
    <w:pPr>
      <w:widowControl w:val="0"/>
      <w:spacing w:line="380" w:lineRule="auto"/>
      <w:ind w:firstLine="580"/>
    </w:pPr>
    <w:rPr>
      <w:snapToGrid w:val="0"/>
    </w:rPr>
  </w:style>
  <w:style w:type="paragraph" w:styleId="3e">
    <w:name w:val="Body Text Indent 3"/>
    <w:basedOn w:val="a3"/>
    <w:rsid w:val="006F67F5"/>
    <w:pPr>
      <w:spacing w:after="120"/>
      <w:ind w:left="283" w:firstLine="0"/>
      <w:jc w:val="left"/>
    </w:pPr>
    <w:rPr>
      <w:rFonts w:ascii="Times New Roman" w:hAnsi="Times New Roman"/>
      <w:sz w:val="16"/>
      <w:szCs w:val="16"/>
    </w:rPr>
  </w:style>
  <w:style w:type="character" w:styleId="af1">
    <w:name w:val="Hyperlink"/>
    <w:uiPriority w:val="99"/>
    <w:rsid w:val="006F67F5"/>
    <w:rPr>
      <w:color w:val="0000FF"/>
      <w:u w:val="single"/>
    </w:rPr>
  </w:style>
  <w:style w:type="paragraph" w:styleId="2c">
    <w:name w:val="Body Text Indent 2"/>
    <w:aliases w:val="Основной текст с отступом 2 Знак,Основной для текста,Основной текст с отступом 2 Знак Знак Знак Знак Знак Знак Знак Знак Знак Знак,Основной текст с отступом 2 Знак Знак,Основной текст с отступом 2 Знак Знак Знак"/>
    <w:basedOn w:val="a3"/>
    <w:rsid w:val="006F67F5"/>
    <w:pPr>
      <w:spacing w:after="120" w:line="480" w:lineRule="auto"/>
      <w:ind w:left="283"/>
    </w:pPr>
  </w:style>
  <w:style w:type="paragraph" w:styleId="af2">
    <w:name w:val="Normal (Web)"/>
    <w:basedOn w:val="a3"/>
    <w:rsid w:val="006F67F5"/>
    <w:pPr>
      <w:spacing w:before="100" w:beforeAutospacing="1" w:after="100" w:afterAutospacing="1"/>
      <w:ind w:firstLine="0"/>
    </w:pPr>
    <w:rPr>
      <w:rFonts w:ascii="Arial" w:hAnsi="Arial" w:cs="Arial"/>
      <w:color w:val="000000"/>
      <w:sz w:val="26"/>
      <w:szCs w:val="26"/>
    </w:rPr>
  </w:style>
  <w:style w:type="character" w:styleId="af3">
    <w:name w:val="FollowedHyperlink"/>
    <w:rsid w:val="006F67F5"/>
    <w:rPr>
      <w:color w:val="800080"/>
      <w:u w:val="single"/>
    </w:rPr>
  </w:style>
  <w:style w:type="character" w:customStyle="1" w:styleId="ac">
    <w:name w:val="Основной текст Знак"/>
    <w:link w:val="ab"/>
    <w:rsid w:val="00464155"/>
    <w:rPr>
      <w:rFonts w:ascii="Arial" w:hAnsi="Arial"/>
      <w:sz w:val="24"/>
      <w:lang w:val="ru-RU" w:eastAsia="ru-RU" w:bidi="ar-SA"/>
    </w:rPr>
  </w:style>
  <w:style w:type="paragraph" w:customStyle="1" w:styleId="2d">
    <w:name w:val="Обычн2"/>
    <w:basedOn w:val="a3"/>
    <w:rsid w:val="005F43FF"/>
    <w:pPr>
      <w:widowControl w:val="0"/>
      <w:overflowPunct w:val="0"/>
      <w:autoSpaceDE w:val="0"/>
      <w:autoSpaceDN w:val="0"/>
      <w:adjustRightInd w:val="0"/>
      <w:spacing w:before="120"/>
      <w:ind w:firstLine="284"/>
      <w:textAlignment w:val="baseline"/>
    </w:pPr>
    <w:rPr>
      <w:rFonts w:ascii="Times New Roman" w:hAnsi="Times New Roman"/>
    </w:rPr>
  </w:style>
  <w:style w:type="paragraph" w:customStyle="1" w:styleId="af4">
    <w:name w:val="ПодпРисВ"/>
    <w:basedOn w:val="a3"/>
    <w:rsid w:val="005F43FF"/>
    <w:pPr>
      <w:widowControl w:val="0"/>
      <w:tabs>
        <w:tab w:val="left" w:pos="5529"/>
      </w:tabs>
      <w:overflowPunct w:val="0"/>
      <w:autoSpaceDE w:val="0"/>
      <w:autoSpaceDN w:val="0"/>
      <w:adjustRightInd w:val="0"/>
      <w:ind w:firstLine="0"/>
      <w:jc w:val="left"/>
      <w:textAlignment w:val="baseline"/>
    </w:pPr>
    <w:rPr>
      <w:rFonts w:ascii="Times New Roman" w:hAnsi="Times New Roman"/>
      <w:vertAlign w:val="superscript"/>
    </w:rPr>
  </w:style>
  <w:style w:type="paragraph" w:customStyle="1" w:styleId="af5">
    <w:name w:val="РисВ"/>
    <w:basedOn w:val="a3"/>
    <w:rsid w:val="005F43FF"/>
    <w:pPr>
      <w:widowControl w:val="0"/>
      <w:overflowPunct w:val="0"/>
      <w:autoSpaceDE w:val="0"/>
      <w:autoSpaceDN w:val="0"/>
      <w:adjustRightInd w:val="0"/>
      <w:spacing w:after="120"/>
      <w:ind w:firstLine="284"/>
      <w:jc w:val="center"/>
      <w:textAlignment w:val="baseline"/>
    </w:pPr>
    <w:rPr>
      <w:rFonts w:ascii="Times New Roman" w:hAnsi="Times New Roman"/>
    </w:rPr>
  </w:style>
  <w:style w:type="character" w:customStyle="1" w:styleId="a9">
    <w:name w:val="Нижний колонтитул Знак"/>
    <w:link w:val="a8"/>
    <w:rsid w:val="00F71DA0"/>
    <w:rPr>
      <w:rFonts w:ascii="Arial" w:hAnsi="Arial"/>
      <w:i/>
    </w:rPr>
  </w:style>
  <w:style w:type="paragraph" w:customStyle="1" w:styleId="af6">
    <w:name w:val="Обычный + полужирный"/>
    <w:aliases w:val="по центру + Peterburg,12 pt,полужирный,влево"/>
    <w:basedOn w:val="a3"/>
    <w:rsid w:val="00182430"/>
    <w:pPr>
      <w:spacing w:line="360" w:lineRule="auto"/>
      <w:ind w:firstLine="709"/>
    </w:pPr>
    <w:rPr>
      <w:rFonts w:ascii="Times New Roman" w:hAnsi="Times New Roman"/>
      <w:sz w:val="28"/>
      <w:szCs w:val="28"/>
    </w:rPr>
  </w:style>
  <w:style w:type="paragraph" w:styleId="af7">
    <w:name w:val="No Spacing"/>
    <w:qFormat/>
    <w:rsid w:val="009A0101"/>
    <w:rPr>
      <w:rFonts w:ascii="Calibri" w:eastAsia="Calibri" w:hAnsi="Calibri"/>
      <w:sz w:val="22"/>
      <w:szCs w:val="22"/>
      <w:lang w:eastAsia="en-US"/>
    </w:rPr>
  </w:style>
  <w:style w:type="paragraph" w:customStyle="1" w:styleId="1TimesNewRoman14pt">
    <w:name w:val="Заголовок 1 + Times New Roman 14 pt"/>
    <w:basedOn w:val="1a"/>
    <w:autoRedefine/>
    <w:rsid w:val="00F7307D"/>
    <w:pPr>
      <w:tabs>
        <w:tab w:val="left" w:pos="1080"/>
      </w:tabs>
      <w:ind w:left="720" w:right="96"/>
    </w:pPr>
    <w:rPr>
      <w:b w:val="0"/>
      <w:szCs w:val="24"/>
      <w:lang w:val="ru-RU" w:eastAsia="ru-RU"/>
    </w:rPr>
  </w:style>
  <w:style w:type="paragraph" w:customStyle="1" w:styleId="Style1">
    <w:name w:val="Style1"/>
    <w:basedOn w:val="a3"/>
    <w:rsid w:val="00A22B7B"/>
    <w:pPr>
      <w:widowControl w:val="0"/>
      <w:autoSpaceDE w:val="0"/>
      <w:autoSpaceDN w:val="0"/>
      <w:adjustRightInd w:val="0"/>
      <w:spacing w:line="605" w:lineRule="exact"/>
      <w:ind w:hanging="547"/>
      <w:jc w:val="left"/>
    </w:pPr>
    <w:rPr>
      <w:rFonts w:ascii="Arial" w:hAnsi="Arial"/>
    </w:rPr>
  </w:style>
  <w:style w:type="character" w:customStyle="1" w:styleId="FontStyle11">
    <w:name w:val="Font Style11"/>
    <w:rsid w:val="00A22B7B"/>
    <w:rPr>
      <w:rFonts w:ascii="Times New Roman" w:hAnsi="Times New Roman" w:cs="Times New Roman"/>
      <w:b/>
      <w:bCs/>
      <w:sz w:val="20"/>
      <w:szCs w:val="20"/>
    </w:rPr>
  </w:style>
  <w:style w:type="paragraph" w:customStyle="1" w:styleId="Style5">
    <w:name w:val="Style5"/>
    <w:basedOn w:val="a3"/>
    <w:rsid w:val="00A22B7B"/>
    <w:pPr>
      <w:widowControl w:val="0"/>
      <w:autoSpaceDE w:val="0"/>
      <w:autoSpaceDN w:val="0"/>
      <w:adjustRightInd w:val="0"/>
      <w:ind w:firstLine="0"/>
      <w:jc w:val="left"/>
    </w:pPr>
    <w:rPr>
      <w:rFonts w:ascii="Times New Roman" w:hAnsi="Times New Roman"/>
    </w:rPr>
  </w:style>
  <w:style w:type="paragraph" w:styleId="92">
    <w:name w:val="index 9"/>
    <w:basedOn w:val="a3"/>
    <w:next w:val="a3"/>
    <w:rsid w:val="006840C5"/>
    <w:pPr>
      <w:tabs>
        <w:tab w:val="right" w:leader="dot" w:pos="4601"/>
      </w:tabs>
      <w:ind w:left="2160" w:hanging="240"/>
      <w:jc w:val="left"/>
    </w:pPr>
    <w:rPr>
      <w:rFonts w:ascii="Times New Roman" w:hAnsi="Times New Roman"/>
      <w:sz w:val="20"/>
    </w:rPr>
  </w:style>
  <w:style w:type="paragraph" w:styleId="af8">
    <w:name w:val="Document Map"/>
    <w:basedOn w:val="a3"/>
    <w:link w:val="af9"/>
    <w:rsid w:val="00FB0672"/>
    <w:rPr>
      <w:rFonts w:ascii="Tahoma" w:hAnsi="Tahoma"/>
      <w:sz w:val="16"/>
      <w:szCs w:val="16"/>
    </w:rPr>
  </w:style>
  <w:style w:type="character" w:customStyle="1" w:styleId="af9">
    <w:name w:val="Схема документа Знак"/>
    <w:link w:val="af8"/>
    <w:rsid w:val="00FB0672"/>
    <w:rPr>
      <w:rFonts w:ascii="Tahoma" w:hAnsi="Tahoma" w:cs="Tahoma"/>
      <w:sz w:val="16"/>
      <w:szCs w:val="16"/>
    </w:rPr>
  </w:style>
  <w:style w:type="paragraph" w:styleId="afa">
    <w:name w:val="TOC Heading"/>
    <w:basedOn w:val="1a"/>
    <w:next w:val="a3"/>
    <w:uiPriority w:val="39"/>
    <w:unhideWhenUsed/>
    <w:qFormat/>
    <w:rsid w:val="005F73FB"/>
    <w:pPr>
      <w:keepLines/>
      <w:spacing w:before="480" w:after="0" w:line="276" w:lineRule="auto"/>
      <w:jc w:val="left"/>
      <w:outlineLvl w:val="9"/>
    </w:pPr>
    <w:rPr>
      <w:rFonts w:ascii="Cambria" w:hAnsi="Cambria"/>
      <w:color w:val="365F91"/>
      <w:kern w:val="0"/>
      <w:sz w:val="28"/>
      <w:szCs w:val="28"/>
      <w:lang w:val="ru-RU"/>
    </w:rPr>
  </w:style>
  <w:style w:type="paragraph" w:styleId="1c">
    <w:name w:val="toc 1"/>
    <w:basedOn w:val="a3"/>
    <w:next w:val="a3"/>
    <w:autoRedefine/>
    <w:uiPriority w:val="39"/>
    <w:rsid w:val="005F73FB"/>
  </w:style>
  <w:style w:type="paragraph" w:styleId="HTML">
    <w:name w:val="HTML Preformatted"/>
    <w:basedOn w:val="a3"/>
    <w:link w:val="HTML0"/>
    <w:rsid w:val="00B26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rsid w:val="00B2678E"/>
    <w:rPr>
      <w:rFonts w:ascii="Courier New" w:hAnsi="Courier New" w:cs="Courier New"/>
    </w:rPr>
  </w:style>
  <w:style w:type="paragraph" w:customStyle="1" w:styleId="afb">
    <w:name w:val="Абзац ненумерованный"/>
    <w:basedOn w:val="a3"/>
    <w:link w:val="afc"/>
    <w:rsid w:val="00186459"/>
    <w:pPr>
      <w:tabs>
        <w:tab w:val="right" w:leader="dot" w:pos="8789"/>
      </w:tabs>
      <w:spacing w:before="60" w:line="288" w:lineRule="auto"/>
      <w:ind w:firstLine="709"/>
      <w:contextualSpacing/>
    </w:pPr>
    <w:rPr>
      <w:rFonts w:ascii="Times New Roman" w:hAnsi="Times New Roman"/>
      <w:szCs w:val="24"/>
    </w:rPr>
  </w:style>
  <w:style w:type="character" w:customStyle="1" w:styleId="afc">
    <w:name w:val="Абзац ненумерованный Знак"/>
    <w:link w:val="afb"/>
    <w:rsid w:val="00186459"/>
    <w:rPr>
      <w:sz w:val="24"/>
      <w:szCs w:val="24"/>
    </w:rPr>
  </w:style>
  <w:style w:type="paragraph" w:customStyle="1" w:styleId="Style23">
    <w:name w:val="Style23"/>
    <w:basedOn w:val="a3"/>
    <w:uiPriority w:val="99"/>
    <w:rsid w:val="00186459"/>
    <w:pPr>
      <w:widowControl w:val="0"/>
      <w:autoSpaceDE w:val="0"/>
      <w:autoSpaceDN w:val="0"/>
      <w:adjustRightInd w:val="0"/>
      <w:spacing w:line="336" w:lineRule="exact"/>
      <w:ind w:firstLine="710"/>
    </w:pPr>
    <w:rPr>
      <w:rFonts w:ascii="Times New Roman" w:hAnsi="Times New Roman"/>
      <w:szCs w:val="24"/>
    </w:rPr>
  </w:style>
  <w:style w:type="character" w:customStyle="1" w:styleId="FontStyle667">
    <w:name w:val="Font Style667"/>
    <w:uiPriority w:val="99"/>
    <w:rsid w:val="00186459"/>
    <w:rPr>
      <w:rFonts w:ascii="Times New Roman" w:hAnsi="Times New Roman" w:cs="Times New Roman"/>
      <w:sz w:val="22"/>
      <w:szCs w:val="22"/>
    </w:rPr>
  </w:style>
  <w:style w:type="paragraph" w:customStyle="1" w:styleId="Style34">
    <w:name w:val="Style34"/>
    <w:basedOn w:val="a3"/>
    <w:uiPriority w:val="99"/>
    <w:rsid w:val="00186459"/>
    <w:pPr>
      <w:widowControl w:val="0"/>
      <w:autoSpaceDE w:val="0"/>
      <w:autoSpaceDN w:val="0"/>
      <w:adjustRightInd w:val="0"/>
      <w:spacing w:line="331" w:lineRule="exact"/>
      <w:ind w:hanging="283"/>
    </w:pPr>
    <w:rPr>
      <w:rFonts w:ascii="Times New Roman" w:hAnsi="Times New Roman"/>
      <w:szCs w:val="24"/>
    </w:rPr>
  </w:style>
  <w:style w:type="paragraph" w:customStyle="1" w:styleId="1d">
    <w:name w:val="Обычный1"/>
    <w:rsid w:val="00186459"/>
    <w:pPr>
      <w:widowControl w:val="0"/>
      <w:ind w:firstLine="567"/>
      <w:jc w:val="center"/>
    </w:pPr>
    <w:rPr>
      <w:b/>
      <w:snapToGrid w:val="0"/>
      <w:sz w:val="22"/>
    </w:rPr>
  </w:style>
  <w:style w:type="character" w:customStyle="1" w:styleId="apple-style-span">
    <w:name w:val="apple-style-span"/>
    <w:basedOn w:val="a4"/>
    <w:rsid w:val="00186459"/>
  </w:style>
  <w:style w:type="paragraph" w:customStyle="1" w:styleId="a2">
    <w:name w:val="МаркированныйТочка"/>
    <w:basedOn w:val="a3"/>
    <w:link w:val="afd"/>
    <w:rsid w:val="00671FFF"/>
    <w:pPr>
      <w:numPr>
        <w:numId w:val="1"/>
      </w:numPr>
      <w:spacing w:line="360" w:lineRule="auto"/>
      <w:jc w:val="left"/>
    </w:pPr>
    <w:rPr>
      <w:rFonts w:ascii="Times New Roman" w:hAnsi="Times New Roman"/>
    </w:rPr>
  </w:style>
  <w:style w:type="character" w:customStyle="1" w:styleId="afd">
    <w:name w:val="МаркированныйТочка Знак"/>
    <w:link w:val="a2"/>
    <w:rsid w:val="00671FFF"/>
    <w:rPr>
      <w:sz w:val="24"/>
    </w:rPr>
  </w:style>
  <w:style w:type="character" w:customStyle="1" w:styleId="af">
    <w:name w:val="Текст Знак"/>
    <w:link w:val="ae"/>
    <w:rsid w:val="003825E1"/>
    <w:rPr>
      <w:rFonts w:ascii="Courier New" w:hAnsi="Courier New"/>
    </w:rPr>
  </w:style>
  <w:style w:type="paragraph" w:customStyle="1" w:styleId="BodyTextNormal">
    <w:name w:val="Body Text Normal +"/>
    <w:basedOn w:val="a3"/>
    <w:autoRedefine/>
    <w:rsid w:val="003825E1"/>
    <w:pPr>
      <w:widowControl w:val="0"/>
      <w:spacing w:line="276" w:lineRule="auto"/>
      <w:ind w:left="360" w:right="-86" w:firstLine="0"/>
      <w:jc w:val="left"/>
    </w:pPr>
    <w:rPr>
      <w:rFonts w:ascii="Times New Roman" w:hAnsi="Times New Roman"/>
      <w:b/>
      <w:bCs/>
      <w:noProof/>
      <w:kern w:val="32"/>
      <w:szCs w:val="24"/>
      <w:u w:val="single"/>
    </w:rPr>
  </w:style>
  <w:style w:type="paragraph" w:customStyle="1" w:styleId="222">
    <w:name w:val="222 Мой заголовок"/>
    <w:basedOn w:val="afe"/>
    <w:qFormat/>
    <w:rsid w:val="003825E1"/>
    <w:pPr>
      <w:numPr>
        <w:ilvl w:val="1"/>
        <w:numId w:val="2"/>
      </w:numPr>
      <w:spacing w:after="200" w:line="276" w:lineRule="auto"/>
      <w:contextualSpacing/>
      <w:jc w:val="left"/>
    </w:pPr>
    <w:rPr>
      <w:b/>
      <w:szCs w:val="24"/>
    </w:rPr>
  </w:style>
  <w:style w:type="paragraph" w:customStyle="1" w:styleId="333">
    <w:name w:val="333 Мой заголовок"/>
    <w:basedOn w:val="a3"/>
    <w:qFormat/>
    <w:rsid w:val="003825E1"/>
    <w:pPr>
      <w:numPr>
        <w:ilvl w:val="2"/>
        <w:numId w:val="2"/>
      </w:numPr>
    </w:pPr>
    <w:rPr>
      <w:rFonts w:ascii="Times New Roman" w:hAnsi="Times New Roman"/>
      <w:b/>
      <w:i/>
      <w:szCs w:val="24"/>
    </w:rPr>
  </w:style>
  <w:style w:type="paragraph" w:customStyle="1" w:styleId="111">
    <w:name w:val="111 Мой заголовок"/>
    <w:basedOn w:val="afe"/>
    <w:link w:val="1110"/>
    <w:qFormat/>
    <w:rsid w:val="003825E1"/>
    <w:pPr>
      <w:numPr>
        <w:numId w:val="2"/>
      </w:numPr>
      <w:spacing w:after="200" w:line="360" w:lineRule="auto"/>
      <w:contextualSpacing/>
    </w:pPr>
    <w:rPr>
      <w:b/>
      <w:szCs w:val="24"/>
    </w:rPr>
  </w:style>
  <w:style w:type="character" w:customStyle="1" w:styleId="1110">
    <w:name w:val="111 Мой заголовок Знак"/>
    <w:link w:val="111"/>
    <w:rsid w:val="003825E1"/>
    <w:rPr>
      <w:rFonts w:ascii="Peterburg" w:hAnsi="Peterburg"/>
      <w:b/>
      <w:sz w:val="24"/>
      <w:szCs w:val="24"/>
    </w:rPr>
  </w:style>
  <w:style w:type="paragraph" w:styleId="afe">
    <w:name w:val="List Paragraph"/>
    <w:basedOn w:val="a3"/>
    <w:uiPriority w:val="34"/>
    <w:qFormat/>
    <w:rsid w:val="003825E1"/>
    <w:pPr>
      <w:ind w:left="708"/>
    </w:pPr>
  </w:style>
  <w:style w:type="character" w:customStyle="1" w:styleId="49">
    <w:name w:val="Заголовок 4 Знак"/>
    <w:link w:val="48"/>
    <w:rsid w:val="002D79AF"/>
    <w:rPr>
      <w:b/>
      <w:bCs/>
      <w:sz w:val="28"/>
      <w:szCs w:val="28"/>
    </w:rPr>
  </w:style>
  <w:style w:type="paragraph" w:customStyle="1" w:styleId="aff">
    <w:name w:val="Пояснит"/>
    <w:basedOn w:val="a3"/>
    <w:rsid w:val="002D79AF"/>
    <w:pPr>
      <w:ind w:left="170" w:right="170" w:firstLine="851"/>
    </w:pPr>
    <w:rPr>
      <w:rFonts w:ascii="Times New Roman" w:hAnsi="Times New Roman"/>
      <w:szCs w:val="24"/>
      <w:lang w:val="en-US"/>
    </w:rPr>
  </w:style>
  <w:style w:type="paragraph" w:customStyle="1" w:styleId="TableHeaders">
    <w:name w:val="Table Headers"/>
    <w:rsid w:val="002D79AF"/>
    <w:pPr>
      <w:keepNext/>
      <w:spacing w:before="60" w:after="60"/>
      <w:jc w:val="center"/>
    </w:pPr>
    <w:rPr>
      <w:b/>
      <w:noProof/>
      <w:color w:val="000000"/>
      <w:sz w:val="22"/>
    </w:rPr>
  </w:style>
  <w:style w:type="paragraph" w:customStyle="1" w:styleId="TableText">
    <w:name w:val="Table Text по левому краю"/>
    <w:basedOn w:val="a3"/>
    <w:rsid w:val="002D79AF"/>
    <w:pPr>
      <w:spacing w:before="40" w:after="40"/>
      <w:ind w:firstLine="0"/>
      <w:jc w:val="left"/>
    </w:pPr>
    <w:rPr>
      <w:rFonts w:ascii="Times New Roman" w:hAnsi="Times New Roman"/>
      <w:noProof/>
      <w:color w:val="000000"/>
      <w:sz w:val="22"/>
    </w:rPr>
  </w:style>
  <w:style w:type="numbering" w:customStyle="1" w:styleId="7">
    <w:name w:val="Стиль7"/>
    <w:rsid w:val="002D79AF"/>
    <w:pPr>
      <w:numPr>
        <w:numId w:val="3"/>
      </w:numPr>
    </w:pPr>
  </w:style>
  <w:style w:type="numbering" w:customStyle="1" w:styleId="13">
    <w:name w:val="Стиль13"/>
    <w:rsid w:val="002D79AF"/>
    <w:pPr>
      <w:numPr>
        <w:numId w:val="4"/>
      </w:numPr>
    </w:pPr>
  </w:style>
  <w:style w:type="paragraph" w:customStyle="1" w:styleId="IG">
    <w:name w:val="Обычный_IG"/>
    <w:basedOn w:val="a3"/>
    <w:link w:val="IG3"/>
    <w:rsid w:val="002D79AF"/>
    <w:pPr>
      <w:spacing w:line="360" w:lineRule="auto"/>
      <w:ind w:firstLine="709"/>
    </w:pPr>
    <w:rPr>
      <w:rFonts w:ascii="Times New Roman" w:hAnsi="Times New Roman"/>
      <w:sz w:val="28"/>
      <w:szCs w:val="28"/>
    </w:rPr>
  </w:style>
  <w:style w:type="character" w:customStyle="1" w:styleId="IG3">
    <w:name w:val="Обычный_IG Знак3"/>
    <w:link w:val="IG"/>
    <w:locked/>
    <w:rsid w:val="002D79AF"/>
    <w:rPr>
      <w:sz w:val="28"/>
      <w:szCs w:val="28"/>
    </w:rPr>
  </w:style>
  <w:style w:type="paragraph" w:styleId="2e">
    <w:name w:val="Body Text 2"/>
    <w:basedOn w:val="a3"/>
    <w:link w:val="2f"/>
    <w:rsid w:val="00F75EFD"/>
    <w:pPr>
      <w:spacing w:after="120" w:line="480" w:lineRule="auto"/>
    </w:pPr>
  </w:style>
  <w:style w:type="character" w:customStyle="1" w:styleId="2f">
    <w:name w:val="Основной текст 2 Знак"/>
    <w:link w:val="2e"/>
    <w:rsid w:val="00F75EFD"/>
    <w:rPr>
      <w:rFonts w:ascii="Peterburg" w:hAnsi="Peterburg"/>
      <w:sz w:val="24"/>
    </w:rPr>
  </w:style>
  <w:style w:type="character" w:customStyle="1" w:styleId="3b">
    <w:name w:val="Заголовок 3 Знак"/>
    <w:link w:val="3a"/>
    <w:rsid w:val="00F75EFD"/>
    <w:rPr>
      <w:sz w:val="24"/>
    </w:rPr>
  </w:style>
  <w:style w:type="character" w:customStyle="1" w:styleId="51">
    <w:name w:val="Заголовок 5 Знак"/>
    <w:link w:val="50"/>
    <w:rsid w:val="00F75EFD"/>
    <w:rPr>
      <w:b/>
      <w:bCs/>
      <w:i/>
      <w:iCs/>
      <w:sz w:val="26"/>
      <w:szCs w:val="26"/>
    </w:rPr>
  </w:style>
  <w:style w:type="character" w:customStyle="1" w:styleId="61">
    <w:name w:val="Заголовок 6 Знак"/>
    <w:link w:val="60"/>
    <w:rsid w:val="00F75EFD"/>
    <w:rPr>
      <w:b/>
      <w:bCs/>
      <w:sz w:val="22"/>
      <w:szCs w:val="22"/>
    </w:rPr>
  </w:style>
  <w:style w:type="character" w:customStyle="1" w:styleId="71">
    <w:name w:val="Заголовок 7 Знак"/>
    <w:link w:val="70"/>
    <w:rsid w:val="00F75EFD"/>
    <w:rPr>
      <w:sz w:val="24"/>
      <w:szCs w:val="24"/>
    </w:rPr>
  </w:style>
  <w:style w:type="character" w:customStyle="1" w:styleId="81">
    <w:name w:val="Заголовок 8 Знак"/>
    <w:link w:val="80"/>
    <w:rsid w:val="00F75EFD"/>
    <w:rPr>
      <w:rFonts w:ascii="Calibri" w:hAnsi="Calibri"/>
      <w:i/>
      <w:iCs/>
      <w:sz w:val="24"/>
      <w:szCs w:val="24"/>
    </w:rPr>
  </w:style>
  <w:style w:type="paragraph" w:customStyle="1" w:styleId="aff0">
    <w:name w:val="Содержание"/>
    <w:basedOn w:val="a3"/>
    <w:rsid w:val="00F75EFD"/>
    <w:pPr>
      <w:ind w:left="57" w:right="57" w:firstLine="0"/>
      <w:jc w:val="left"/>
    </w:pPr>
    <w:rPr>
      <w:rFonts w:ascii="Times New Roman" w:hAnsi="Times New Roman"/>
      <w:szCs w:val="24"/>
      <w:lang w:val="en-US"/>
    </w:rPr>
  </w:style>
  <w:style w:type="paragraph" w:customStyle="1" w:styleId="aff1">
    <w:name w:val="Заголовок_таблицы"/>
    <w:basedOn w:val="aff0"/>
    <w:rsid w:val="00F75EFD"/>
    <w:pPr>
      <w:jc w:val="center"/>
    </w:pPr>
  </w:style>
  <w:style w:type="paragraph" w:styleId="aff2">
    <w:name w:val="Balloon Text"/>
    <w:basedOn w:val="a3"/>
    <w:link w:val="aff3"/>
    <w:rsid w:val="00F75EFD"/>
    <w:pPr>
      <w:ind w:firstLine="0"/>
      <w:jc w:val="left"/>
    </w:pPr>
    <w:rPr>
      <w:rFonts w:ascii="Tahoma" w:hAnsi="Tahoma"/>
      <w:sz w:val="16"/>
      <w:szCs w:val="16"/>
    </w:rPr>
  </w:style>
  <w:style w:type="character" w:customStyle="1" w:styleId="aff3">
    <w:name w:val="Текст выноски Знак"/>
    <w:link w:val="aff2"/>
    <w:rsid w:val="00F75EFD"/>
    <w:rPr>
      <w:rFonts w:ascii="Tahoma" w:hAnsi="Tahoma" w:cs="Tahoma"/>
      <w:sz w:val="16"/>
      <w:szCs w:val="16"/>
    </w:rPr>
  </w:style>
  <w:style w:type="paragraph" w:customStyle="1" w:styleId="aff4">
    <w:name w:val="Стиль_осн_текста"/>
    <w:basedOn w:val="a3"/>
    <w:rsid w:val="00F75EFD"/>
    <w:pPr>
      <w:ind w:firstLine="851"/>
    </w:pPr>
    <w:rPr>
      <w:rFonts w:ascii="Times New Roman" w:hAnsi="Times New Roman"/>
      <w:szCs w:val="24"/>
    </w:rPr>
  </w:style>
  <w:style w:type="paragraph" w:customStyle="1" w:styleId="aff5">
    <w:name w:val="Шапка_табл"/>
    <w:basedOn w:val="a3"/>
    <w:rsid w:val="00F75EFD"/>
    <w:pPr>
      <w:ind w:left="57" w:right="57" w:firstLine="0"/>
      <w:jc w:val="center"/>
    </w:pPr>
    <w:rPr>
      <w:rFonts w:ascii="Times New Roman" w:hAnsi="Times New Roman"/>
      <w:szCs w:val="24"/>
    </w:rPr>
  </w:style>
  <w:style w:type="paragraph" w:customStyle="1" w:styleId="aff6">
    <w:name w:val="Текст_таблицы"/>
    <w:basedOn w:val="a3"/>
    <w:rsid w:val="00F75EFD"/>
    <w:pPr>
      <w:ind w:left="57" w:right="57" w:firstLine="0"/>
      <w:jc w:val="left"/>
    </w:pPr>
    <w:rPr>
      <w:rFonts w:ascii="Times New Roman" w:hAnsi="Times New Roman"/>
      <w:szCs w:val="24"/>
    </w:rPr>
  </w:style>
  <w:style w:type="paragraph" w:customStyle="1" w:styleId="GAS">
    <w:name w:val="Заголовок/GAS"/>
    <w:basedOn w:val="a3"/>
    <w:rsid w:val="00F75EFD"/>
    <w:pPr>
      <w:spacing w:line="360" w:lineRule="atLeast"/>
      <w:ind w:firstLine="0"/>
      <w:jc w:val="center"/>
    </w:pPr>
    <w:rPr>
      <w:rFonts w:ascii="TextBook" w:hAnsi="TextBook"/>
      <w:caps/>
    </w:rPr>
  </w:style>
  <w:style w:type="character" w:styleId="aff7">
    <w:name w:val="footnote reference"/>
    <w:rsid w:val="00F75EFD"/>
    <w:rPr>
      <w:vertAlign w:val="superscript"/>
    </w:rPr>
  </w:style>
  <w:style w:type="paragraph" w:styleId="aff8">
    <w:name w:val="footnote text"/>
    <w:basedOn w:val="a3"/>
    <w:link w:val="aff9"/>
    <w:rsid w:val="00F75EFD"/>
    <w:pPr>
      <w:ind w:firstLine="0"/>
      <w:jc w:val="left"/>
    </w:pPr>
    <w:rPr>
      <w:rFonts w:ascii="Times New Roman" w:hAnsi="Times New Roman"/>
      <w:sz w:val="20"/>
    </w:rPr>
  </w:style>
  <w:style w:type="character" w:customStyle="1" w:styleId="aff9">
    <w:name w:val="Текст сноски Знак"/>
    <w:basedOn w:val="a4"/>
    <w:link w:val="aff8"/>
    <w:rsid w:val="00F75EFD"/>
  </w:style>
  <w:style w:type="paragraph" w:styleId="affa">
    <w:name w:val="Block Text"/>
    <w:basedOn w:val="a3"/>
    <w:rsid w:val="00F75EFD"/>
    <w:pPr>
      <w:keepLines/>
      <w:spacing w:line="360" w:lineRule="atLeast"/>
      <w:ind w:left="426" w:right="254" w:firstLine="0"/>
    </w:pPr>
    <w:rPr>
      <w:rFonts w:ascii="Times New Roman" w:hAnsi="Times New Roman"/>
    </w:rPr>
  </w:style>
  <w:style w:type="paragraph" w:customStyle="1" w:styleId="affb">
    <w:name w:val="наш_заголовок"/>
    <w:basedOn w:val="ab"/>
    <w:rsid w:val="00F75EFD"/>
    <w:pPr>
      <w:spacing w:after="120"/>
      <w:jc w:val="center"/>
    </w:pPr>
    <w:rPr>
      <w:rFonts w:ascii="Times New Roman" w:hAnsi="Times New Roman"/>
      <w:caps/>
      <w:szCs w:val="24"/>
    </w:rPr>
  </w:style>
  <w:style w:type="paragraph" w:customStyle="1" w:styleId="affc">
    <w:name w:val="Осн_текст"/>
    <w:basedOn w:val="a3"/>
    <w:rsid w:val="00F75EFD"/>
    <w:pPr>
      <w:ind w:left="170" w:right="170" w:firstLine="851"/>
    </w:pPr>
    <w:rPr>
      <w:rFonts w:ascii="Times New Roman" w:hAnsi="Times New Roman"/>
      <w:szCs w:val="24"/>
    </w:rPr>
  </w:style>
  <w:style w:type="paragraph" w:styleId="2f0">
    <w:name w:val="toc 2"/>
    <w:basedOn w:val="a3"/>
    <w:next w:val="a3"/>
    <w:autoRedefine/>
    <w:uiPriority w:val="39"/>
    <w:rsid w:val="00F75EFD"/>
    <w:pPr>
      <w:spacing w:before="240"/>
      <w:ind w:firstLine="0"/>
      <w:jc w:val="left"/>
    </w:pPr>
    <w:rPr>
      <w:rFonts w:ascii="Calibri" w:hAnsi="Calibri" w:cs="Calibri"/>
      <w:b/>
      <w:bCs/>
      <w:sz w:val="20"/>
    </w:rPr>
  </w:style>
  <w:style w:type="paragraph" w:styleId="3f">
    <w:name w:val="toc 3"/>
    <w:basedOn w:val="a3"/>
    <w:next w:val="a3"/>
    <w:autoRedefine/>
    <w:uiPriority w:val="39"/>
    <w:rsid w:val="00F75EFD"/>
    <w:pPr>
      <w:ind w:left="240" w:firstLine="0"/>
      <w:jc w:val="left"/>
    </w:pPr>
    <w:rPr>
      <w:rFonts w:ascii="Calibri" w:hAnsi="Calibri" w:cs="Calibri"/>
      <w:sz w:val="20"/>
    </w:rPr>
  </w:style>
  <w:style w:type="paragraph" w:styleId="4a">
    <w:name w:val="toc 4"/>
    <w:basedOn w:val="a3"/>
    <w:next w:val="a3"/>
    <w:autoRedefine/>
    <w:rsid w:val="00F75EFD"/>
    <w:pPr>
      <w:ind w:left="480" w:firstLine="0"/>
      <w:jc w:val="left"/>
    </w:pPr>
    <w:rPr>
      <w:rFonts w:ascii="Calibri" w:hAnsi="Calibri" w:cs="Calibri"/>
      <w:sz w:val="20"/>
    </w:rPr>
  </w:style>
  <w:style w:type="paragraph" w:styleId="52">
    <w:name w:val="toc 5"/>
    <w:basedOn w:val="a3"/>
    <w:next w:val="a3"/>
    <w:autoRedefine/>
    <w:rsid w:val="00F75EFD"/>
    <w:pPr>
      <w:ind w:left="720" w:firstLine="0"/>
      <w:jc w:val="left"/>
    </w:pPr>
    <w:rPr>
      <w:rFonts w:ascii="Calibri" w:hAnsi="Calibri" w:cs="Calibri"/>
      <w:sz w:val="20"/>
    </w:rPr>
  </w:style>
  <w:style w:type="paragraph" w:styleId="62">
    <w:name w:val="toc 6"/>
    <w:basedOn w:val="a3"/>
    <w:next w:val="a3"/>
    <w:autoRedefine/>
    <w:rsid w:val="00F75EFD"/>
    <w:pPr>
      <w:ind w:left="960" w:firstLine="0"/>
      <w:jc w:val="left"/>
    </w:pPr>
    <w:rPr>
      <w:rFonts w:ascii="Calibri" w:hAnsi="Calibri" w:cs="Calibri"/>
      <w:sz w:val="20"/>
    </w:rPr>
  </w:style>
  <w:style w:type="paragraph" w:styleId="72">
    <w:name w:val="toc 7"/>
    <w:basedOn w:val="a3"/>
    <w:next w:val="a3"/>
    <w:autoRedefine/>
    <w:rsid w:val="00F75EFD"/>
    <w:pPr>
      <w:ind w:left="1200" w:firstLine="0"/>
      <w:jc w:val="left"/>
    </w:pPr>
    <w:rPr>
      <w:rFonts w:ascii="Calibri" w:hAnsi="Calibri" w:cs="Calibri"/>
      <w:sz w:val="20"/>
    </w:rPr>
  </w:style>
  <w:style w:type="paragraph" w:styleId="82">
    <w:name w:val="toc 8"/>
    <w:basedOn w:val="a3"/>
    <w:next w:val="a3"/>
    <w:autoRedefine/>
    <w:rsid w:val="00F75EFD"/>
    <w:pPr>
      <w:ind w:left="1440" w:firstLine="0"/>
      <w:jc w:val="left"/>
    </w:pPr>
    <w:rPr>
      <w:rFonts w:ascii="Calibri" w:hAnsi="Calibri" w:cs="Calibri"/>
      <w:sz w:val="20"/>
    </w:rPr>
  </w:style>
  <w:style w:type="paragraph" w:styleId="93">
    <w:name w:val="toc 9"/>
    <w:basedOn w:val="a3"/>
    <w:next w:val="a3"/>
    <w:autoRedefine/>
    <w:rsid w:val="00F75EFD"/>
    <w:pPr>
      <w:ind w:left="1680" w:firstLine="0"/>
      <w:jc w:val="left"/>
    </w:pPr>
    <w:rPr>
      <w:rFonts w:ascii="Calibri" w:hAnsi="Calibri" w:cs="Calibri"/>
      <w:sz w:val="20"/>
    </w:rPr>
  </w:style>
  <w:style w:type="paragraph" w:customStyle="1" w:styleId="IG0">
    <w:name w:val="Текст_таблицы_IG"/>
    <w:basedOn w:val="a3"/>
    <w:rsid w:val="00F75EFD"/>
    <w:pPr>
      <w:ind w:firstLine="0"/>
      <w:jc w:val="left"/>
    </w:pPr>
    <w:rPr>
      <w:rFonts w:ascii="Times New Roman" w:hAnsi="Times New Roman"/>
      <w:szCs w:val="24"/>
    </w:rPr>
  </w:style>
  <w:style w:type="paragraph" w:customStyle="1" w:styleId="affd">
    <w:name w:val="табл_строка"/>
    <w:basedOn w:val="ab"/>
    <w:rsid w:val="00F75EFD"/>
    <w:pPr>
      <w:jc w:val="center"/>
    </w:pPr>
    <w:rPr>
      <w:rFonts w:cs="Arial"/>
      <w:szCs w:val="24"/>
    </w:rPr>
  </w:style>
  <w:style w:type="numbering" w:customStyle="1" w:styleId="1">
    <w:name w:val="Стиль1"/>
    <w:rsid w:val="00F75EFD"/>
    <w:pPr>
      <w:numPr>
        <w:numId w:val="5"/>
      </w:numPr>
    </w:pPr>
  </w:style>
  <w:style w:type="numbering" w:customStyle="1" w:styleId="2">
    <w:name w:val="Стиль2"/>
    <w:rsid w:val="00F75EFD"/>
    <w:pPr>
      <w:numPr>
        <w:numId w:val="6"/>
      </w:numPr>
    </w:pPr>
  </w:style>
  <w:style w:type="numbering" w:customStyle="1" w:styleId="3">
    <w:name w:val="Стиль3"/>
    <w:rsid w:val="00F75EFD"/>
    <w:pPr>
      <w:numPr>
        <w:numId w:val="7"/>
      </w:numPr>
    </w:pPr>
  </w:style>
  <w:style w:type="numbering" w:customStyle="1" w:styleId="4">
    <w:name w:val="Стиль4"/>
    <w:rsid w:val="00F75EFD"/>
    <w:pPr>
      <w:numPr>
        <w:numId w:val="8"/>
      </w:numPr>
    </w:pPr>
  </w:style>
  <w:style w:type="numbering" w:customStyle="1" w:styleId="5">
    <w:name w:val="Стиль5"/>
    <w:rsid w:val="00F75EFD"/>
    <w:pPr>
      <w:numPr>
        <w:numId w:val="9"/>
      </w:numPr>
    </w:pPr>
  </w:style>
  <w:style w:type="numbering" w:customStyle="1" w:styleId="6">
    <w:name w:val="Стиль6"/>
    <w:rsid w:val="00F75EFD"/>
    <w:pPr>
      <w:numPr>
        <w:numId w:val="10"/>
      </w:numPr>
    </w:pPr>
  </w:style>
  <w:style w:type="numbering" w:customStyle="1" w:styleId="8">
    <w:name w:val="Стиль8"/>
    <w:rsid w:val="00F75EFD"/>
    <w:pPr>
      <w:numPr>
        <w:numId w:val="11"/>
      </w:numPr>
    </w:pPr>
  </w:style>
  <w:style w:type="numbering" w:customStyle="1" w:styleId="9">
    <w:name w:val="Стиль9"/>
    <w:rsid w:val="00F75EFD"/>
    <w:pPr>
      <w:numPr>
        <w:numId w:val="12"/>
      </w:numPr>
    </w:pPr>
  </w:style>
  <w:style w:type="character" w:customStyle="1" w:styleId="2b">
    <w:name w:val="Заголовок 2 Знак"/>
    <w:link w:val="2a"/>
    <w:rsid w:val="00F75EFD"/>
    <w:rPr>
      <w:rFonts w:ascii="Arial" w:hAnsi="Arial" w:cs="Arial"/>
      <w:b/>
      <w:bCs/>
      <w:i/>
      <w:iCs/>
      <w:sz w:val="28"/>
      <w:szCs w:val="28"/>
    </w:rPr>
  </w:style>
  <w:style w:type="character" w:customStyle="1" w:styleId="91">
    <w:name w:val="Заголовок 9 Знак"/>
    <w:link w:val="90"/>
    <w:rsid w:val="00F75EFD"/>
    <w:rPr>
      <w:rFonts w:ascii="Arial" w:hAnsi="Arial" w:cs="Arial"/>
      <w:sz w:val="22"/>
      <w:szCs w:val="22"/>
    </w:rPr>
  </w:style>
  <w:style w:type="numbering" w:customStyle="1" w:styleId="10">
    <w:name w:val="Стиль10"/>
    <w:rsid w:val="00F75EFD"/>
    <w:pPr>
      <w:numPr>
        <w:numId w:val="13"/>
      </w:numPr>
    </w:pPr>
  </w:style>
  <w:style w:type="numbering" w:customStyle="1" w:styleId="11">
    <w:name w:val="Стиль11"/>
    <w:rsid w:val="00F75EFD"/>
    <w:pPr>
      <w:numPr>
        <w:numId w:val="14"/>
      </w:numPr>
    </w:pPr>
  </w:style>
  <w:style w:type="numbering" w:customStyle="1" w:styleId="12">
    <w:name w:val="Стиль12"/>
    <w:rsid w:val="00F75EFD"/>
    <w:pPr>
      <w:numPr>
        <w:numId w:val="15"/>
      </w:numPr>
    </w:pPr>
  </w:style>
  <w:style w:type="numbering" w:customStyle="1" w:styleId="14">
    <w:name w:val="Стиль14"/>
    <w:rsid w:val="00F75EFD"/>
    <w:pPr>
      <w:numPr>
        <w:numId w:val="16"/>
      </w:numPr>
    </w:pPr>
  </w:style>
  <w:style w:type="numbering" w:customStyle="1" w:styleId="15">
    <w:name w:val="Стиль15"/>
    <w:rsid w:val="00F75EFD"/>
    <w:pPr>
      <w:numPr>
        <w:numId w:val="17"/>
      </w:numPr>
    </w:pPr>
  </w:style>
  <w:style w:type="numbering" w:customStyle="1" w:styleId="16">
    <w:name w:val="Стиль16"/>
    <w:rsid w:val="00F75EFD"/>
    <w:pPr>
      <w:numPr>
        <w:numId w:val="18"/>
      </w:numPr>
    </w:pPr>
  </w:style>
  <w:style w:type="numbering" w:customStyle="1" w:styleId="17">
    <w:name w:val="Стиль17"/>
    <w:rsid w:val="00F75EFD"/>
    <w:pPr>
      <w:numPr>
        <w:numId w:val="19"/>
      </w:numPr>
    </w:pPr>
  </w:style>
  <w:style w:type="numbering" w:customStyle="1" w:styleId="18">
    <w:name w:val="Стиль18"/>
    <w:rsid w:val="00F75EFD"/>
    <w:pPr>
      <w:numPr>
        <w:numId w:val="20"/>
      </w:numPr>
    </w:pPr>
  </w:style>
  <w:style w:type="character" w:customStyle="1" w:styleId="FontStyle396">
    <w:name w:val="Font Style396"/>
    <w:uiPriority w:val="99"/>
    <w:rsid w:val="00F75EFD"/>
    <w:rPr>
      <w:rFonts w:ascii="Times New Roman" w:hAnsi="Times New Roman" w:cs="Times New Roman"/>
      <w:color w:val="000000"/>
      <w:sz w:val="22"/>
      <w:szCs w:val="22"/>
    </w:rPr>
  </w:style>
  <w:style w:type="paragraph" w:customStyle="1" w:styleId="Style40">
    <w:name w:val="Style40"/>
    <w:basedOn w:val="a3"/>
    <w:uiPriority w:val="99"/>
    <w:rsid w:val="00F75EFD"/>
    <w:pPr>
      <w:widowControl w:val="0"/>
      <w:autoSpaceDE w:val="0"/>
      <w:autoSpaceDN w:val="0"/>
      <w:adjustRightInd w:val="0"/>
      <w:spacing w:line="274" w:lineRule="exact"/>
      <w:ind w:firstLine="713"/>
    </w:pPr>
    <w:rPr>
      <w:rFonts w:ascii="Times New Roman" w:hAnsi="Times New Roman"/>
      <w:szCs w:val="24"/>
    </w:rPr>
  </w:style>
  <w:style w:type="paragraph" w:customStyle="1" w:styleId="Style132">
    <w:name w:val="Style132"/>
    <w:basedOn w:val="a3"/>
    <w:uiPriority w:val="99"/>
    <w:rsid w:val="00F75EFD"/>
    <w:pPr>
      <w:widowControl w:val="0"/>
      <w:autoSpaceDE w:val="0"/>
      <w:autoSpaceDN w:val="0"/>
      <w:adjustRightInd w:val="0"/>
      <w:spacing w:line="274" w:lineRule="exact"/>
      <w:ind w:firstLine="706"/>
    </w:pPr>
    <w:rPr>
      <w:rFonts w:ascii="Times New Roman" w:hAnsi="Times New Roman"/>
      <w:szCs w:val="24"/>
    </w:rPr>
  </w:style>
  <w:style w:type="paragraph" w:customStyle="1" w:styleId="2f1">
    <w:name w:val="Обычный2"/>
    <w:rsid w:val="00F75EFD"/>
    <w:pPr>
      <w:widowControl w:val="0"/>
    </w:pPr>
    <w:rPr>
      <w:snapToGrid w:val="0"/>
    </w:rPr>
  </w:style>
  <w:style w:type="paragraph" w:customStyle="1" w:styleId="220">
    <w:name w:val="Основной текст 22"/>
    <w:basedOn w:val="a3"/>
    <w:rsid w:val="00F75EFD"/>
    <w:pPr>
      <w:overflowPunct w:val="0"/>
      <w:autoSpaceDE w:val="0"/>
      <w:autoSpaceDN w:val="0"/>
      <w:adjustRightInd w:val="0"/>
      <w:ind w:firstLine="284"/>
      <w:textAlignment w:val="baseline"/>
    </w:pPr>
    <w:rPr>
      <w:rFonts w:ascii="Times New Roman" w:hAnsi="Times New Roman"/>
      <w:sz w:val="20"/>
    </w:rPr>
  </w:style>
  <w:style w:type="paragraph" w:customStyle="1" w:styleId="BodyText21">
    <w:name w:val="Body Text 21"/>
    <w:basedOn w:val="a3"/>
    <w:rsid w:val="00F75EFD"/>
    <w:pPr>
      <w:overflowPunct w:val="0"/>
      <w:autoSpaceDE w:val="0"/>
      <w:autoSpaceDN w:val="0"/>
      <w:adjustRightInd w:val="0"/>
      <w:spacing w:before="120"/>
      <w:ind w:firstLine="0"/>
      <w:jc w:val="center"/>
      <w:textAlignment w:val="baseline"/>
    </w:pPr>
    <w:rPr>
      <w:rFonts w:ascii="Times New Roman" w:hAnsi="Times New Roman"/>
      <w:b/>
      <w:sz w:val="20"/>
    </w:rPr>
  </w:style>
  <w:style w:type="paragraph" w:customStyle="1" w:styleId="211">
    <w:name w:val="Основной текст с отступом 21"/>
    <w:basedOn w:val="a3"/>
    <w:rsid w:val="00F75EFD"/>
    <w:pPr>
      <w:overflowPunct w:val="0"/>
      <w:autoSpaceDE w:val="0"/>
      <w:autoSpaceDN w:val="0"/>
      <w:adjustRightInd w:val="0"/>
      <w:ind w:left="426" w:hanging="142"/>
      <w:textAlignment w:val="baseline"/>
    </w:pPr>
    <w:rPr>
      <w:rFonts w:ascii="Times New Roman" w:hAnsi="Times New Roman"/>
      <w:sz w:val="20"/>
    </w:rPr>
  </w:style>
  <w:style w:type="paragraph" w:customStyle="1" w:styleId="-">
    <w:name w:val="- обычн"/>
    <w:basedOn w:val="a3"/>
    <w:rsid w:val="00F75EFD"/>
    <w:pPr>
      <w:shd w:val="clear" w:color="auto" w:fill="FFFFFF"/>
      <w:spacing w:before="19" w:line="360" w:lineRule="auto"/>
      <w:ind w:right="29"/>
    </w:pPr>
    <w:rPr>
      <w:rFonts w:ascii="Arial" w:hAnsi="Arial" w:cs="Arial"/>
      <w:szCs w:val="24"/>
    </w:rPr>
  </w:style>
  <w:style w:type="paragraph" w:customStyle="1" w:styleId="a1">
    <w:name w:val="Список_"/>
    <w:basedOn w:val="a3"/>
    <w:rsid w:val="00F75EFD"/>
    <w:pPr>
      <w:numPr>
        <w:numId w:val="21"/>
      </w:numPr>
      <w:spacing w:line="360" w:lineRule="auto"/>
      <w:ind w:right="278"/>
    </w:pPr>
    <w:rPr>
      <w:rFonts w:ascii="Arial" w:hAnsi="Arial" w:cs="Arial"/>
      <w:szCs w:val="24"/>
    </w:rPr>
  </w:style>
  <w:style w:type="paragraph" w:customStyle="1" w:styleId="TableText0">
    <w:name w:val="Table Text"/>
    <w:basedOn w:val="TableHeaders"/>
    <w:rsid w:val="00F75EFD"/>
    <w:pPr>
      <w:keepNext w:val="0"/>
      <w:spacing w:before="40" w:after="40"/>
      <w:ind w:firstLine="1077"/>
      <w:jc w:val="left"/>
    </w:pPr>
    <w:rPr>
      <w:rFonts w:ascii="Arial" w:hAnsi="Arial"/>
      <w:b w:val="0"/>
      <w:color w:val="auto"/>
      <w:sz w:val="20"/>
    </w:rPr>
  </w:style>
  <w:style w:type="paragraph" w:styleId="a0">
    <w:name w:val="List Bullet"/>
    <w:aliases w:val="EIA Bullet 1,Ñïèñîê áþë.,Nienie a?e.,Маркированный список Знак,Маркированный список Знак1,Маркированный список Знак Знак,Маркированный список Знак2,Маркированный список Знак Знак1,Маркированный список Знак1 Знак Знак"/>
    <w:basedOn w:val="a3"/>
    <w:link w:val="3f0"/>
    <w:rsid w:val="00F75EFD"/>
    <w:pPr>
      <w:numPr>
        <w:numId w:val="22"/>
      </w:numPr>
      <w:spacing w:line="312" w:lineRule="auto"/>
      <w:ind w:left="1134" w:firstLine="720"/>
    </w:pPr>
    <w:rPr>
      <w:rFonts w:ascii="Times New Roman" w:hAnsi="Times New Roman"/>
    </w:rPr>
  </w:style>
  <w:style w:type="character" w:customStyle="1" w:styleId="3f0">
    <w:name w:val="Маркированный список Знак3"/>
    <w:aliases w:val="EIA Bullet 1 Знак,Ñïèñîê áþë. Знак,Nienie a?e. Знак,Маркированный список Знак Знак2,Маркированный список Знак1 Знак,Маркированный список Знак Знак Знак,Маркированный список Знак2 Знак,Маркированный список Знак Знак1 Знак"/>
    <w:link w:val="a0"/>
    <w:rsid w:val="00F75EFD"/>
    <w:rPr>
      <w:sz w:val="24"/>
    </w:rPr>
  </w:style>
  <w:style w:type="paragraph" w:customStyle="1" w:styleId="a">
    <w:name w:val="Îáû÷íûé"/>
    <w:rsid w:val="00F75EFD"/>
    <w:pPr>
      <w:numPr>
        <w:numId w:val="23"/>
      </w:numPr>
      <w:tabs>
        <w:tab w:val="clear" w:pos="926"/>
      </w:tabs>
      <w:ind w:left="0" w:firstLine="0"/>
    </w:pPr>
    <w:rPr>
      <w:sz w:val="24"/>
    </w:rPr>
  </w:style>
  <w:style w:type="character" w:customStyle="1" w:styleId="3d">
    <w:name w:val="Основной текст 3 Знак"/>
    <w:link w:val="3c"/>
    <w:rsid w:val="00F75EFD"/>
    <w:rPr>
      <w:sz w:val="16"/>
      <w:szCs w:val="16"/>
    </w:rPr>
  </w:style>
  <w:style w:type="character" w:styleId="affe">
    <w:name w:val="Emphasis"/>
    <w:qFormat/>
    <w:rsid w:val="00F75EFD"/>
    <w:rPr>
      <w:i/>
      <w:iCs/>
    </w:rPr>
  </w:style>
  <w:style w:type="numbering" w:customStyle="1" w:styleId="19">
    <w:name w:val="Стиль19"/>
    <w:rsid w:val="00F75EFD"/>
    <w:pPr>
      <w:numPr>
        <w:numId w:val="24"/>
      </w:numPr>
    </w:pPr>
  </w:style>
  <w:style w:type="numbering" w:customStyle="1" w:styleId="20">
    <w:name w:val="Стиль20"/>
    <w:rsid w:val="00F75EFD"/>
    <w:pPr>
      <w:numPr>
        <w:numId w:val="25"/>
      </w:numPr>
    </w:pPr>
  </w:style>
  <w:style w:type="numbering" w:customStyle="1" w:styleId="21">
    <w:name w:val="Стиль21"/>
    <w:rsid w:val="00F75EFD"/>
    <w:pPr>
      <w:numPr>
        <w:numId w:val="26"/>
      </w:numPr>
    </w:pPr>
  </w:style>
  <w:style w:type="numbering" w:customStyle="1" w:styleId="22">
    <w:name w:val="Стиль22"/>
    <w:rsid w:val="00F75EFD"/>
    <w:pPr>
      <w:numPr>
        <w:numId w:val="27"/>
      </w:numPr>
    </w:pPr>
  </w:style>
  <w:style w:type="numbering" w:customStyle="1" w:styleId="23">
    <w:name w:val="Стиль23"/>
    <w:rsid w:val="00F75EFD"/>
    <w:pPr>
      <w:numPr>
        <w:numId w:val="28"/>
      </w:numPr>
    </w:pPr>
  </w:style>
  <w:style w:type="numbering" w:customStyle="1" w:styleId="24">
    <w:name w:val="Стиль24"/>
    <w:rsid w:val="00F75EFD"/>
    <w:pPr>
      <w:numPr>
        <w:numId w:val="29"/>
      </w:numPr>
    </w:pPr>
  </w:style>
  <w:style w:type="numbering" w:customStyle="1" w:styleId="25">
    <w:name w:val="Стиль25"/>
    <w:rsid w:val="00F75EFD"/>
    <w:pPr>
      <w:numPr>
        <w:numId w:val="30"/>
      </w:numPr>
    </w:pPr>
  </w:style>
  <w:style w:type="numbering" w:customStyle="1" w:styleId="26">
    <w:name w:val="Стиль26"/>
    <w:rsid w:val="00F75EFD"/>
    <w:pPr>
      <w:numPr>
        <w:numId w:val="31"/>
      </w:numPr>
    </w:pPr>
  </w:style>
  <w:style w:type="numbering" w:customStyle="1" w:styleId="27">
    <w:name w:val="Стиль27"/>
    <w:rsid w:val="00F75EFD"/>
    <w:pPr>
      <w:numPr>
        <w:numId w:val="32"/>
      </w:numPr>
    </w:pPr>
  </w:style>
  <w:style w:type="numbering" w:customStyle="1" w:styleId="28">
    <w:name w:val="Стиль28"/>
    <w:rsid w:val="00F75EFD"/>
    <w:pPr>
      <w:numPr>
        <w:numId w:val="33"/>
      </w:numPr>
    </w:pPr>
  </w:style>
  <w:style w:type="numbering" w:customStyle="1" w:styleId="29">
    <w:name w:val="Стиль29"/>
    <w:rsid w:val="00F75EFD"/>
    <w:pPr>
      <w:numPr>
        <w:numId w:val="34"/>
      </w:numPr>
    </w:pPr>
  </w:style>
  <w:style w:type="numbering" w:customStyle="1" w:styleId="30">
    <w:name w:val="Стиль30"/>
    <w:rsid w:val="00F75EFD"/>
    <w:pPr>
      <w:numPr>
        <w:numId w:val="35"/>
      </w:numPr>
    </w:pPr>
  </w:style>
  <w:style w:type="numbering" w:customStyle="1" w:styleId="31">
    <w:name w:val="Стиль31"/>
    <w:rsid w:val="00F75EFD"/>
    <w:pPr>
      <w:numPr>
        <w:numId w:val="36"/>
      </w:numPr>
    </w:pPr>
  </w:style>
  <w:style w:type="numbering" w:customStyle="1" w:styleId="32">
    <w:name w:val="Стиль32"/>
    <w:rsid w:val="00F75EFD"/>
    <w:pPr>
      <w:numPr>
        <w:numId w:val="37"/>
      </w:numPr>
    </w:pPr>
  </w:style>
  <w:style w:type="numbering" w:customStyle="1" w:styleId="33">
    <w:name w:val="Стиль33"/>
    <w:rsid w:val="00F75EFD"/>
    <w:pPr>
      <w:numPr>
        <w:numId w:val="38"/>
      </w:numPr>
    </w:pPr>
  </w:style>
  <w:style w:type="numbering" w:customStyle="1" w:styleId="34">
    <w:name w:val="Стиль34"/>
    <w:rsid w:val="00F75EFD"/>
    <w:pPr>
      <w:numPr>
        <w:numId w:val="39"/>
      </w:numPr>
    </w:pPr>
  </w:style>
  <w:style w:type="numbering" w:customStyle="1" w:styleId="35">
    <w:name w:val="Стиль35"/>
    <w:rsid w:val="00F75EFD"/>
    <w:pPr>
      <w:numPr>
        <w:numId w:val="40"/>
      </w:numPr>
    </w:pPr>
  </w:style>
  <w:style w:type="paragraph" w:styleId="afff">
    <w:name w:val="Title"/>
    <w:basedOn w:val="a3"/>
    <w:link w:val="afff0"/>
    <w:qFormat/>
    <w:rsid w:val="00F75EFD"/>
    <w:pPr>
      <w:ind w:firstLine="0"/>
      <w:jc w:val="center"/>
    </w:pPr>
    <w:rPr>
      <w:rFonts w:ascii="Times New Roman" w:hAnsi="Times New Roman"/>
      <w:b/>
    </w:rPr>
  </w:style>
  <w:style w:type="character" w:customStyle="1" w:styleId="afff0">
    <w:name w:val="Название Знак"/>
    <w:link w:val="afff"/>
    <w:rsid w:val="00F75EFD"/>
    <w:rPr>
      <w:b/>
      <w:sz w:val="24"/>
    </w:rPr>
  </w:style>
  <w:style w:type="numbering" w:customStyle="1" w:styleId="36">
    <w:name w:val="Стиль36"/>
    <w:rsid w:val="00F75EFD"/>
    <w:pPr>
      <w:numPr>
        <w:numId w:val="41"/>
      </w:numPr>
    </w:pPr>
  </w:style>
  <w:style w:type="numbering" w:customStyle="1" w:styleId="37">
    <w:name w:val="Стиль37"/>
    <w:rsid w:val="00F75EFD"/>
    <w:pPr>
      <w:numPr>
        <w:numId w:val="42"/>
      </w:numPr>
    </w:pPr>
  </w:style>
  <w:style w:type="numbering" w:customStyle="1" w:styleId="38">
    <w:name w:val="Стиль38"/>
    <w:rsid w:val="00F75EFD"/>
    <w:pPr>
      <w:numPr>
        <w:numId w:val="43"/>
      </w:numPr>
    </w:pPr>
  </w:style>
  <w:style w:type="numbering" w:customStyle="1" w:styleId="39">
    <w:name w:val="Стиль39"/>
    <w:rsid w:val="00F75EFD"/>
    <w:pPr>
      <w:numPr>
        <w:numId w:val="44"/>
      </w:numPr>
    </w:pPr>
  </w:style>
  <w:style w:type="numbering" w:customStyle="1" w:styleId="40">
    <w:name w:val="Стиль40"/>
    <w:rsid w:val="00F75EFD"/>
    <w:pPr>
      <w:numPr>
        <w:numId w:val="45"/>
      </w:numPr>
    </w:pPr>
  </w:style>
  <w:style w:type="numbering" w:customStyle="1" w:styleId="41">
    <w:name w:val="Стиль41"/>
    <w:rsid w:val="00F75EFD"/>
    <w:pPr>
      <w:numPr>
        <w:numId w:val="46"/>
      </w:numPr>
    </w:pPr>
  </w:style>
  <w:style w:type="numbering" w:customStyle="1" w:styleId="42">
    <w:name w:val="Стиль42"/>
    <w:rsid w:val="00F75EFD"/>
    <w:pPr>
      <w:numPr>
        <w:numId w:val="47"/>
      </w:numPr>
    </w:pPr>
  </w:style>
  <w:style w:type="numbering" w:customStyle="1" w:styleId="43">
    <w:name w:val="Стиль43"/>
    <w:rsid w:val="00F75EFD"/>
    <w:pPr>
      <w:numPr>
        <w:numId w:val="48"/>
      </w:numPr>
    </w:pPr>
  </w:style>
  <w:style w:type="numbering" w:customStyle="1" w:styleId="44">
    <w:name w:val="Стиль44"/>
    <w:rsid w:val="00F75EFD"/>
    <w:pPr>
      <w:numPr>
        <w:numId w:val="49"/>
      </w:numPr>
    </w:pPr>
  </w:style>
  <w:style w:type="numbering" w:customStyle="1" w:styleId="45">
    <w:name w:val="Стиль45"/>
    <w:rsid w:val="00F75EFD"/>
    <w:pPr>
      <w:numPr>
        <w:numId w:val="50"/>
      </w:numPr>
    </w:pPr>
  </w:style>
  <w:style w:type="paragraph" w:customStyle="1" w:styleId="formattext">
    <w:name w:val="formattext"/>
    <w:rsid w:val="00F75EFD"/>
    <w:pPr>
      <w:widowControl w:val="0"/>
      <w:autoSpaceDE w:val="0"/>
      <w:autoSpaceDN w:val="0"/>
      <w:adjustRightInd w:val="0"/>
    </w:pPr>
    <w:rPr>
      <w:sz w:val="24"/>
      <w:szCs w:val="24"/>
    </w:rPr>
  </w:style>
  <w:style w:type="paragraph" w:customStyle="1" w:styleId="headertext">
    <w:name w:val="headertext"/>
    <w:uiPriority w:val="99"/>
    <w:rsid w:val="00F75EFD"/>
    <w:pPr>
      <w:widowControl w:val="0"/>
      <w:autoSpaceDE w:val="0"/>
      <w:autoSpaceDN w:val="0"/>
      <w:adjustRightInd w:val="0"/>
    </w:pPr>
    <w:rPr>
      <w:b/>
      <w:bCs/>
      <w:sz w:val="24"/>
      <w:szCs w:val="24"/>
    </w:rPr>
  </w:style>
  <w:style w:type="numbering" w:customStyle="1" w:styleId="46">
    <w:name w:val="Стиль46"/>
    <w:rsid w:val="00F75EFD"/>
    <w:pPr>
      <w:numPr>
        <w:numId w:val="51"/>
      </w:numPr>
    </w:pPr>
  </w:style>
  <w:style w:type="numbering" w:customStyle="1" w:styleId="47">
    <w:name w:val="Стиль47"/>
    <w:rsid w:val="00F75EFD"/>
    <w:pPr>
      <w:numPr>
        <w:numId w:val="52"/>
      </w:numPr>
    </w:pPr>
  </w:style>
  <w:style w:type="paragraph" w:customStyle="1" w:styleId="Preformat">
    <w:name w:val="Preformat"/>
    <w:rsid w:val="00F75EFD"/>
    <w:pPr>
      <w:widowControl w:val="0"/>
      <w:autoSpaceDE w:val="0"/>
      <w:autoSpaceDN w:val="0"/>
      <w:adjustRightInd w:val="0"/>
    </w:pPr>
    <w:rPr>
      <w:rFonts w:ascii="Courier New" w:hAnsi="Courier New"/>
    </w:rPr>
  </w:style>
  <w:style w:type="character" w:customStyle="1" w:styleId="1b">
    <w:name w:val="Заголовок 1 Знак"/>
    <w:aliases w:val="Знак1 Знак,. Знак,Heading 1 Char Char Знак,номер приложения Знак,iiia? i?eei?aiey Знак,11. Заголовок 1 Знак,Heading 1 Знак,новая страница Знак,Заголовок 11 Знак Знак,Заголовок 13 Знак,Заголовок 1 Знак Знак2 Знак,Заголовок 11 Знак1"/>
    <w:link w:val="1a"/>
    <w:rsid w:val="00F75EFD"/>
    <w:rPr>
      <w:b/>
      <w:bCs/>
      <w:kern w:val="32"/>
      <w:sz w:val="24"/>
      <w:szCs w:val="32"/>
      <w:lang w:val="en-US" w:eastAsia="en-US"/>
    </w:rPr>
  </w:style>
  <w:style w:type="paragraph" w:customStyle="1" w:styleId="1TimesNewRoman14pt16pt">
    <w:name w:val="Стиль Заголовок 1 + Times New Roman 14 pt + 16 pt"/>
    <w:basedOn w:val="a3"/>
    <w:autoRedefine/>
    <w:uiPriority w:val="99"/>
    <w:rsid w:val="00347101"/>
    <w:pPr>
      <w:keepNext/>
      <w:tabs>
        <w:tab w:val="left" w:pos="1276"/>
      </w:tabs>
      <w:spacing w:before="240" w:after="120"/>
      <w:ind w:left="720" w:firstLine="0"/>
      <w:jc w:val="center"/>
      <w:outlineLvl w:val="0"/>
    </w:pPr>
    <w:rPr>
      <w:rFonts w:ascii="Times New Roman" w:hAnsi="Times New Roman" w:cs="Arial"/>
      <w:b/>
      <w:bCs/>
      <w:kern w:val="32"/>
      <w:sz w:val="28"/>
      <w:szCs w:val="28"/>
    </w:rPr>
  </w:style>
  <w:style w:type="character" w:customStyle="1" w:styleId="211pt">
    <w:name w:val="Основной текст (2) + 11 pt;Полужирный"/>
    <w:basedOn w:val="a4"/>
    <w:rsid w:val="004E56B6"/>
    <w:rPr>
      <w:rFonts w:ascii="Times New Roman" w:hAnsi="Times New Roman"/>
      <w:b/>
      <w:bCs/>
      <w:color w:val="000000"/>
      <w:spacing w:val="0"/>
      <w:w w:val="100"/>
      <w:position w:val="0"/>
      <w:sz w:val="22"/>
      <w:szCs w:val="22"/>
      <w:shd w:val="clear" w:color="auto" w:fill="FFFFFF"/>
      <w:lang w:val="ru-RU" w:eastAsia="ru-RU" w:bidi="ru-RU"/>
    </w:rPr>
  </w:style>
  <w:style w:type="table" w:customStyle="1" w:styleId="94">
    <w:name w:val="Сетка таблицы9"/>
    <w:basedOn w:val="a5"/>
    <w:next w:val="ad"/>
    <w:uiPriority w:val="59"/>
    <w:rsid w:val="004249C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6F67F5"/>
    <w:pPr>
      <w:ind w:firstLine="567"/>
      <w:jc w:val="both"/>
    </w:pPr>
    <w:rPr>
      <w:rFonts w:ascii="Peterburg" w:hAnsi="Peterburg"/>
      <w:sz w:val="24"/>
    </w:rPr>
  </w:style>
  <w:style w:type="paragraph" w:styleId="1a">
    <w:name w:val="heading 1"/>
    <w:aliases w:val="Знак1,.,Heading 1 Char Char,номер приложения,iiia? i?eei?aiey,11. Заголовок 1,Heading 1,новая страница,Заголовок 11 Знак,Заголовок 13,Заголовок 1 Знак Знак2,Заголовок 11,§1,Заголовок 1 PDV,Заголовок 1 Знак Знак Знак Знак Знак,Раздел 1"/>
    <w:basedOn w:val="a3"/>
    <w:next w:val="a3"/>
    <w:link w:val="1b"/>
    <w:qFormat/>
    <w:rsid w:val="006F67F5"/>
    <w:pPr>
      <w:keepNext/>
      <w:spacing w:before="120" w:after="120"/>
      <w:ind w:firstLine="0"/>
      <w:jc w:val="center"/>
      <w:outlineLvl w:val="0"/>
    </w:pPr>
    <w:rPr>
      <w:rFonts w:ascii="Times New Roman" w:hAnsi="Times New Roman"/>
      <w:b/>
      <w:bCs/>
      <w:kern w:val="32"/>
      <w:szCs w:val="32"/>
      <w:lang w:val="en-US" w:eastAsia="en-US"/>
    </w:rPr>
  </w:style>
  <w:style w:type="paragraph" w:styleId="2a">
    <w:name w:val="heading 2"/>
    <w:basedOn w:val="a3"/>
    <w:next w:val="a3"/>
    <w:link w:val="2b"/>
    <w:qFormat/>
    <w:rsid w:val="006F67F5"/>
    <w:pPr>
      <w:keepNext/>
      <w:spacing w:before="240" w:after="60"/>
      <w:outlineLvl w:val="1"/>
    </w:pPr>
    <w:rPr>
      <w:rFonts w:ascii="Arial" w:hAnsi="Arial"/>
      <w:b/>
      <w:bCs/>
      <w:i/>
      <w:iCs/>
      <w:sz w:val="28"/>
      <w:szCs w:val="28"/>
    </w:rPr>
  </w:style>
  <w:style w:type="paragraph" w:styleId="3a">
    <w:name w:val="heading 3"/>
    <w:basedOn w:val="a3"/>
    <w:next w:val="a3"/>
    <w:link w:val="3b"/>
    <w:qFormat/>
    <w:rsid w:val="00F75EFD"/>
    <w:pPr>
      <w:keepNext/>
      <w:spacing w:line="360" w:lineRule="exact"/>
      <w:ind w:firstLine="0"/>
      <w:jc w:val="left"/>
      <w:outlineLvl w:val="2"/>
    </w:pPr>
    <w:rPr>
      <w:rFonts w:ascii="Times New Roman" w:hAnsi="Times New Roman"/>
    </w:rPr>
  </w:style>
  <w:style w:type="paragraph" w:styleId="48">
    <w:name w:val="heading 4"/>
    <w:basedOn w:val="a3"/>
    <w:next w:val="a3"/>
    <w:link w:val="49"/>
    <w:qFormat/>
    <w:rsid w:val="002D79AF"/>
    <w:pPr>
      <w:keepNext/>
      <w:spacing w:before="240" w:after="60"/>
      <w:ind w:firstLine="0"/>
      <w:jc w:val="left"/>
      <w:outlineLvl w:val="3"/>
    </w:pPr>
    <w:rPr>
      <w:rFonts w:ascii="Times New Roman" w:hAnsi="Times New Roman"/>
      <w:b/>
      <w:bCs/>
      <w:sz w:val="28"/>
      <w:szCs w:val="28"/>
    </w:rPr>
  </w:style>
  <w:style w:type="paragraph" w:styleId="50">
    <w:name w:val="heading 5"/>
    <w:basedOn w:val="a3"/>
    <w:next w:val="a3"/>
    <w:link w:val="51"/>
    <w:qFormat/>
    <w:rsid w:val="00F75EFD"/>
    <w:pPr>
      <w:spacing w:before="240" w:after="60"/>
      <w:ind w:firstLine="0"/>
      <w:jc w:val="left"/>
      <w:outlineLvl w:val="4"/>
    </w:pPr>
    <w:rPr>
      <w:rFonts w:ascii="Times New Roman" w:hAnsi="Times New Roman"/>
      <w:b/>
      <w:bCs/>
      <w:i/>
      <w:iCs/>
      <w:sz w:val="26"/>
      <w:szCs w:val="26"/>
    </w:rPr>
  </w:style>
  <w:style w:type="paragraph" w:styleId="60">
    <w:name w:val="heading 6"/>
    <w:basedOn w:val="a3"/>
    <w:next w:val="a3"/>
    <w:link w:val="61"/>
    <w:qFormat/>
    <w:rsid w:val="00F75EFD"/>
    <w:pPr>
      <w:spacing w:before="240" w:after="60"/>
      <w:ind w:firstLine="0"/>
      <w:jc w:val="left"/>
      <w:outlineLvl w:val="5"/>
    </w:pPr>
    <w:rPr>
      <w:rFonts w:ascii="Times New Roman" w:hAnsi="Times New Roman"/>
      <w:b/>
      <w:bCs/>
      <w:sz w:val="22"/>
      <w:szCs w:val="22"/>
    </w:rPr>
  </w:style>
  <w:style w:type="paragraph" w:styleId="70">
    <w:name w:val="heading 7"/>
    <w:basedOn w:val="a3"/>
    <w:next w:val="a3"/>
    <w:link w:val="71"/>
    <w:qFormat/>
    <w:rsid w:val="00F75EFD"/>
    <w:pPr>
      <w:spacing w:before="240" w:after="60"/>
      <w:ind w:firstLine="0"/>
      <w:jc w:val="left"/>
      <w:outlineLvl w:val="6"/>
    </w:pPr>
    <w:rPr>
      <w:rFonts w:ascii="Times New Roman" w:hAnsi="Times New Roman"/>
      <w:szCs w:val="24"/>
    </w:rPr>
  </w:style>
  <w:style w:type="paragraph" w:styleId="80">
    <w:name w:val="heading 8"/>
    <w:basedOn w:val="a3"/>
    <w:next w:val="a3"/>
    <w:link w:val="81"/>
    <w:qFormat/>
    <w:rsid w:val="00F75EFD"/>
    <w:pPr>
      <w:spacing w:before="240" w:after="60"/>
      <w:ind w:firstLine="0"/>
      <w:jc w:val="left"/>
      <w:outlineLvl w:val="7"/>
    </w:pPr>
    <w:rPr>
      <w:rFonts w:ascii="Calibri" w:hAnsi="Calibri"/>
      <w:i/>
      <w:iCs/>
      <w:szCs w:val="24"/>
    </w:rPr>
  </w:style>
  <w:style w:type="paragraph" w:styleId="90">
    <w:name w:val="heading 9"/>
    <w:basedOn w:val="a3"/>
    <w:next w:val="a3"/>
    <w:link w:val="91"/>
    <w:qFormat/>
    <w:rsid w:val="006F67F5"/>
    <w:pPr>
      <w:spacing w:before="240" w:after="60"/>
      <w:outlineLvl w:val="8"/>
    </w:pPr>
    <w:rPr>
      <w:rFonts w:ascii="Arial" w:hAnsi="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 ??????????"/>
    <w:basedOn w:val="a3"/>
    <w:autoRedefine/>
    <w:rsid w:val="00F15A49"/>
    <w:pPr>
      <w:widowControl w:val="0"/>
      <w:autoSpaceDE w:val="0"/>
      <w:autoSpaceDN w:val="0"/>
      <w:adjustRightInd w:val="0"/>
      <w:ind w:firstLine="570"/>
      <w:jc w:val="left"/>
    </w:pPr>
    <w:rPr>
      <w:rFonts w:ascii="Times New Roman" w:hAnsi="Times New Roman"/>
      <w:sz w:val="20"/>
    </w:rPr>
  </w:style>
  <w:style w:type="paragraph" w:styleId="a8">
    <w:name w:val="footer"/>
    <w:basedOn w:val="a3"/>
    <w:link w:val="a9"/>
    <w:rsid w:val="006F67F5"/>
    <w:pPr>
      <w:tabs>
        <w:tab w:val="center" w:pos="4153"/>
        <w:tab w:val="right" w:pos="8306"/>
      </w:tabs>
    </w:pPr>
    <w:rPr>
      <w:rFonts w:ascii="Arial" w:hAnsi="Arial"/>
      <w:i/>
      <w:sz w:val="20"/>
    </w:rPr>
  </w:style>
  <w:style w:type="character" w:styleId="aa">
    <w:name w:val="page number"/>
    <w:basedOn w:val="a4"/>
    <w:rsid w:val="006F67F5"/>
  </w:style>
  <w:style w:type="paragraph" w:styleId="ab">
    <w:name w:val="Body Text"/>
    <w:basedOn w:val="a3"/>
    <w:link w:val="ac"/>
    <w:rsid w:val="006F67F5"/>
    <w:pPr>
      <w:ind w:firstLine="0"/>
    </w:pPr>
    <w:rPr>
      <w:rFonts w:ascii="Arial" w:hAnsi="Arial"/>
    </w:rPr>
  </w:style>
  <w:style w:type="paragraph" w:customStyle="1" w:styleId="210">
    <w:name w:val="Основной текст 21"/>
    <w:aliases w:val="Iniiaiie oaeno 1"/>
    <w:basedOn w:val="a3"/>
    <w:rsid w:val="006F67F5"/>
    <w:pPr>
      <w:ind w:firstLine="0"/>
      <w:jc w:val="center"/>
    </w:pPr>
    <w:rPr>
      <w:rFonts w:ascii="Arial" w:hAnsi="Arial"/>
    </w:rPr>
  </w:style>
  <w:style w:type="table" w:styleId="ad">
    <w:name w:val="Table Grid"/>
    <w:basedOn w:val="a5"/>
    <w:uiPriority w:val="99"/>
    <w:rsid w:val="006F67F5"/>
    <w:pPr>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6F67F5"/>
    <w:pPr>
      <w:widowControl w:val="0"/>
      <w:overflowPunct w:val="0"/>
      <w:autoSpaceDE w:val="0"/>
      <w:autoSpaceDN w:val="0"/>
      <w:adjustRightInd w:val="0"/>
      <w:textAlignment w:val="baseline"/>
    </w:pPr>
    <w:rPr>
      <w:rFonts w:ascii="Arial" w:hAnsi="Arial"/>
      <w:b/>
      <w:sz w:val="22"/>
    </w:rPr>
  </w:style>
  <w:style w:type="paragraph" w:styleId="3c">
    <w:name w:val="Body Text 3"/>
    <w:basedOn w:val="a3"/>
    <w:link w:val="3d"/>
    <w:rsid w:val="006F67F5"/>
    <w:pPr>
      <w:spacing w:after="120"/>
      <w:ind w:firstLine="0"/>
      <w:jc w:val="left"/>
    </w:pPr>
    <w:rPr>
      <w:rFonts w:ascii="Times New Roman" w:hAnsi="Times New Roman"/>
      <w:sz w:val="16"/>
      <w:szCs w:val="16"/>
    </w:rPr>
  </w:style>
  <w:style w:type="paragraph" w:styleId="ae">
    <w:name w:val="Plain Text"/>
    <w:basedOn w:val="a3"/>
    <w:link w:val="af"/>
    <w:rsid w:val="006F67F5"/>
    <w:pPr>
      <w:ind w:firstLine="0"/>
      <w:jc w:val="left"/>
    </w:pPr>
    <w:rPr>
      <w:rFonts w:ascii="Courier New" w:hAnsi="Courier New"/>
      <w:sz w:val="20"/>
    </w:rPr>
  </w:style>
  <w:style w:type="paragraph" w:styleId="af0">
    <w:name w:val="Body Text Indent"/>
    <w:basedOn w:val="a3"/>
    <w:rsid w:val="006F67F5"/>
    <w:pPr>
      <w:spacing w:after="120"/>
      <w:ind w:left="283" w:firstLine="0"/>
      <w:jc w:val="left"/>
    </w:pPr>
    <w:rPr>
      <w:rFonts w:ascii="Times New Roman" w:hAnsi="Times New Roman"/>
      <w:sz w:val="20"/>
    </w:rPr>
  </w:style>
  <w:style w:type="paragraph" w:customStyle="1" w:styleId="FR1">
    <w:name w:val="FR1"/>
    <w:rsid w:val="006F67F5"/>
    <w:pPr>
      <w:widowControl w:val="0"/>
      <w:spacing w:line="380" w:lineRule="auto"/>
      <w:ind w:firstLine="580"/>
    </w:pPr>
    <w:rPr>
      <w:snapToGrid w:val="0"/>
    </w:rPr>
  </w:style>
  <w:style w:type="paragraph" w:styleId="3e">
    <w:name w:val="Body Text Indent 3"/>
    <w:basedOn w:val="a3"/>
    <w:rsid w:val="006F67F5"/>
    <w:pPr>
      <w:spacing w:after="120"/>
      <w:ind w:left="283" w:firstLine="0"/>
      <w:jc w:val="left"/>
    </w:pPr>
    <w:rPr>
      <w:rFonts w:ascii="Times New Roman" w:hAnsi="Times New Roman"/>
      <w:sz w:val="16"/>
      <w:szCs w:val="16"/>
    </w:rPr>
  </w:style>
  <w:style w:type="character" w:styleId="af1">
    <w:name w:val="Hyperlink"/>
    <w:uiPriority w:val="99"/>
    <w:rsid w:val="006F67F5"/>
    <w:rPr>
      <w:color w:val="0000FF"/>
      <w:u w:val="single"/>
    </w:rPr>
  </w:style>
  <w:style w:type="paragraph" w:styleId="2c">
    <w:name w:val="Body Text Indent 2"/>
    <w:aliases w:val="Основной текст с отступом 2 Знак,Основной для текста,Основной текст с отступом 2 Знак Знак Знак Знак Знак Знак Знак Знак Знак Знак,Основной текст с отступом 2 Знак Знак,Основной текст с отступом 2 Знак Знак Знак"/>
    <w:basedOn w:val="a3"/>
    <w:rsid w:val="006F67F5"/>
    <w:pPr>
      <w:spacing w:after="120" w:line="480" w:lineRule="auto"/>
      <w:ind w:left="283"/>
    </w:pPr>
  </w:style>
  <w:style w:type="paragraph" w:styleId="af2">
    <w:name w:val="Normal (Web)"/>
    <w:basedOn w:val="a3"/>
    <w:rsid w:val="006F67F5"/>
    <w:pPr>
      <w:spacing w:before="100" w:beforeAutospacing="1" w:after="100" w:afterAutospacing="1"/>
      <w:ind w:firstLine="0"/>
    </w:pPr>
    <w:rPr>
      <w:rFonts w:ascii="Arial" w:hAnsi="Arial" w:cs="Arial"/>
      <w:color w:val="000000"/>
      <w:sz w:val="26"/>
      <w:szCs w:val="26"/>
    </w:rPr>
  </w:style>
  <w:style w:type="character" w:styleId="af3">
    <w:name w:val="FollowedHyperlink"/>
    <w:rsid w:val="006F67F5"/>
    <w:rPr>
      <w:color w:val="800080"/>
      <w:u w:val="single"/>
    </w:rPr>
  </w:style>
  <w:style w:type="character" w:customStyle="1" w:styleId="ac">
    <w:name w:val="Основной текст Знак"/>
    <w:link w:val="ab"/>
    <w:rsid w:val="00464155"/>
    <w:rPr>
      <w:rFonts w:ascii="Arial" w:hAnsi="Arial"/>
      <w:sz w:val="24"/>
      <w:lang w:val="ru-RU" w:eastAsia="ru-RU" w:bidi="ar-SA"/>
    </w:rPr>
  </w:style>
  <w:style w:type="paragraph" w:customStyle="1" w:styleId="2d">
    <w:name w:val="Обычн2"/>
    <w:basedOn w:val="a3"/>
    <w:rsid w:val="005F43FF"/>
    <w:pPr>
      <w:widowControl w:val="0"/>
      <w:overflowPunct w:val="0"/>
      <w:autoSpaceDE w:val="0"/>
      <w:autoSpaceDN w:val="0"/>
      <w:adjustRightInd w:val="0"/>
      <w:spacing w:before="120"/>
      <w:ind w:firstLine="284"/>
      <w:textAlignment w:val="baseline"/>
    </w:pPr>
    <w:rPr>
      <w:rFonts w:ascii="Times New Roman" w:hAnsi="Times New Roman"/>
    </w:rPr>
  </w:style>
  <w:style w:type="paragraph" w:customStyle="1" w:styleId="af4">
    <w:name w:val="ПодпРисВ"/>
    <w:basedOn w:val="a3"/>
    <w:rsid w:val="005F43FF"/>
    <w:pPr>
      <w:widowControl w:val="0"/>
      <w:tabs>
        <w:tab w:val="left" w:pos="5529"/>
      </w:tabs>
      <w:overflowPunct w:val="0"/>
      <w:autoSpaceDE w:val="0"/>
      <w:autoSpaceDN w:val="0"/>
      <w:adjustRightInd w:val="0"/>
      <w:ind w:firstLine="0"/>
      <w:jc w:val="left"/>
      <w:textAlignment w:val="baseline"/>
    </w:pPr>
    <w:rPr>
      <w:rFonts w:ascii="Times New Roman" w:hAnsi="Times New Roman"/>
      <w:vertAlign w:val="superscript"/>
    </w:rPr>
  </w:style>
  <w:style w:type="paragraph" w:customStyle="1" w:styleId="af5">
    <w:name w:val="РисВ"/>
    <w:basedOn w:val="a3"/>
    <w:rsid w:val="005F43FF"/>
    <w:pPr>
      <w:widowControl w:val="0"/>
      <w:overflowPunct w:val="0"/>
      <w:autoSpaceDE w:val="0"/>
      <w:autoSpaceDN w:val="0"/>
      <w:adjustRightInd w:val="0"/>
      <w:spacing w:after="120"/>
      <w:ind w:firstLine="284"/>
      <w:jc w:val="center"/>
      <w:textAlignment w:val="baseline"/>
    </w:pPr>
    <w:rPr>
      <w:rFonts w:ascii="Times New Roman" w:hAnsi="Times New Roman"/>
    </w:rPr>
  </w:style>
  <w:style w:type="character" w:customStyle="1" w:styleId="a9">
    <w:name w:val="Нижний колонтитул Знак"/>
    <w:link w:val="a8"/>
    <w:rsid w:val="00F71DA0"/>
    <w:rPr>
      <w:rFonts w:ascii="Arial" w:hAnsi="Arial"/>
      <w:i/>
    </w:rPr>
  </w:style>
  <w:style w:type="paragraph" w:customStyle="1" w:styleId="af6">
    <w:name w:val="Обычный + полужирный"/>
    <w:aliases w:val="по центру + Peterburg,12 pt,полужирный,влево"/>
    <w:basedOn w:val="a3"/>
    <w:rsid w:val="00182430"/>
    <w:pPr>
      <w:spacing w:line="360" w:lineRule="auto"/>
      <w:ind w:firstLine="709"/>
    </w:pPr>
    <w:rPr>
      <w:rFonts w:ascii="Times New Roman" w:hAnsi="Times New Roman"/>
      <w:sz w:val="28"/>
      <w:szCs w:val="28"/>
    </w:rPr>
  </w:style>
  <w:style w:type="paragraph" w:styleId="af7">
    <w:name w:val="No Spacing"/>
    <w:qFormat/>
    <w:rsid w:val="009A0101"/>
    <w:rPr>
      <w:rFonts w:ascii="Calibri" w:eastAsia="Calibri" w:hAnsi="Calibri"/>
      <w:sz w:val="22"/>
      <w:szCs w:val="22"/>
      <w:lang w:eastAsia="en-US"/>
    </w:rPr>
  </w:style>
  <w:style w:type="paragraph" w:customStyle="1" w:styleId="1TimesNewRoman14pt">
    <w:name w:val="Заголовок 1 + Times New Roman 14 pt"/>
    <w:basedOn w:val="1a"/>
    <w:autoRedefine/>
    <w:rsid w:val="00F7307D"/>
    <w:pPr>
      <w:tabs>
        <w:tab w:val="left" w:pos="1080"/>
      </w:tabs>
      <w:ind w:left="720" w:right="96"/>
    </w:pPr>
    <w:rPr>
      <w:b w:val="0"/>
      <w:szCs w:val="24"/>
      <w:lang w:val="ru-RU" w:eastAsia="ru-RU"/>
    </w:rPr>
  </w:style>
  <w:style w:type="paragraph" w:customStyle="1" w:styleId="Style1">
    <w:name w:val="Style1"/>
    <w:basedOn w:val="a3"/>
    <w:rsid w:val="00A22B7B"/>
    <w:pPr>
      <w:widowControl w:val="0"/>
      <w:autoSpaceDE w:val="0"/>
      <w:autoSpaceDN w:val="0"/>
      <w:adjustRightInd w:val="0"/>
      <w:spacing w:line="605" w:lineRule="exact"/>
      <w:ind w:hanging="547"/>
      <w:jc w:val="left"/>
    </w:pPr>
    <w:rPr>
      <w:rFonts w:ascii="Arial" w:hAnsi="Arial"/>
    </w:rPr>
  </w:style>
  <w:style w:type="character" w:customStyle="1" w:styleId="FontStyle11">
    <w:name w:val="Font Style11"/>
    <w:rsid w:val="00A22B7B"/>
    <w:rPr>
      <w:rFonts w:ascii="Times New Roman" w:hAnsi="Times New Roman" w:cs="Times New Roman"/>
      <w:b/>
      <w:bCs/>
      <w:sz w:val="20"/>
      <w:szCs w:val="20"/>
    </w:rPr>
  </w:style>
  <w:style w:type="paragraph" w:customStyle="1" w:styleId="Style5">
    <w:name w:val="Style5"/>
    <w:basedOn w:val="a3"/>
    <w:rsid w:val="00A22B7B"/>
    <w:pPr>
      <w:widowControl w:val="0"/>
      <w:autoSpaceDE w:val="0"/>
      <w:autoSpaceDN w:val="0"/>
      <w:adjustRightInd w:val="0"/>
      <w:ind w:firstLine="0"/>
      <w:jc w:val="left"/>
    </w:pPr>
    <w:rPr>
      <w:rFonts w:ascii="Times New Roman" w:hAnsi="Times New Roman"/>
    </w:rPr>
  </w:style>
  <w:style w:type="paragraph" w:styleId="92">
    <w:name w:val="index 9"/>
    <w:basedOn w:val="a3"/>
    <w:next w:val="a3"/>
    <w:rsid w:val="006840C5"/>
    <w:pPr>
      <w:tabs>
        <w:tab w:val="right" w:leader="dot" w:pos="4601"/>
      </w:tabs>
      <w:ind w:left="2160" w:hanging="240"/>
      <w:jc w:val="left"/>
    </w:pPr>
    <w:rPr>
      <w:rFonts w:ascii="Times New Roman" w:hAnsi="Times New Roman"/>
      <w:sz w:val="20"/>
    </w:rPr>
  </w:style>
  <w:style w:type="paragraph" w:styleId="af8">
    <w:name w:val="Document Map"/>
    <w:basedOn w:val="a3"/>
    <w:link w:val="af9"/>
    <w:rsid w:val="00FB0672"/>
    <w:rPr>
      <w:rFonts w:ascii="Tahoma" w:hAnsi="Tahoma"/>
      <w:sz w:val="16"/>
      <w:szCs w:val="16"/>
    </w:rPr>
  </w:style>
  <w:style w:type="character" w:customStyle="1" w:styleId="af9">
    <w:name w:val="Схема документа Знак"/>
    <w:link w:val="af8"/>
    <w:rsid w:val="00FB0672"/>
    <w:rPr>
      <w:rFonts w:ascii="Tahoma" w:hAnsi="Tahoma" w:cs="Tahoma"/>
      <w:sz w:val="16"/>
      <w:szCs w:val="16"/>
    </w:rPr>
  </w:style>
  <w:style w:type="paragraph" w:styleId="afa">
    <w:name w:val="TOC Heading"/>
    <w:basedOn w:val="1a"/>
    <w:next w:val="a3"/>
    <w:uiPriority w:val="39"/>
    <w:unhideWhenUsed/>
    <w:qFormat/>
    <w:rsid w:val="005F73FB"/>
    <w:pPr>
      <w:keepLines/>
      <w:spacing w:before="480" w:after="0" w:line="276" w:lineRule="auto"/>
      <w:jc w:val="left"/>
      <w:outlineLvl w:val="9"/>
    </w:pPr>
    <w:rPr>
      <w:rFonts w:ascii="Cambria" w:hAnsi="Cambria"/>
      <w:color w:val="365F91"/>
      <w:kern w:val="0"/>
      <w:sz w:val="28"/>
      <w:szCs w:val="28"/>
      <w:lang w:val="ru-RU"/>
    </w:rPr>
  </w:style>
  <w:style w:type="paragraph" w:styleId="1c">
    <w:name w:val="toc 1"/>
    <w:basedOn w:val="a3"/>
    <w:next w:val="a3"/>
    <w:autoRedefine/>
    <w:uiPriority w:val="39"/>
    <w:rsid w:val="005F73FB"/>
  </w:style>
  <w:style w:type="paragraph" w:styleId="HTML">
    <w:name w:val="HTML Preformatted"/>
    <w:basedOn w:val="a3"/>
    <w:link w:val="HTML0"/>
    <w:rsid w:val="00B267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rsid w:val="00B2678E"/>
    <w:rPr>
      <w:rFonts w:ascii="Courier New" w:hAnsi="Courier New" w:cs="Courier New"/>
    </w:rPr>
  </w:style>
  <w:style w:type="paragraph" w:customStyle="1" w:styleId="afb">
    <w:name w:val="Абзац ненумерованный"/>
    <w:basedOn w:val="a3"/>
    <w:link w:val="afc"/>
    <w:rsid w:val="00186459"/>
    <w:pPr>
      <w:tabs>
        <w:tab w:val="right" w:leader="dot" w:pos="8789"/>
      </w:tabs>
      <w:spacing w:before="60" w:line="288" w:lineRule="auto"/>
      <w:ind w:firstLine="709"/>
      <w:contextualSpacing/>
    </w:pPr>
    <w:rPr>
      <w:rFonts w:ascii="Times New Roman" w:hAnsi="Times New Roman"/>
      <w:szCs w:val="24"/>
    </w:rPr>
  </w:style>
  <w:style w:type="character" w:customStyle="1" w:styleId="afc">
    <w:name w:val="Абзац ненумерованный Знак"/>
    <w:link w:val="afb"/>
    <w:rsid w:val="00186459"/>
    <w:rPr>
      <w:sz w:val="24"/>
      <w:szCs w:val="24"/>
    </w:rPr>
  </w:style>
  <w:style w:type="paragraph" w:customStyle="1" w:styleId="Style23">
    <w:name w:val="Style23"/>
    <w:basedOn w:val="a3"/>
    <w:uiPriority w:val="99"/>
    <w:rsid w:val="00186459"/>
    <w:pPr>
      <w:widowControl w:val="0"/>
      <w:autoSpaceDE w:val="0"/>
      <w:autoSpaceDN w:val="0"/>
      <w:adjustRightInd w:val="0"/>
      <w:spacing w:line="336" w:lineRule="exact"/>
      <w:ind w:firstLine="710"/>
    </w:pPr>
    <w:rPr>
      <w:rFonts w:ascii="Times New Roman" w:hAnsi="Times New Roman"/>
      <w:szCs w:val="24"/>
    </w:rPr>
  </w:style>
  <w:style w:type="character" w:customStyle="1" w:styleId="FontStyle667">
    <w:name w:val="Font Style667"/>
    <w:uiPriority w:val="99"/>
    <w:rsid w:val="00186459"/>
    <w:rPr>
      <w:rFonts w:ascii="Times New Roman" w:hAnsi="Times New Roman" w:cs="Times New Roman"/>
      <w:sz w:val="22"/>
      <w:szCs w:val="22"/>
    </w:rPr>
  </w:style>
  <w:style w:type="paragraph" w:customStyle="1" w:styleId="Style34">
    <w:name w:val="Style34"/>
    <w:basedOn w:val="a3"/>
    <w:uiPriority w:val="99"/>
    <w:rsid w:val="00186459"/>
    <w:pPr>
      <w:widowControl w:val="0"/>
      <w:autoSpaceDE w:val="0"/>
      <w:autoSpaceDN w:val="0"/>
      <w:adjustRightInd w:val="0"/>
      <w:spacing w:line="331" w:lineRule="exact"/>
      <w:ind w:hanging="283"/>
    </w:pPr>
    <w:rPr>
      <w:rFonts w:ascii="Times New Roman" w:hAnsi="Times New Roman"/>
      <w:szCs w:val="24"/>
    </w:rPr>
  </w:style>
  <w:style w:type="paragraph" w:customStyle="1" w:styleId="1d">
    <w:name w:val="Обычный1"/>
    <w:rsid w:val="00186459"/>
    <w:pPr>
      <w:widowControl w:val="0"/>
      <w:ind w:firstLine="567"/>
      <w:jc w:val="center"/>
    </w:pPr>
    <w:rPr>
      <w:b/>
      <w:snapToGrid w:val="0"/>
      <w:sz w:val="22"/>
    </w:rPr>
  </w:style>
  <w:style w:type="character" w:customStyle="1" w:styleId="apple-style-span">
    <w:name w:val="apple-style-span"/>
    <w:basedOn w:val="a4"/>
    <w:rsid w:val="00186459"/>
  </w:style>
  <w:style w:type="paragraph" w:customStyle="1" w:styleId="a2">
    <w:name w:val="МаркированныйТочка"/>
    <w:basedOn w:val="a3"/>
    <w:link w:val="afd"/>
    <w:rsid w:val="00671FFF"/>
    <w:pPr>
      <w:numPr>
        <w:numId w:val="1"/>
      </w:numPr>
      <w:spacing w:line="360" w:lineRule="auto"/>
      <w:jc w:val="left"/>
    </w:pPr>
    <w:rPr>
      <w:rFonts w:ascii="Times New Roman" w:hAnsi="Times New Roman"/>
    </w:rPr>
  </w:style>
  <w:style w:type="character" w:customStyle="1" w:styleId="afd">
    <w:name w:val="МаркированныйТочка Знак"/>
    <w:link w:val="a2"/>
    <w:rsid w:val="00671FFF"/>
    <w:rPr>
      <w:sz w:val="24"/>
    </w:rPr>
  </w:style>
  <w:style w:type="character" w:customStyle="1" w:styleId="af">
    <w:name w:val="Текст Знак"/>
    <w:link w:val="ae"/>
    <w:rsid w:val="003825E1"/>
    <w:rPr>
      <w:rFonts w:ascii="Courier New" w:hAnsi="Courier New"/>
    </w:rPr>
  </w:style>
  <w:style w:type="paragraph" w:customStyle="1" w:styleId="BodyTextNormal">
    <w:name w:val="Body Text Normal +"/>
    <w:basedOn w:val="a3"/>
    <w:autoRedefine/>
    <w:rsid w:val="003825E1"/>
    <w:pPr>
      <w:widowControl w:val="0"/>
      <w:spacing w:line="276" w:lineRule="auto"/>
      <w:ind w:left="360" w:right="-86" w:firstLine="0"/>
      <w:jc w:val="left"/>
    </w:pPr>
    <w:rPr>
      <w:rFonts w:ascii="Times New Roman" w:hAnsi="Times New Roman"/>
      <w:b/>
      <w:bCs/>
      <w:noProof/>
      <w:kern w:val="32"/>
      <w:szCs w:val="24"/>
      <w:u w:val="single"/>
    </w:rPr>
  </w:style>
  <w:style w:type="paragraph" w:customStyle="1" w:styleId="222">
    <w:name w:val="222 Мой заголовок"/>
    <w:basedOn w:val="afe"/>
    <w:qFormat/>
    <w:rsid w:val="003825E1"/>
    <w:pPr>
      <w:numPr>
        <w:ilvl w:val="1"/>
        <w:numId w:val="2"/>
      </w:numPr>
      <w:spacing w:after="200" w:line="276" w:lineRule="auto"/>
      <w:contextualSpacing/>
      <w:jc w:val="left"/>
    </w:pPr>
    <w:rPr>
      <w:b/>
      <w:szCs w:val="24"/>
    </w:rPr>
  </w:style>
  <w:style w:type="paragraph" w:customStyle="1" w:styleId="333">
    <w:name w:val="333 Мой заголовок"/>
    <w:basedOn w:val="a3"/>
    <w:qFormat/>
    <w:rsid w:val="003825E1"/>
    <w:pPr>
      <w:numPr>
        <w:ilvl w:val="2"/>
        <w:numId w:val="2"/>
      </w:numPr>
    </w:pPr>
    <w:rPr>
      <w:rFonts w:ascii="Times New Roman" w:hAnsi="Times New Roman"/>
      <w:b/>
      <w:i/>
      <w:szCs w:val="24"/>
    </w:rPr>
  </w:style>
  <w:style w:type="paragraph" w:customStyle="1" w:styleId="111">
    <w:name w:val="111 Мой заголовок"/>
    <w:basedOn w:val="afe"/>
    <w:link w:val="1110"/>
    <w:qFormat/>
    <w:rsid w:val="003825E1"/>
    <w:pPr>
      <w:numPr>
        <w:numId w:val="2"/>
      </w:numPr>
      <w:spacing w:after="200" w:line="360" w:lineRule="auto"/>
      <w:contextualSpacing/>
    </w:pPr>
    <w:rPr>
      <w:b/>
      <w:szCs w:val="24"/>
    </w:rPr>
  </w:style>
  <w:style w:type="character" w:customStyle="1" w:styleId="1110">
    <w:name w:val="111 Мой заголовок Знак"/>
    <w:link w:val="111"/>
    <w:rsid w:val="003825E1"/>
    <w:rPr>
      <w:rFonts w:ascii="Peterburg" w:hAnsi="Peterburg"/>
      <w:b/>
      <w:sz w:val="24"/>
      <w:szCs w:val="24"/>
    </w:rPr>
  </w:style>
  <w:style w:type="paragraph" w:styleId="afe">
    <w:name w:val="List Paragraph"/>
    <w:basedOn w:val="a3"/>
    <w:uiPriority w:val="34"/>
    <w:qFormat/>
    <w:rsid w:val="003825E1"/>
    <w:pPr>
      <w:ind w:left="708"/>
    </w:pPr>
  </w:style>
  <w:style w:type="character" w:customStyle="1" w:styleId="49">
    <w:name w:val="Заголовок 4 Знак"/>
    <w:link w:val="48"/>
    <w:rsid w:val="002D79AF"/>
    <w:rPr>
      <w:b/>
      <w:bCs/>
      <w:sz w:val="28"/>
      <w:szCs w:val="28"/>
    </w:rPr>
  </w:style>
  <w:style w:type="paragraph" w:customStyle="1" w:styleId="aff">
    <w:name w:val="Пояснит"/>
    <w:basedOn w:val="a3"/>
    <w:rsid w:val="002D79AF"/>
    <w:pPr>
      <w:ind w:left="170" w:right="170" w:firstLine="851"/>
    </w:pPr>
    <w:rPr>
      <w:rFonts w:ascii="Times New Roman" w:hAnsi="Times New Roman"/>
      <w:szCs w:val="24"/>
      <w:lang w:val="en-US"/>
    </w:rPr>
  </w:style>
  <w:style w:type="paragraph" w:customStyle="1" w:styleId="TableHeaders">
    <w:name w:val="Table Headers"/>
    <w:rsid w:val="002D79AF"/>
    <w:pPr>
      <w:keepNext/>
      <w:spacing w:before="60" w:after="60"/>
      <w:jc w:val="center"/>
    </w:pPr>
    <w:rPr>
      <w:b/>
      <w:noProof/>
      <w:color w:val="000000"/>
      <w:sz w:val="22"/>
    </w:rPr>
  </w:style>
  <w:style w:type="paragraph" w:customStyle="1" w:styleId="TableText">
    <w:name w:val="Table Text по левому краю"/>
    <w:basedOn w:val="a3"/>
    <w:rsid w:val="002D79AF"/>
    <w:pPr>
      <w:spacing w:before="40" w:after="40"/>
      <w:ind w:firstLine="0"/>
      <w:jc w:val="left"/>
    </w:pPr>
    <w:rPr>
      <w:rFonts w:ascii="Times New Roman" w:hAnsi="Times New Roman"/>
      <w:noProof/>
      <w:color w:val="000000"/>
      <w:sz w:val="22"/>
    </w:rPr>
  </w:style>
  <w:style w:type="numbering" w:customStyle="1" w:styleId="7">
    <w:name w:val="Стиль7"/>
    <w:rsid w:val="002D79AF"/>
    <w:pPr>
      <w:numPr>
        <w:numId w:val="3"/>
      </w:numPr>
    </w:pPr>
  </w:style>
  <w:style w:type="numbering" w:customStyle="1" w:styleId="13">
    <w:name w:val="Стиль13"/>
    <w:rsid w:val="002D79AF"/>
    <w:pPr>
      <w:numPr>
        <w:numId w:val="4"/>
      </w:numPr>
    </w:pPr>
  </w:style>
  <w:style w:type="paragraph" w:customStyle="1" w:styleId="IG">
    <w:name w:val="Обычный_IG"/>
    <w:basedOn w:val="a3"/>
    <w:link w:val="IG3"/>
    <w:rsid w:val="002D79AF"/>
    <w:pPr>
      <w:spacing w:line="360" w:lineRule="auto"/>
      <w:ind w:firstLine="709"/>
    </w:pPr>
    <w:rPr>
      <w:rFonts w:ascii="Times New Roman" w:hAnsi="Times New Roman"/>
      <w:sz w:val="28"/>
      <w:szCs w:val="28"/>
    </w:rPr>
  </w:style>
  <w:style w:type="character" w:customStyle="1" w:styleId="IG3">
    <w:name w:val="Обычный_IG Знак3"/>
    <w:link w:val="IG"/>
    <w:locked/>
    <w:rsid w:val="002D79AF"/>
    <w:rPr>
      <w:sz w:val="28"/>
      <w:szCs w:val="28"/>
    </w:rPr>
  </w:style>
  <w:style w:type="paragraph" w:styleId="2e">
    <w:name w:val="Body Text 2"/>
    <w:basedOn w:val="a3"/>
    <w:link w:val="2f"/>
    <w:rsid w:val="00F75EFD"/>
    <w:pPr>
      <w:spacing w:after="120" w:line="480" w:lineRule="auto"/>
    </w:pPr>
  </w:style>
  <w:style w:type="character" w:customStyle="1" w:styleId="2f">
    <w:name w:val="Основной текст 2 Знак"/>
    <w:link w:val="2e"/>
    <w:rsid w:val="00F75EFD"/>
    <w:rPr>
      <w:rFonts w:ascii="Peterburg" w:hAnsi="Peterburg"/>
      <w:sz w:val="24"/>
    </w:rPr>
  </w:style>
  <w:style w:type="character" w:customStyle="1" w:styleId="3b">
    <w:name w:val="Заголовок 3 Знак"/>
    <w:link w:val="3a"/>
    <w:rsid w:val="00F75EFD"/>
    <w:rPr>
      <w:sz w:val="24"/>
    </w:rPr>
  </w:style>
  <w:style w:type="character" w:customStyle="1" w:styleId="51">
    <w:name w:val="Заголовок 5 Знак"/>
    <w:link w:val="50"/>
    <w:rsid w:val="00F75EFD"/>
    <w:rPr>
      <w:b/>
      <w:bCs/>
      <w:i/>
      <w:iCs/>
      <w:sz w:val="26"/>
      <w:szCs w:val="26"/>
    </w:rPr>
  </w:style>
  <w:style w:type="character" w:customStyle="1" w:styleId="61">
    <w:name w:val="Заголовок 6 Знак"/>
    <w:link w:val="60"/>
    <w:rsid w:val="00F75EFD"/>
    <w:rPr>
      <w:b/>
      <w:bCs/>
      <w:sz w:val="22"/>
      <w:szCs w:val="22"/>
    </w:rPr>
  </w:style>
  <w:style w:type="character" w:customStyle="1" w:styleId="71">
    <w:name w:val="Заголовок 7 Знак"/>
    <w:link w:val="70"/>
    <w:rsid w:val="00F75EFD"/>
    <w:rPr>
      <w:sz w:val="24"/>
      <w:szCs w:val="24"/>
    </w:rPr>
  </w:style>
  <w:style w:type="character" w:customStyle="1" w:styleId="81">
    <w:name w:val="Заголовок 8 Знак"/>
    <w:link w:val="80"/>
    <w:rsid w:val="00F75EFD"/>
    <w:rPr>
      <w:rFonts w:ascii="Calibri" w:hAnsi="Calibri"/>
      <w:i/>
      <w:iCs/>
      <w:sz w:val="24"/>
      <w:szCs w:val="24"/>
    </w:rPr>
  </w:style>
  <w:style w:type="paragraph" w:customStyle="1" w:styleId="aff0">
    <w:name w:val="Содержание"/>
    <w:basedOn w:val="a3"/>
    <w:rsid w:val="00F75EFD"/>
    <w:pPr>
      <w:ind w:left="57" w:right="57" w:firstLine="0"/>
      <w:jc w:val="left"/>
    </w:pPr>
    <w:rPr>
      <w:rFonts w:ascii="Times New Roman" w:hAnsi="Times New Roman"/>
      <w:szCs w:val="24"/>
      <w:lang w:val="en-US"/>
    </w:rPr>
  </w:style>
  <w:style w:type="paragraph" w:customStyle="1" w:styleId="aff1">
    <w:name w:val="Заголовок_таблицы"/>
    <w:basedOn w:val="aff0"/>
    <w:rsid w:val="00F75EFD"/>
    <w:pPr>
      <w:jc w:val="center"/>
    </w:pPr>
  </w:style>
  <w:style w:type="paragraph" w:styleId="aff2">
    <w:name w:val="Balloon Text"/>
    <w:basedOn w:val="a3"/>
    <w:link w:val="aff3"/>
    <w:rsid w:val="00F75EFD"/>
    <w:pPr>
      <w:ind w:firstLine="0"/>
      <w:jc w:val="left"/>
    </w:pPr>
    <w:rPr>
      <w:rFonts w:ascii="Tahoma" w:hAnsi="Tahoma"/>
      <w:sz w:val="16"/>
      <w:szCs w:val="16"/>
    </w:rPr>
  </w:style>
  <w:style w:type="character" w:customStyle="1" w:styleId="aff3">
    <w:name w:val="Текст выноски Знак"/>
    <w:link w:val="aff2"/>
    <w:rsid w:val="00F75EFD"/>
    <w:rPr>
      <w:rFonts w:ascii="Tahoma" w:hAnsi="Tahoma" w:cs="Tahoma"/>
      <w:sz w:val="16"/>
      <w:szCs w:val="16"/>
    </w:rPr>
  </w:style>
  <w:style w:type="paragraph" w:customStyle="1" w:styleId="aff4">
    <w:name w:val="Стиль_осн_текста"/>
    <w:basedOn w:val="a3"/>
    <w:rsid w:val="00F75EFD"/>
    <w:pPr>
      <w:ind w:firstLine="851"/>
    </w:pPr>
    <w:rPr>
      <w:rFonts w:ascii="Times New Roman" w:hAnsi="Times New Roman"/>
      <w:szCs w:val="24"/>
    </w:rPr>
  </w:style>
  <w:style w:type="paragraph" w:customStyle="1" w:styleId="aff5">
    <w:name w:val="Шапка_табл"/>
    <w:basedOn w:val="a3"/>
    <w:rsid w:val="00F75EFD"/>
    <w:pPr>
      <w:ind w:left="57" w:right="57" w:firstLine="0"/>
      <w:jc w:val="center"/>
    </w:pPr>
    <w:rPr>
      <w:rFonts w:ascii="Times New Roman" w:hAnsi="Times New Roman"/>
      <w:szCs w:val="24"/>
    </w:rPr>
  </w:style>
  <w:style w:type="paragraph" w:customStyle="1" w:styleId="aff6">
    <w:name w:val="Текст_таблицы"/>
    <w:basedOn w:val="a3"/>
    <w:rsid w:val="00F75EFD"/>
    <w:pPr>
      <w:ind w:left="57" w:right="57" w:firstLine="0"/>
      <w:jc w:val="left"/>
    </w:pPr>
    <w:rPr>
      <w:rFonts w:ascii="Times New Roman" w:hAnsi="Times New Roman"/>
      <w:szCs w:val="24"/>
    </w:rPr>
  </w:style>
  <w:style w:type="paragraph" w:customStyle="1" w:styleId="GAS">
    <w:name w:val="Заголовок/GAS"/>
    <w:basedOn w:val="a3"/>
    <w:rsid w:val="00F75EFD"/>
    <w:pPr>
      <w:spacing w:line="360" w:lineRule="atLeast"/>
      <w:ind w:firstLine="0"/>
      <w:jc w:val="center"/>
    </w:pPr>
    <w:rPr>
      <w:rFonts w:ascii="TextBook" w:hAnsi="TextBook"/>
      <w:caps/>
    </w:rPr>
  </w:style>
  <w:style w:type="character" w:styleId="aff7">
    <w:name w:val="footnote reference"/>
    <w:rsid w:val="00F75EFD"/>
    <w:rPr>
      <w:vertAlign w:val="superscript"/>
    </w:rPr>
  </w:style>
  <w:style w:type="paragraph" w:styleId="aff8">
    <w:name w:val="footnote text"/>
    <w:basedOn w:val="a3"/>
    <w:link w:val="aff9"/>
    <w:rsid w:val="00F75EFD"/>
    <w:pPr>
      <w:ind w:firstLine="0"/>
      <w:jc w:val="left"/>
    </w:pPr>
    <w:rPr>
      <w:rFonts w:ascii="Times New Roman" w:hAnsi="Times New Roman"/>
      <w:sz w:val="20"/>
    </w:rPr>
  </w:style>
  <w:style w:type="character" w:customStyle="1" w:styleId="aff9">
    <w:name w:val="Текст сноски Знак"/>
    <w:basedOn w:val="a4"/>
    <w:link w:val="aff8"/>
    <w:rsid w:val="00F75EFD"/>
  </w:style>
  <w:style w:type="paragraph" w:styleId="affa">
    <w:name w:val="Block Text"/>
    <w:basedOn w:val="a3"/>
    <w:rsid w:val="00F75EFD"/>
    <w:pPr>
      <w:keepLines/>
      <w:spacing w:line="360" w:lineRule="atLeast"/>
      <w:ind w:left="426" w:right="254" w:firstLine="0"/>
    </w:pPr>
    <w:rPr>
      <w:rFonts w:ascii="Times New Roman" w:hAnsi="Times New Roman"/>
    </w:rPr>
  </w:style>
  <w:style w:type="paragraph" w:customStyle="1" w:styleId="affb">
    <w:name w:val="наш_заголовок"/>
    <w:basedOn w:val="ab"/>
    <w:rsid w:val="00F75EFD"/>
    <w:pPr>
      <w:spacing w:after="120"/>
      <w:jc w:val="center"/>
    </w:pPr>
    <w:rPr>
      <w:rFonts w:ascii="Times New Roman" w:hAnsi="Times New Roman"/>
      <w:caps/>
      <w:szCs w:val="24"/>
    </w:rPr>
  </w:style>
  <w:style w:type="paragraph" w:customStyle="1" w:styleId="affc">
    <w:name w:val="Осн_текст"/>
    <w:basedOn w:val="a3"/>
    <w:rsid w:val="00F75EFD"/>
    <w:pPr>
      <w:ind w:left="170" w:right="170" w:firstLine="851"/>
    </w:pPr>
    <w:rPr>
      <w:rFonts w:ascii="Times New Roman" w:hAnsi="Times New Roman"/>
      <w:szCs w:val="24"/>
    </w:rPr>
  </w:style>
  <w:style w:type="paragraph" w:styleId="2f0">
    <w:name w:val="toc 2"/>
    <w:basedOn w:val="a3"/>
    <w:next w:val="a3"/>
    <w:autoRedefine/>
    <w:uiPriority w:val="39"/>
    <w:rsid w:val="00F75EFD"/>
    <w:pPr>
      <w:spacing w:before="240"/>
      <w:ind w:firstLine="0"/>
      <w:jc w:val="left"/>
    </w:pPr>
    <w:rPr>
      <w:rFonts w:ascii="Calibri" w:hAnsi="Calibri" w:cs="Calibri"/>
      <w:b/>
      <w:bCs/>
      <w:sz w:val="20"/>
    </w:rPr>
  </w:style>
  <w:style w:type="paragraph" w:styleId="3f">
    <w:name w:val="toc 3"/>
    <w:basedOn w:val="a3"/>
    <w:next w:val="a3"/>
    <w:autoRedefine/>
    <w:uiPriority w:val="39"/>
    <w:rsid w:val="00F75EFD"/>
    <w:pPr>
      <w:ind w:left="240" w:firstLine="0"/>
      <w:jc w:val="left"/>
    </w:pPr>
    <w:rPr>
      <w:rFonts w:ascii="Calibri" w:hAnsi="Calibri" w:cs="Calibri"/>
      <w:sz w:val="20"/>
    </w:rPr>
  </w:style>
  <w:style w:type="paragraph" w:styleId="4a">
    <w:name w:val="toc 4"/>
    <w:basedOn w:val="a3"/>
    <w:next w:val="a3"/>
    <w:autoRedefine/>
    <w:rsid w:val="00F75EFD"/>
    <w:pPr>
      <w:ind w:left="480" w:firstLine="0"/>
      <w:jc w:val="left"/>
    </w:pPr>
    <w:rPr>
      <w:rFonts w:ascii="Calibri" w:hAnsi="Calibri" w:cs="Calibri"/>
      <w:sz w:val="20"/>
    </w:rPr>
  </w:style>
  <w:style w:type="paragraph" w:styleId="52">
    <w:name w:val="toc 5"/>
    <w:basedOn w:val="a3"/>
    <w:next w:val="a3"/>
    <w:autoRedefine/>
    <w:rsid w:val="00F75EFD"/>
    <w:pPr>
      <w:ind w:left="720" w:firstLine="0"/>
      <w:jc w:val="left"/>
    </w:pPr>
    <w:rPr>
      <w:rFonts w:ascii="Calibri" w:hAnsi="Calibri" w:cs="Calibri"/>
      <w:sz w:val="20"/>
    </w:rPr>
  </w:style>
  <w:style w:type="paragraph" w:styleId="62">
    <w:name w:val="toc 6"/>
    <w:basedOn w:val="a3"/>
    <w:next w:val="a3"/>
    <w:autoRedefine/>
    <w:rsid w:val="00F75EFD"/>
    <w:pPr>
      <w:ind w:left="960" w:firstLine="0"/>
      <w:jc w:val="left"/>
    </w:pPr>
    <w:rPr>
      <w:rFonts w:ascii="Calibri" w:hAnsi="Calibri" w:cs="Calibri"/>
      <w:sz w:val="20"/>
    </w:rPr>
  </w:style>
  <w:style w:type="paragraph" w:styleId="72">
    <w:name w:val="toc 7"/>
    <w:basedOn w:val="a3"/>
    <w:next w:val="a3"/>
    <w:autoRedefine/>
    <w:rsid w:val="00F75EFD"/>
    <w:pPr>
      <w:ind w:left="1200" w:firstLine="0"/>
      <w:jc w:val="left"/>
    </w:pPr>
    <w:rPr>
      <w:rFonts w:ascii="Calibri" w:hAnsi="Calibri" w:cs="Calibri"/>
      <w:sz w:val="20"/>
    </w:rPr>
  </w:style>
  <w:style w:type="paragraph" w:styleId="82">
    <w:name w:val="toc 8"/>
    <w:basedOn w:val="a3"/>
    <w:next w:val="a3"/>
    <w:autoRedefine/>
    <w:rsid w:val="00F75EFD"/>
    <w:pPr>
      <w:ind w:left="1440" w:firstLine="0"/>
      <w:jc w:val="left"/>
    </w:pPr>
    <w:rPr>
      <w:rFonts w:ascii="Calibri" w:hAnsi="Calibri" w:cs="Calibri"/>
      <w:sz w:val="20"/>
    </w:rPr>
  </w:style>
  <w:style w:type="paragraph" w:styleId="93">
    <w:name w:val="toc 9"/>
    <w:basedOn w:val="a3"/>
    <w:next w:val="a3"/>
    <w:autoRedefine/>
    <w:rsid w:val="00F75EFD"/>
    <w:pPr>
      <w:ind w:left="1680" w:firstLine="0"/>
      <w:jc w:val="left"/>
    </w:pPr>
    <w:rPr>
      <w:rFonts w:ascii="Calibri" w:hAnsi="Calibri" w:cs="Calibri"/>
      <w:sz w:val="20"/>
    </w:rPr>
  </w:style>
  <w:style w:type="paragraph" w:customStyle="1" w:styleId="IG0">
    <w:name w:val="Текст_таблицы_IG"/>
    <w:basedOn w:val="a3"/>
    <w:rsid w:val="00F75EFD"/>
    <w:pPr>
      <w:ind w:firstLine="0"/>
      <w:jc w:val="left"/>
    </w:pPr>
    <w:rPr>
      <w:rFonts w:ascii="Times New Roman" w:hAnsi="Times New Roman"/>
      <w:szCs w:val="24"/>
    </w:rPr>
  </w:style>
  <w:style w:type="paragraph" w:customStyle="1" w:styleId="affd">
    <w:name w:val="табл_строка"/>
    <w:basedOn w:val="ab"/>
    <w:rsid w:val="00F75EFD"/>
    <w:pPr>
      <w:jc w:val="center"/>
    </w:pPr>
    <w:rPr>
      <w:rFonts w:cs="Arial"/>
      <w:szCs w:val="24"/>
    </w:rPr>
  </w:style>
  <w:style w:type="numbering" w:customStyle="1" w:styleId="1">
    <w:name w:val="Стиль1"/>
    <w:rsid w:val="00F75EFD"/>
    <w:pPr>
      <w:numPr>
        <w:numId w:val="5"/>
      </w:numPr>
    </w:pPr>
  </w:style>
  <w:style w:type="numbering" w:customStyle="1" w:styleId="2">
    <w:name w:val="Стиль2"/>
    <w:rsid w:val="00F75EFD"/>
    <w:pPr>
      <w:numPr>
        <w:numId w:val="6"/>
      </w:numPr>
    </w:pPr>
  </w:style>
  <w:style w:type="numbering" w:customStyle="1" w:styleId="3">
    <w:name w:val="Стиль3"/>
    <w:rsid w:val="00F75EFD"/>
    <w:pPr>
      <w:numPr>
        <w:numId w:val="7"/>
      </w:numPr>
    </w:pPr>
  </w:style>
  <w:style w:type="numbering" w:customStyle="1" w:styleId="4">
    <w:name w:val="Стиль4"/>
    <w:rsid w:val="00F75EFD"/>
    <w:pPr>
      <w:numPr>
        <w:numId w:val="8"/>
      </w:numPr>
    </w:pPr>
  </w:style>
  <w:style w:type="numbering" w:customStyle="1" w:styleId="5">
    <w:name w:val="Стиль5"/>
    <w:rsid w:val="00F75EFD"/>
    <w:pPr>
      <w:numPr>
        <w:numId w:val="9"/>
      </w:numPr>
    </w:pPr>
  </w:style>
  <w:style w:type="numbering" w:customStyle="1" w:styleId="6">
    <w:name w:val="Стиль6"/>
    <w:rsid w:val="00F75EFD"/>
    <w:pPr>
      <w:numPr>
        <w:numId w:val="10"/>
      </w:numPr>
    </w:pPr>
  </w:style>
  <w:style w:type="numbering" w:customStyle="1" w:styleId="8">
    <w:name w:val="Стиль8"/>
    <w:rsid w:val="00F75EFD"/>
    <w:pPr>
      <w:numPr>
        <w:numId w:val="11"/>
      </w:numPr>
    </w:pPr>
  </w:style>
  <w:style w:type="numbering" w:customStyle="1" w:styleId="9">
    <w:name w:val="Стиль9"/>
    <w:rsid w:val="00F75EFD"/>
    <w:pPr>
      <w:numPr>
        <w:numId w:val="12"/>
      </w:numPr>
    </w:pPr>
  </w:style>
  <w:style w:type="character" w:customStyle="1" w:styleId="2b">
    <w:name w:val="Заголовок 2 Знак"/>
    <w:link w:val="2a"/>
    <w:rsid w:val="00F75EFD"/>
    <w:rPr>
      <w:rFonts w:ascii="Arial" w:hAnsi="Arial" w:cs="Arial"/>
      <w:b/>
      <w:bCs/>
      <w:i/>
      <w:iCs/>
      <w:sz w:val="28"/>
      <w:szCs w:val="28"/>
    </w:rPr>
  </w:style>
  <w:style w:type="character" w:customStyle="1" w:styleId="91">
    <w:name w:val="Заголовок 9 Знак"/>
    <w:link w:val="90"/>
    <w:rsid w:val="00F75EFD"/>
    <w:rPr>
      <w:rFonts w:ascii="Arial" w:hAnsi="Arial" w:cs="Arial"/>
      <w:sz w:val="22"/>
      <w:szCs w:val="22"/>
    </w:rPr>
  </w:style>
  <w:style w:type="numbering" w:customStyle="1" w:styleId="10">
    <w:name w:val="Стиль10"/>
    <w:rsid w:val="00F75EFD"/>
    <w:pPr>
      <w:numPr>
        <w:numId w:val="13"/>
      </w:numPr>
    </w:pPr>
  </w:style>
  <w:style w:type="numbering" w:customStyle="1" w:styleId="11">
    <w:name w:val="Стиль11"/>
    <w:rsid w:val="00F75EFD"/>
    <w:pPr>
      <w:numPr>
        <w:numId w:val="14"/>
      </w:numPr>
    </w:pPr>
  </w:style>
  <w:style w:type="numbering" w:customStyle="1" w:styleId="12">
    <w:name w:val="Стиль12"/>
    <w:rsid w:val="00F75EFD"/>
    <w:pPr>
      <w:numPr>
        <w:numId w:val="15"/>
      </w:numPr>
    </w:pPr>
  </w:style>
  <w:style w:type="numbering" w:customStyle="1" w:styleId="14">
    <w:name w:val="Стиль14"/>
    <w:rsid w:val="00F75EFD"/>
    <w:pPr>
      <w:numPr>
        <w:numId w:val="16"/>
      </w:numPr>
    </w:pPr>
  </w:style>
  <w:style w:type="numbering" w:customStyle="1" w:styleId="15">
    <w:name w:val="Стиль15"/>
    <w:rsid w:val="00F75EFD"/>
    <w:pPr>
      <w:numPr>
        <w:numId w:val="17"/>
      </w:numPr>
    </w:pPr>
  </w:style>
  <w:style w:type="numbering" w:customStyle="1" w:styleId="16">
    <w:name w:val="Стиль16"/>
    <w:rsid w:val="00F75EFD"/>
    <w:pPr>
      <w:numPr>
        <w:numId w:val="18"/>
      </w:numPr>
    </w:pPr>
  </w:style>
  <w:style w:type="numbering" w:customStyle="1" w:styleId="17">
    <w:name w:val="Стиль17"/>
    <w:rsid w:val="00F75EFD"/>
    <w:pPr>
      <w:numPr>
        <w:numId w:val="19"/>
      </w:numPr>
    </w:pPr>
  </w:style>
  <w:style w:type="numbering" w:customStyle="1" w:styleId="18">
    <w:name w:val="Стиль18"/>
    <w:rsid w:val="00F75EFD"/>
    <w:pPr>
      <w:numPr>
        <w:numId w:val="20"/>
      </w:numPr>
    </w:pPr>
  </w:style>
  <w:style w:type="character" w:customStyle="1" w:styleId="FontStyle396">
    <w:name w:val="Font Style396"/>
    <w:uiPriority w:val="99"/>
    <w:rsid w:val="00F75EFD"/>
    <w:rPr>
      <w:rFonts w:ascii="Times New Roman" w:hAnsi="Times New Roman" w:cs="Times New Roman"/>
      <w:color w:val="000000"/>
      <w:sz w:val="22"/>
      <w:szCs w:val="22"/>
    </w:rPr>
  </w:style>
  <w:style w:type="paragraph" w:customStyle="1" w:styleId="Style40">
    <w:name w:val="Style40"/>
    <w:basedOn w:val="a3"/>
    <w:uiPriority w:val="99"/>
    <w:rsid w:val="00F75EFD"/>
    <w:pPr>
      <w:widowControl w:val="0"/>
      <w:autoSpaceDE w:val="0"/>
      <w:autoSpaceDN w:val="0"/>
      <w:adjustRightInd w:val="0"/>
      <w:spacing w:line="274" w:lineRule="exact"/>
      <w:ind w:firstLine="713"/>
    </w:pPr>
    <w:rPr>
      <w:rFonts w:ascii="Times New Roman" w:hAnsi="Times New Roman"/>
      <w:szCs w:val="24"/>
    </w:rPr>
  </w:style>
  <w:style w:type="paragraph" w:customStyle="1" w:styleId="Style132">
    <w:name w:val="Style132"/>
    <w:basedOn w:val="a3"/>
    <w:uiPriority w:val="99"/>
    <w:rsid w:val="00F75EFD"/>
    <w:pPr>
      <w:widowControl w:val="0"/>
      <w:autoSpaceDE w:val="0"/>
      <w:autoSpaceDN w:val="0"/>
      <w:adjustRightInd w:val="0"/>
      <w:spacing w:line="274" w:lineRule="exact"/>
      <w:ind w:firstLine="706"/>
    </w:pPr>
    <w:rPr>
      <w:rFonts w:ascii="Times New Roman" w:hAnsi="Times New Roman"/>
      <w:szCs w:val="24"/>
    </w:rPr>
  </w:style>
  <w:style w:type="paragraph" w:customStyle="1" w:styleId="2f1">
    <w:name w:val="Обычный2"/>
    <w:rsid w:val="00F75EFD"/>
    <w:pPr>
      <w:widowControl w:val="0"/>
    </w:pPr>
    <w:rPr>
      <w:snapToGrid w:val="0"/>
    </w:rPr>
  </w:style>
  <w:style w:type="paragraph" w:customStyle="1" w:styleId="220">
    <w:name w:val="Основной текст 22"/>
    <w:basedOn w:val="a3"/>
    <w:rsid w:val="00F75EFD"/>
    <w:pPr>
      <w:overflowPunct w:val="0"/>
      <w:autoSpaceDE w:val="0"/>
      <w:autoSpaceDN w:val="0"/>
      <w:adjustRightInd w:val="0"/>
      <w:ind w:firstLine="284"/>
      <w:textAlignment w:val="baseline"/>
    </w:pPr>
    <w:rPr>
      <w:rFonts w:ascii="Times New Roman" w:hAnsi="Times New Roman"/>
      <w:sz w:val="20"/>
    </w:rPr>
  </w:style>
  <w:style w:type="paragraph" w:customStyle="1" w:styleId="BodyText21">
    <w:name w:val="Body Text 21"/>
    <w:basedOn w:val="a3"/>
    <w:rsid w:val="00F75EFD"/>
    <w:pPr>
      <w:overflowPunct w:val="0"/>
      <w:autoSpaceDE w:val="0"/>
      <w:autoSpaceDN w:val="0"/>
      <w:adjustRightInd w:val="0"/>
      <w:spacing w:before="120"/>
      <w:ind w:firstLine="0"/>
      <w:jc w:val="center"/>
      <w:textAlignment w:val="baseline"/>
    </w:pPr>
    <w:rPr>
      <w:rFonts w:ascii="Times New Roman" w:hAnsi="Times New Roman"/>
      <w:b/>
      <w:sz w:val="20"/>
    </w:rPr>
  </w:style>
  <w:style w:type="paragraph" w:customStyle="1" w:styleId="211">
    <w:name w:val="Основной текст с отступом 21"/>
    <w:basedOn w:val="a3"/>
    <w:rsid w:val="00F75EFD"/>
    <w:pPr>
      <w:overflowPunct w:val="0"/>
      <w:autoSpaceDE w:val="0"/>
      <w:autoSpaceDN w:val="0"/>
      <w:adjustRightInd w:val="0"/>
      <w:ind w:left="426" w:hanging="142"/>
      <w:textAlignment w:val="baseline"/>
    </w:pPr>
    <w:rPr>
      <w:rFonts w:ascii="Times New Roman" w:hAnsi="Times New Roman"/>
      <w:sz w:val="20"/>
    </w:rPr>
  </w:style>
  <w:style w:type="paragraph" w:customStyle="1" w:styleId="-">
    <w:name w:val="- обычн"/>
    <w:basedOn w:val="a3"/>
    <w:rsid w:val="00F75EFD"/>
    <w:pPr>
      <w:shd w:val="clear" w:color="auto" w:fill="FFFFFF"/>
      <w:spacing w:before="19" w:line="360" w:lineRule="auto"/>
      <w:ind w:right="29"/>
    </w:pPr>
    <w:rPr>
      <w:rFonts w:ascii="Arial" w:hAnsi="Arial" w:cs="Arial"/>
      <w:szCs w:val="24"/>
    </w:rPr>
  </w:style>
  <w:style w:type="paragraph" w:customStyle="1" w:styleId="a1">
    <w:name w:val="Список_"/>
    <w:basedOn w:val="a3"/>
    <w:rsid w:val="00F75EFD"/>
    <w:pPr>
      <w:numPr>
        <w:numId w:val="21"/>
      </w:numPr>
      <w:spacing w:line="360" w:lineRule="auto"/>
      <w:ind w:right="278"/>
    </w:pPr>
    <w:rPr>
      <w:rFonts w:ascii="Arial" w:hAnsi="Arial" w:cs="Arial"/>
      <w:szCs w:val="24"/>
    </w:rPr>
  </w:style>
  <w:style w:type="paragraph" w:customStyle="1" w:styleId="TableText0">
    <w:name w:val="Table Text"/>
    <w:basedOn w:val="TableHeaders"/>
    <w:rsid w:val="00F75EFD"/>
    <w:pPr>
      <w:keepNext w:val="0"/>
      <w:spacing w:before="40" w:after="40"/>
      <w:ind w:firstLine="1077"/>
      <w:jc w:val="left"/>
    </w:pPr>
    <w:rPr>
      <w:rFonts w:ascii="Arial" w:hAnsi="Arial"/>
      <w:b w:val="0"/>
      <w:color w:val="auto"/>
      <w:sz w:val="20"/>
    </w:rPr>
  </w:style>
  <w:style w:type="paragraph" w:styleId="a0">
    <w:name w:val="List Bullet"/>
    <w:aliases w:val="EIA Bullet 1,Ñïèñîê áþë.,Nienie a?e.,Маркированный список Знак,Маркированный список Знак1,Маркированный список Знак Знак,Маркированный список Знак2,Маркированный список Знак Знак1,Маркированный список Знак1 Знак Знак"/>
    <w:basedOn w:val="a3"/>
    <w:link w:val="3f0"/>
    <w:rsid w:val="00F75EFD"/>
    <w:pPr>
      <w:numPr>
        <w:numId w:val="22"/>
      </w:numPr>
      <w:spacing w:line="312" w:lineRule="auto"/>
      <w:ind w:left="1134" w:firstLine="720"/>
    </w:pPr>
    <w:rPr>
      <w:rFonts w:ascii="Times New Roman" w:hAnsi="Times New Roman"/>
    </w:rPr>
  </w:style>
  <w:style w:type="character" w:customStyle="1" w:styleId="3f0">
    <w:name w:val="Маркированный список Знак3"/>
    <w:aliases w:val="EIA Bullet 1 Знак,Ñïèñîê áþë. Знак,Nienie a?e. Знак,Маркированный список Знак Знак2,Маркированный список Знак1 Знак,Маркированный список Знак Знак Знак,Маркированный список Знак2 Знак,Маркированный список Знак Знак1 Знак"/>
    <w:link w:val="a0"/>
    <w:rsid w:val="00F75EFD"/>
    <w:rPr>
      <w:sz w:val="24"/>
    </w:rPr>
  </w:style>
  <w:style w:type="paragraph" w:customStyle="1" w:styleId="a">
    <w:name w:val="Îáû÷íûé"/>
    <w:rsid w:val="00F75EFD"/>
    <w:pPr>
      <w:numPr>
        <w:numId w:val="23"/>
      </w:numPr>
      <w:tabs>
        <w:tab w:val="clear" w:pos="926"/>
      </w:tabs>
      <w:ind w:left="0" w:firstLine="0"/>
    </w:pPr>
    <w:rPr>
      <w:sz w:val="24"/>
    </w:rPr>
  </w:style>
  <w:style w:type="character" w:customStyle="1" w:styleId="3d">
    <w:name w:val="Основной текст 3 Знак"/>
    <w:link w:val="3c"/>
    <w:rsid w:val="00F75EFD"/>
    <w:rPr>
      <w:sz w:val="16"/>
      <w:szCs w:val="16"/>
    </w:rPr>
  </w:style>
  <w:style w:type="character" w:styleId="affe">
    <w:name w:val="Emphasis"/>
    <w:qFormat/>
    <w:rsid w:val="00F75EFD"/>
    <w:rPr>
      <w:i/>
      <w:iCs/>
    </w:rPr>
  </w:style>
  <w:style w:type="numbering" w:customStyle="1" w:styleId="19">
    <w:name w:val="Стиль19"/>
    <w:rsid w:val="00F75EFD"/>
    <w:pPr>
      <w:numPr>
        <w:numId w:val="24"/>
      </w:numPr>
    </w:pPr>
  </w:style>
  <w:style w:type="numbering" w:customStyle="1" w:styleId="20">
    <w:name w:val="Стиль20"/>
    <w:rsid w:val="00F75EFD"/>
    <w:pPr>
      <w:numPr>
        <w:numId w:val="25"/>
      </w:numPr>
    </w:pPr>
  </w:style>
  <w:style w:type="numbering" w:customStyle="1" w:styleId="21">
    <w:name w:val="Стиль21"/>
    <w:rsid w:val="00F75EFD"/>
    <w:pPr>
      <w:numPr>
        <w:numId w:val="26"/>
      </w:numPr>
    </w:pPr>
  </w:style>
  <w:style w:type="numbering" w:customStyle="1" w:styleId="22">
    <w:name w:val="Стиль22"/>
    <w:rsid w:val="00F75EFD"/>
    <w:pPr>
      <w:numPr>
        <w:numId w:val="27"/>
      </w:numPr>
    </w:pPr>
  </w:style>
  <w:style w:type="numbering" w:customStyle="1" w:styleId="23">
    <w:name w:val="Стиль23"/>
    <w:rsid w:val="00F75EFD"/>
    <w:pPr>
      <w:numPr>
        <w:numId w:val="28"/>
      </w:numPr>
    </w:pPr>
  </w:style>
  <w:style w:type="numbering" w:customStyle="1" w:styleId="24">
    <w:name w:val="Стиль24"/>
    <w:rsid w:val="00F75EFD"/>
    <w:pPr>
      <w:numPr>
        <w:numId w:val="29"/>
      </w:numPr>
    </w:pPr>
  </w:style>
  <w:style w:type="numbering" w:customStyle="1" w:styleId="25">
    <w:name w:val="Стиль25"/>
    <w:rsid w:val="00F75EFD"/>
    <w:pPr>
      <w:numPr>
        <w:numId w:val="30"/>
      </w:numPr>
    </w:pPr>
  </w:style>
  <w:style w:type="numbering" w:customStyle="1" w:styleId="26">
    <w:name w:val="Стиль26"/>
    <w:rsid w:val="00F75EFD"/>
    <w:pPr>
      <w:numPr>
        <w:numId w:val="31"/>
      </w:numPr>
    </w:pPr>
  </w:style>
  <w:style w:type="numbering" w:customStyle="1" w:styleId="27">
    <w:name w:val="Стиль27"/>
    <w:rsid w:val="00F75EFD"/>
    <w:pPr>
      <w:numPr>
        <w:numId w:val="32"/>
      </w:numPr>
    </w:pPr>
  </w:style>
  <w:style w:type="numbering" w:customStyle="1" w:styleId="28">
    <w:name w:val="Стиль28"/>
    <w:rsid w:val="00F75EFD"/>
    <w:pPr>
      <w:numPr>
        <w:numId w:val="33"/>
      </w:numPr>
    </w:pPr>
  </w:style>
  <w:style w:type="numbering" w:customStyle="1" w:styleId="29">
    <w:name w:val="Стиль29"/>
    <w:rsid w:val="00F75EFD"/>
    <w:pPr>
      <w:numPr>
        <w:numId w:val="34"/>
      </w:numPr>
    </w:pPr>
  </w:style>
  <w:style w:type="numbering" w:customStyle="1" w:styleId="30">
    <w:name w:val="Стиль30"/>
    <w:rsid w:val="00F75EFD"/>
    <w:pPr>
      <w:numPr>
        <w:numId w:val="35"/>
      </w:numPr>
    </w:pPr>
  </w:style>
  <w:style w:type="numbering" w:customStyle="1" w:styleId="31">
    <w:name w:val="Стиль31"/>
    <w:rsid w:val="00F75EFD"/>
    <w:pPr>
      <w:numPr>
        <w:numId w:val="36"/>
      </w:numPr>
    </w:pPr>
  </w:style>
  <w:style w:type="numbering" w:customStyle="1" w:styleId="32">
    <w:name w:val="Стиль32"/>
    <w:rsid w:val="00F75EFD"/>
    <w:pPr>
      <w:numPr>
        <w:numId w:val="37"/>
      </w:numPr>
    </w:pPr>
  </w:style>
  <w:style w:type="numbering" w:customStyle="1" w:styleId="33">
    <w:name w:val="Стиль33"/>
    <w:rsid w:val="00F75EFD"/>
    <w:pPr>
      <w:numPr>
        <w:numId w:val="38"/>
      </w:numPr>
    </w:pPr>
  </w:style>
  <w:style w:type="numbering" w:customStyle="1" w:styleId="34">
    <w:name w:val="Стиль34"/>
    <w:rsid w:val="00F75EFD"/>
    <w:pPr>
      <w:numPr>
        <w:numId w:val="39"/>
      </w:numPr>
    </w:pPr>
  </w:style>
  <w:style w:type="numbering" w:customStyle="1" w:styleId="35">
    <w:name w:val="Стиль35"/>
    <w:rsid w:val="00F75EFD"/>
    <w:pPr>
      <w:numPr>
        <w:numId w:val="40"/>
      </w:numPr>
    </w:pPr>
  </w:style>
  <w:style w:type="paragraph" w:styleId="afff">
    <w:name w:val="Title"/>
    <w:basedOn w:val="a3"/>
    <w:link w:val="afff0"/>
    <w:qFormat/>
    <w:rsid w:val="00F75EFD"/>
    <w:pPr>
      <w:ind w:firstLine="0"/>
      <w:jc w:val="center"/>
    </w:pPr>
    <w:rPr>
      <w:rFonts w:ascii="Times New Roman" w:hAnsi="Times New Roman"/>
      <w:b/>
    </w:rPr>
  </w:style>
  <w:style w:type="character" w:customStyle="1" w:styleId="afff0">
    <w:name w:val="Название Знак"/>
    <w:link w:val="afff"/>
    <w:rsid w:val="00F75EFD"/>
    <w:rPr>
      <w:b/>
      <w:sz w:val="24"/>
    </w:rPr>
  </w:style>
  <w:style w:type="numbering" w:customStyle="1" w:styleId="36">
    <w:name w:val="Стиль36"/>
    <w:rsid w:val="00F75EFD"/>
    <w:pPr>
      <w:numPr>
        <w:numId w:val="41"/>
      </w:numPr>
    </w:pPr>
  </w:style>
  <w:style w:type="numbering" w:customStyle="1" w:styleId="37">
    <w:name w:val="Стиль37"/>
    <w:rsid w:val="00F75EFD"/>
    <w:pPr>
      <w:numPr>
        <w:numId w:val="42"/>
      </w:numPr>
    </w:pPr>
  </w:style>
  <w:style w:type="numbering" w:customStyle="1" w:styleId="38">
    <w:name w:val="Стиль38"/>
    <w:rsid w:val="00F75EFD"/>
    <w:pPr>
      <w:numPr>
        <w:numId w:val="43"/>
      </w:numPr>
    </w:pPr>
  </w:style>
  <w:style w:type="numbering" w:customStyle="1" w:styleId="39">
    <w:name w:val="Стиль39"/>
    <w:rsid w:val="00F75EFD"/>
    <w:pPr>
      <w:numPr>
        <w:numId w:val="44"/>
      </w:numPr>
    </w:pPr>
  </w:style>
  <w:style w:type="numbering" w:customStyle="1" w:styleId="40">
    <w:name w:val="Стиль40"/>
    <w:rsid w:val="00F75EFD"/>
    <w:pPr>
      <w:numPr>
        <w:numId w:val="45"/>
      </w:numPr>
    </w:pPr>
  </w:style>
  <w:style w:type="numbering" w:customStyle="1" w:styleId="41">
    <w:name w:val="Стиль41"/>
    <w:rsid w:val="00F75EFD"/>
    <w:pPr>
      <w:numPr>
        <w:numId w:val="46"/>
      </w:numPr>
    </w:pPr>
  </w:style>
  <w:style w:type="numbering" w:customStyle="1" w:styleId="42">
    <w:name w:val="Стиль42"/>
    <w:rsid w:val="00F75EFD"/>
    <w:pPr>
      <w:numPr>
        <w:numId w:val="47"/>
      </w:numPr>
    </w:pPr>
  </w:style>
  <w:style w:type="numbering" w:customStyle="1" w:styleId="43">
    <w:name w:val="Стиль43"/>
    <w:rsid w:val="00F75EFD"/>
    <w:pPr>
      <w:numPr>
        <w:numId w:val="48"/>
      </w:numPr>
    </w:pPr>
  </w:style>
  <w:style w:type="numbering" w:customStyle="1" w:styleId="44">
    <w:name w:val="Стиль44"/>
    <w:rsid w:val="00F75EFD"/>
    <w:pPr>
      <w:numPr>
        <w:numId w:val="49"/>
      </w:numPr>
    </w:pPr>
  </w:style>
  <w:style w:type="numbering" w:customStyle="1" w:styleId="45">
    <w:name w:val="Стиль45"/>
    <w:rsid w:val="00F75EFD"/>
    <w:pPr>
      <w:numPr>
        <w:numId w:val="50"/>
      </w:numPr>
    </w:pPr>
  </w:style>
  <w:style w:type="paragraph" w:customStyle="1" w:styleId="formattext">
    <w:name w:val="formattext"/>
    <w:rsid w:val="00F75EFD"/>
    <w:pPr>
      <w:widowControl w:val="0"/>
      <w:autoSpaceDE w:val="0"/>
      <w:autoSpaceDN w:val="0"/>
      <w:adjustRightInd w:val="0"/>
    </w:pPr>
    <w:rPr>
      <w:sz w:val="24"/>
      <w:szCs w:val="24"/>
    </w:rPr>
  </w:style>
  <w:style w:type="paragraph" w:customStyle="1" w:styleId="headertext">
    <w:name w:val="headertext"/>
    <w:uiPriority w:val="99"/>
    <w:rsid w:val="00F75EFD"/>
    <w:pPr>
      <w:widowControl w:val="0"/>
      <w:autoSpaceDE w:val="0"/>
      <w:autoSpaceDN w:val="0"/>
      <w:adjustRightInd w:val="0"/>
    </w:pPr>
    <w:rPr>
      <w:b/>
      <w:bCs/>
      <w:sz w:val="24"/>
      <w:szCs w:val="24"/>
    </w:rPr>
  </w:style>
  <w:style w:type="numbering" w:customStyle="1" w:styleId="46">
    <w:name w:val="Стиль46"/>
    <w:rsid w:val="00F75EFD"/>
    <w:pPr>
      <w:numPr>
        <w:numId w:val="51"/>
      </w:numPr>
    </w:pPr>
  </w:style>
  <w:style w:type="numbering" w:customStyle="1" w:styleId="47">
    <w:name w:val="Стиль47"/>
    <w:rsid w:val="00F75EFD"/>
    <w:pPr>
      <w:numPr>
        <w:numId w:val="52"/>
      </w:numPr>
    </w:pPr>
  </w:style>
  <w:style w:type="paragraph" w:customStyle="1" w:styleId="Preformat">
    <w:name w:val="Preformat"/>
    <w:rsid w:val="00F75EFD"/>
    <w:pPr>
      <w:widowControl w:val="0"/>
      <w:autoSpaceDE w:val="0"/>
      <w:autoSpaceDN w:val="0"/>
      <w:adjustRightInd w:val="0"/>
    </w:pPr>
    <w:rPr>
      <w:rFonts w:ascii="Courier New" w:hAnsi="Courier New"/>
    </w:rPr>
  </w:style>
  <w:style w:type="character" w:customStyle="1" w:styleId="1b">
    <w:name w:val="Заголовок 1 Знак"/>
    <w:aliases w:val="Знак1 Знак,. Знак,Heading 1 Char Char Знак,номер приложения Знак,iiia? i?eei?aiey Знак,11. Заголовок 1 Знак,Heading 1 Знак,новая страница Знак,Заголовок 11 Знак Знак,Заголовок 13 Знак,Заголовок 1 Знак Знак2 Знак,Заголовок 11 Знак1"/>
    <w:link w:val="1a"/>
    <w:rsid w:val="00F75EFD"/>
    <w:rPr>
      <w:b/>
      <w:bCs/>
      <w:kern w:val="32"/>
      <w:sz w:val="24"/>
      <w:szCs w:val="32"/>
      <w:lang w:val="en-US" w:eastAsia="en-US"/>
    </w:rPr>
  </w:style>
  <w:style w:type="paragraph" w:customStyle="1" w:styleId="1TimesNewRoman14pt16pt">
    <w:name w:val="Стиль Заголовок 1 + Times New Roman 14 pt + 16 pt"/>
    <w:basedOn w:val="a3"/>
    <w:autoRedefine/>
    <w:uiPriority w:val="99"/>
    <w:rsid w:val="00347101"/>
    <w:pPr>
      <w:keepNext/>
      <w:tabs>
        <w:tab w:val="left" w:pos="1276"/>
      </w:tabs>
      <w:spacing w:before="240" w:after="120"/>
      <w:ind w:left="720" w:firstLine="0"/>
      <w:jc w:val="center"/>
      <w:outlineLvl w:val="0"/>
    </w:pPr>
    <w:rPr>
      <w:rFonts w:ascii="Times New Roman" w:hAnsi="Times New Roman" w:cs="Arial"/>
      <w:b/>
      <w:bCs/>
      <w:kern w:val="32"/>
      <w:sz w:val="28"/>
      <w:szCs w:val="28"/>
    </w:rPr>
  </w:style>
  <w:style w:type="character" w:customStyle="1" w:styleId="211pt">
    <w:name w:val="Основной текст (2) + 11 pt;Полужирный"/>
    <w:basedOn w:val="a4"/>
    <w:rsid w:val="004E56B6"/>
    <w:rPr>
      <w:rFonts w:ascii="Times New Roman" w:hAnsi="Times New Roman"/>
      <w:b/>
      <w:bCs/>
      <w:color w:val="000000"/>
      <w:spacing w:val="0"/>
      <w:w w:val="100"/>
      <w:position w:val="0"/>
      <w:sz w:val="22"/>
      <w:szCs w:val="22"/>
      <w:shd w:val="clear" w:color="auto" w:fill="FFFFFF"/>
      <w:lang w:val="ru-RU" w:eastAsia="ru-RU" w:bidi="ru-RU"/>
    </w:rPr>
  </w:style>
  <w:style w:type="table" w:customStyle="1" w:styleId="94">
    <w:name w:val="Сетка таблицы9"/>
    <w:basedOn w:val="a5"/>
    <w:next w:val="ad"/>
    <w:uiPriority w:val="59"/>
    <w:rsid w:val="004249C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3997">
      <w:bodyDiv w:val="1"/>
      <w:marLeft w:val="0"/>
      <w:marRight w:val="0"/>
      <w:marTop w:val="0"/>
      <w:marBottom w:val="0"/>
      <w:divBdr>
        <w:top w:val="none" w:sz="0" w:space="0" w:color="auto"/>
        <w:left w:val="none" w:sz="0" w:space="0" w:color="auto"/>
        <w:bottom w:val="none" w:sz="0" w:space="0" w:color="auto"/>
        <w:right w:val="none" w:sz="0" w:space="0" w:color="auto"/>
      </w:divBdr>
    </w:div>
    <w:div w:id="102263521">
      <w:bodyDiv w:val="1"/>
      <w:marLeft w:val="0"/>
      <w:marRight w:val="0"/>
      <w:marTop w:val="0"/>
      <w:marBottom w:val="0"/>
      <w:divBdr>
        <w:top w:val="none" w:sz="0" w:space="0" w:color="auto"/>
        <w:left w:val="none" w:sz="0" w:space="0" w:color="auto"/>
        <w:bottom w:val="none" w:sz="0" w:space="0" w:color="auto"/>
        <w:right w:val="none" w:sz="0" w:space="0" w:color="auto"/>
      </w:divBdr>
    </w:div>
    <w:div w:id="587740211">
      <w:bodyDiv w:val="1"/>
      <w:marLeft w:val="0"/>
      <w:marRight w:val="0"/>
      <w:marTop w:val="0"/>
      <w:marBottom w:val="0"/>
      <w:divBdr>
        <w:top w:val="none" w:sz="0" w:space="0" w:color="auto"/>
        <w:left w:val="none" w:sz="0" w:space="0" w:color="auto"/>
        <w:bottom w:val="none" w:sz="0" w:space="0" w:color="auto"/>
        <w:right w:val="none" w:sz="0" w:space="0" w:color="auto"/>
      </w:divBdr>
    </w:div>
    <w:div w:id="841310378">
      <w:bodyDiv w:val="1"/>
      <w:marLeft w:val="0"/>
      <w:marRight w:val="0"/>
      <w:marTop w:val="0"/>
      <w:marBottom w:val="0"/>
      <w:divBdr>
        <w:top w:val="none" w:sz="0" w:space="0" w:color="auto"/>
        <w:left w:val="none" w:sz="0" w:space="0" w:color="auto"/>
        <w:bottom w:val="none" w:sz="0" w:space="0" w:color="auto"/>
        <w:right w:val="none" w:sz="0" w:space="0" w:color="auto"/>
      </w:divBdr>
    </w:div>
    <w:div w:id="1040209281">
      <w:bodyDiv w:val="1"/>
      <w:marLeft w:val="0"/>
      <w:marRight w:val="0"/>
      <w:marTop w:val="0"/>
      <w:marBottom w:val="0"/>
      <w:divBdr>
        <w:top w:val="none" w:sz="0" w:space="0" w:color="auto"/>
        <w:left w:val="none" w:sz="0" w:space="0" w:color="auto"/>
        <w:bottom w:val="none" w:sz="0" w:space="0" w:color="auto"/>
        <w:right w:val="none" w:sz="0" w:space="0" w:color="auto"/>
      </w:divBdr>
    </w:div>
    <w:div w:id="1408460142">
      <w:bodyDiv w:val="1"/>
      <w:marLeft w:val="0"/>
      <w:marRight w:val="0"/>
      <w:marTop w:val="0"/>
      <w:marBottom w:val="0"/>
      <w:divBdr>
        <w:top w:val="none" w:sz="0" w:space="0" w:color="auto"/>
        <w:left w:val="none" w:sz="0" w:space="0" w:color="auto"/>
        <w:bottom w:val="none" w:sz="0" w:space="0" w:color="auto"/>
        <w:right w:val="none" w:sz="0" w:space="0" w:color="auto"/>
      </w:divBdr>
    </w:div>
    <w:div w:id="1554777785">
      <w:bodyDiv w:val="1"/>
      <w:marLeft w:val="0"/>
      <w:marRight w:val="0"/>
      <w:marTop w:val="0"/>
      <w:marBottom w:val="0"/>
      <w:divBdr>
        <w:top w:val="none" w:sz="0" w:space="0" w:color="auto"/>
        <w:left w:val="none" w:sz="0" w:space="0" w:color="auto"/>
        <w:bottom w:val="none" w:sz="0" w:space="0" w:color="auto"/>
        <w:right w:val="none" w:sz="0" w:space="0" w:color="auto"/>
      </w:divBdr>
    </w:div>
    <w:div w:id="1746486846">
      <w:bodyDiv w:val="1"/>
      <w:marLeft w:val="0"/>
      <w:marRight w:val="0"/>
      <w:marTop w:val="0"/>
      <w:marBottom w:val="0"/>
      <w:divBdr>
        <w:top w:val="none" w:sz="0" w:space="0" w:color="auto"/>
        <w:left w:val="none" w:sz="0" w:space="0" w:color="auto"/>
        <w:bottom w:val="none" w:sz="0" w:space="0" w:color="auto"/>
        <w:right w:val="none" w:sz="0" w:space="0" w:color="auto"/>
      </w:divBdr>
    </w:div>
    <w:div w:id="1840076495">
      <w:bodyDiv w:val="1"/>
      <w:marLeft w:val="0"/>
      <w:marRight w:val="0"/>
      <w:marTop w:val="0"/>
      <w:marBottom w:val="0"/>
      <w:divBdr>
        <w:top w:val="none" w:sz="0" w:space="0" w:color="auto"/>
        <w:left w:val="none" w:sz="0" w:space="0" w:color="auto"/>
        <w:bottom w:val="none" w:sz="0" w:space="0" w:color="auto"/>
        <w:right w:val="none" w:sz="0" w:space="0" w:color="auto"/>
      </w:divBdr>
    </w:div>
    <w:div w:id="184393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CF449-18E5-4633-854B-72C7481FD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5387</Words>
  <Characters>30711</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Analog-4</Company>
  <LinksUpToDate>false</LinksUpToDate>
  <CharactersWithSpaces>36026</CharactersWithSpaces>
  <SharedDoc>false</SharedDoc>
  <HLinks>
    <vt:vector size="90" baseType="variant">
      <vt:variant>
        <vt:i4>1179696</vt:i4>
      </vt:variant>
      <vt:variant>
        <vt:i4>86</vt:i4>
      </vt:variant>
      <vt:variant>
        <vt:i4>0</vt:i4>
      </vt:variant>
      <vt:variant>
        <vt:i4>5</vt:i4>
      </vt:variant>
      <vt:variant>
        <vt:lpwstr/>
      </vt:variant>
      <vt:variant>
        <vt:lpwstr>_Toc382411085</vt:lpwstr>
      </vt:variant>
      <vt:variant>
        <vt:i4>1179696</vt:i4>
      </vt:variant>
      <vt:variant>
        <vt:i4>80</vt:i4>
      </vt:variant>
      <vt:variant>
        <vt:i4>0</vt:i4>
      </vt:variant>
      <vt:variant>
        <vt:i4>5</vt:i4>
      </vt:variant>
      <vt:variant>
        <vt:lpwstr/>
      </vt:variant>
      <vt:variant>
        <vt:lpwstr>_Toc382411084</vt:lpwstr>
      </vt:variant>
      <vt:variant>
        <vt:i4>1179696</vt:i4>
      </vt:variant>
      <vt:variant>
        <vt:i4>74</vt:i4>
      </vt:variant>
      <vt:variant>
        <vt:i4>0</vt:i4>
      </vt:variant>
      <vt:variant>
        <vt:i4>5</vt:i4>
      </vt:variant>
      <vt:variant>
        <vt:lpwstr/>
      </vt:variant>
      <vt:variant>
        <vt:lpwstr>_Toc382411083</vt:lpwstr>
      </vt:variant>
      <vt:variant>
        <vt:i4>1179696</vt:i4>
      </vt:variant>
      <vt:variant>
        <vt:i4>68</vt:i4>
      </vt:variant>
      <vt:variant>
        <vt:i4>0</vt:i4>
      </vt:variant>
      <vt:variant>
        <vt:i4>5</vt:i4>
      </vt:variant>
      <vt:variant>
        <vt:lpwstr/>
      </vt:variant>
      <vt:variant>
        <vt:lpwstr>_Toc382411082</vt:lpwstr>
      </vt:variant>
      <vt:variant>
        <vt:i4>1179696</vt:i4>
      </vt:variant>
      <vt:variant>
        <vt:i4>62</vt:i4>
      </vt:variant>
      <vt:variant>
        <vt:i4>0</vt:i4>
      </vt:variant>
      <vt:variant>
        <vt:i4>5</vt:i4>
      </vt:variant>
      <vt:variant>
        <vt:lpwstr/>
      </vt:variant>
      <vt:variant>
        <vt:lpwstr>_Toc382411081</vt:lpwstr>
      </vt:variant>
      <vt:variant>
        <vt:i4>1179696</vt:i4>
      </vt:variant>
      <vt:variant>
        <vt:i4>56</vt:i4>
      </vt:variant>
      <vt:variant>
        <vt:i4>0</vt:i4>
      </vt:variant>
      <vt:variant>
        <vt:i4>5</vt:i4>
      </vt:variant>
      <vt:variant>
        <vt:lpwstr/>
      </vt:variant>
      <vt:variant>
        <vt:lpwstr>_Toc382411080</vt:lpwstr>
      </vt:variant>
      <vt:variant>
        <vt:i4>1900592</vt:i4>
      </vt:variant>
      <vt:variant>
        <vt:i4>50</vt:i4>
      </vt:variant>
      <vt:variant>
        <vt:i4>0</vt:i4>
      </vt:variant>
      <vt:variant>
        <vt:i4>5</vt:i4>
      </vt:variant>
      <vt:variant>
        <vt:lpwstr/>
      </vt:variant>
      <vt:variant>
        <vt:lpwstr>_Toc382411079</vt:lpwstr>
      </vt:variant>
      <vt:variant>
        <vt:i4>1900592</vt:i4>
      </vt:variant>
      <vt:variant>
        <vt:i4>44</vt:i4>
      </vt:variant>
      <vt:variant>
        <vt:i4>0</vt:i4>
      </vt:variant>
      <vt:variant>
        <vt:i4>5</vt:i4>
      </vt:variant>
      <vt:variant>
        <vt:lpwstr/>
      </vt:variant>
      <vt:variant>
        <vt:lpwstr>_Toc382411078</vt:lpwstr>
      </vt:variant>
      <vt:variant>
        <vt:i4>1900592</vt:i4>
      </vt:variant>
      <vt:variant>
        <vt:i4>38</vt:i4>
      </vt:variant>
      <vt:variant>
        <vt:i4>0</vt:i4>
      </vt:variant>
      <vt:variant>
        <vt:i4>5</vt:i4>
      </vt:variant>
      <vt:variant>
        <vt:lpwstr/>
      </vt:variant>
      <vt:variant>
        <vt:lpwstr>_Toc382411077</vt:lpwstr>
      </vt:variant>
      <vt:variant>
        <vt:i4>1900592</vt:i4>
      </vt:variant>
      <vt:variant>
        <vt:i4>32</vt:i4>
      </vt:variant>
      <vt:variant>
        <vt:i4>0</vt:i4>
      </vt:variant>
      <vt:variant>
        <vt:i4>5</vt:i4>
      </vt:variant>
      <vt:variant>
        <vt:lpwstr/>
      </vt:variant>
      <vt:variant>
        <vt:lpwstr>_Toc382411076</vt:lpwstr>
      </vt:variant>
      <vt:variant>
        <vt:i4>1900592</vt:i4>
      </vt:variant>
      <vt:variant>
        <vt:i4>26</vt:i4>
      </vt:variant>
      <vt:variant>
        <vt:i4>0</vt:i4>
      </vt:variant>
      <vt:variant>
        <vt:i4>5</vt:i4>
      </vt:variant>
      <vt:variant>
        <vt:lpwstr/>
      </vt:variant>
      <vt:variant>
        <vt:lpwstr>_Toc382411075</vt:lpwstr>
      </vt:variant>
      <vt:variant>
        <vt:i4>1900592</vt:i4>
      </vt:variant>
      <vt:variant>
        <vt:i4>20</vt:i4>
      </vt:variant>
      <vt:variant>
        <vt:i4>0</vt:i4>
      </vt:variant>
      <vt:variant>
        <vt:i4>5</vt:i4>
      </vt:variant>
      <vt:variant>
        <vt:lpwstr/>
      </vt:variant>
      <vt:variant>
        <vt:lpwstr>_Toc382411074</vt:lpwstr>
      </vt:variant>
      <vt:variant>
        <vt:i4>1900592</vt:i4>
      </vt:variant>
      <vt:variant>
        <vt:i4>14</vt:i4>
      </vt:variant>
      <vt:variant>
        <vt:i4>0</vt:i4>
      </vt:variant>
      <vt:variant>
        <vt:i4>5</vt:i4>
      </vt:variant>
      <vt:variant>
        <vt:lpwstr/>
      </vt:variant>
      <vt:variant>
        <vt:lpwstr>_Toc382411073</vt:lpwstr>
      </vt:variant>
      <vt:variant>
        <vt:i4>1900592</vt:i4>
      </vt:variant>
      <vt:variant>
        <vt:i4>8</vt:i4>
      </vt:variant>
      <vt:variant>
        <vt:i4>0</vt:i4>
      </vt:variant>
      <vt:variant>
        <vt:i4>5</vt:i4>
      </vt:variant>
      <vt:variant>
        <vt:lpwstr/>
      </vt:variant>
      <vt:variant>
        <vt:lpwstr>_Toc382411072</vt:lpwstr>
      </vt:variant>
      <vt:variant>
        <vt:i4>1900592</vt:i4>
      </vt:variant>
      <vt:variant>
        <vt:i4>2</vt:i4>
      </vt:variant>
      <vt:variant>
        <vt:i4>0</vt:i4>
      </vt:variant>
      <vt:variant>
        <vt:i4>5</vt:i4>
      </vt:variant>
      <vt:variant>
        <vt:lpwstr/>
      </vt:variant>
      <vt:variant>
        <vt:lpwstr>_Toc382411071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user2k4c2</dc:creator>
  <cp:lastModifiedBy>Андрей Дементев</cp:lastModifiedBy>
  <cp:revision>2</cp:revision>
  <cp:lastPrinted>2019-04-14T09:04:00Z</cp:lastPrinted>
  <dcterms:created xsi:type="dcterms:W3CDTF">2019-07-02T16:50:00Z</dcterms:created>
  <dcterms:modified xsi:type="dcterms:W3CDTF">2019-07-02T16:50:00Z</dcterms:modified>
</cp:coreProperties>
</file>