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39" w:rsidRPr="00CA2EA0" w:rsidRDefault="00897139" w:rsidP="007D2583">
      <w:pPr>
        <w:shd w:val="clear" w:color="auto" w:fill="FFFFFF"/>
        <w:spacing w:before="600" w:after="600"/>
        <w:ind w:firstLine="0"/>
        <w:jc w:val="center"/>
        <w:rPr>
          <w:rFonts w:ascii="Times New Roman" w:hAnsi="Times New Roman"/>
          <w:b/>
          <w:spacing w:val="5"/>
          <w:szCs w:val="24"/>
          <w:lang w:val="en-US"/>
        </w:rPr>
      </w:pPr>
    </w:p>
    <w:p w:rsidR="00897139" w:rsidRPr="00CA2EA0" w:rsidRDefault="00897139" w:rsidP="007D2583">
      <w:pPr>
        <w:shd w:val="clear" w:color="auto" w:fill="FFFFFF"/>
        <w:spacing w:before="600" w:after="600"/>
        <w:ind w:firstLine="0"/>
        <w:jc w:val="center"/>
        <w:rPr>
          <w:rFonts w:ascii="Times New Roman" w:hAnsi="Times New Roman"/>
          <w:b/>
          <w:spacing w:val="5"/>
          <w:szCs w:val="24"/>
          <w:lang w:val="en-US"/>
        </w:rPr>
      </w:pPr>
    </w:p>
    <w:p w:rsidR="00561474" w:rsidRPr="00CA2EA0" w:rsidRDefault="00561474" w:rsidP="00561474">
      <w:pPr>
        <w:shd w:val="clear" w:color="auto" w:fill="FFFFFF"/>
        <w:spacing w:before="600" w:after="600" w:line="360" w:lineRule="auto"/>
        <w:ind w:firstLine="0"/>
        <w:jc w:val="center"/>
        <w:rPr>
          <w:rFonts w:ascii="Times New Roman" w:hAnsi="Times New Roman"/>
          <w:b/>
          <w:spacing w:val="5"/>
          <w:sz w:val="28"/>
          <w:szCs w:val="28"/>
        </w:rPr>
      </w:pPr>
      <w:bookmarkStart w:id="0" w:name="OLE_LINK2"/>
      <w:bookmarkStart w:id="1" w:name="OLE_LINK3"/>
      <w:r w:rsidRPr="00CA2EA0">
        <w:rPr>
          <w:rFonts w:ascii="Times New Roman" w:hAnsi="Times New Roman"/>
          <w:b/>
          <w:spacing w:val="5"/>
          <w:sz w:val="28"/>
          <w:szCs w:val="28"/>
        </w:rPr>
        <w:t>ТЕХНОЛОГИЧЕСКАЯ КАРТА</w:t>
      </w:r>
      <w:r w:rsidR="00512431">
        <w:rPr>
          <w:rFonts w:ascii="Times New Roman" w:hAnsi="Times New Roman"/>
          <w:b/>
          <w:spacing w:val="5"/>
          <w:sz w:val="28"/>
          <w:szCs w:val="28"/>
        </w:rPr>
        <w:t xml:space="preserve"> № </w:t>
      </w:r>
    </w:p>
    <w:bookmarkEnd w:id="0"/>
    <w:bookmarkEnd w:id="1"/>
    <w:p w:rsidR="00463BF5" w:rsidRPr="00CA2EA0" w:rsidRDefault="00463BF5" w:rsidP="00304146">
      <w:pPr>
        <w:ind w:left="6" w:firstLine="720"/>
        <w:rPr>
          <w:rFonts w:ascii="Arial" w:hAnsi="Arial" w:cs="Arial"/>
          <w:szCs w:val="24"/>
        </w:rPr>
      </w:pPr>
    </w:p>
    <w:p w:rsidR="00A75102" w:rsidRPr="00CA2EA0" w:rsidRDefault="00A75102" w:rsidP="00A75102">
      <w:pPr>
        <w:ind w:right="79" w:firstLine="0"/>
        <w:jc w:val="center"/>
        <w:rPr>
          <w:rFonts w:ascii="Times New Roman" w:hAnsi="Times New Roman"/>
          <w:b/>
          <w:spacing w:val="3"/>
          <w:sz w:val="28"/>
          <w:szCs w:val="28"/>
        </w:rPr>
      </w:pPr>
      <w:r w:rsidRPr="00CA2EA0">
        <w:rPr>
          <w:rFonts w:ascii="Times New Roman" w:hAnsi="Times New Roman"/>
          <w:b/>
          <w:spacing w:val="3"/>
          <w:sz w:val="28"/>
          <w:szCs w:val="28"/>
        </w:rPr>
        <w:t>на укладку кабеля</w:t>
      </w:r>
    </w:p>
    <w:p w:rsidR="00A75102" w:rsidRPr="00CA2EA0" w:rsidRDefault="00A75102" w:rsidP="00A75102">
      <w:pPr>
        <w:spacing w:before="120" w:after="120"/>
        <w:ind w:right="79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01E1C" w:rsidRPr="00CA2EA0" w:rsidRDefault="00601E1C" w:rsidP="00304146">
      <w:pPr>
        <w:pStyle w:val="210"/>
        <w:widowControl w:val="0"/>
        <w:ind w:firstLine="720"/>
        <w:jc w:val="both"/>
        <w:rPr>
          <w:rFonts w:ascii="Times New Roman" w:hAnsi="Times New Roman"/>
          <w:szCs w:val="24"/>
        </w:rPr>
      </w:pPr>
    </w:p>
    <w:p w:rsidR="00ED558E" w:rsidRPr="00CA2EA0" w:rsidRDefault="00304146" w:rsidP="0030414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24"/>
        <w:ind w:left="840" w:right="200" w:firstLine="6"/>
        <w:jc w:val="center"/>
        <w:rPr>
          <w:rFonts w:ascii="Times New Roman" w:hAnsi="Times New Roman"/>
          <w:b/>
          <w:szCs w:val="24"/>
        </w:rPr>
      </w:pPr>
      <w:bookmarkStart w:id="2" w:name="_Toc272057834"/>
      <w:r w:rsidRPr="00CA2EA0">
        <w:rPr>
          <w:rFonts w:ascii="Times New Roman" w:hAnsi="Times New Roman"/>
          <w:szCs w:val="24"/>
        </w:rPr>
        <w:br w:type="page"/>
      </w:r>
      <w:r w:rsidR="00ED558E" w:rsidRPr="00CA2EA0">
        <w:rPr>
          <w:rFonts w:ascii="Times New Roman" w:hAnsi="Times New Roman"/>
          <w:b/>
          <w:szCs w:val="24"/>
        </w:rPr>
        <w:lastRenderedPageBreak/>
        <w:t>СОДЕРЖАНИЕ</w:t>
      </w:r>
      <w:bookmarkEnd w:id="2"/>
    </w:p>
    <w:p w:rsidR="001A70FA" w:rsidRPr="00CA2EA0" w:rsidRDefault="000552E3">
      <w:pPr>
        <w:pStyle w:val="11"/>
        <w:tabs>
          <w:tab w:val="left" w:pos="960"/>
          <w:tab w:val="right" w:leader="dot" w:pos="9969"/>
        </w:tabs>
        <w:rPr>
          <w:rFonts w:ascii="Calibri" w:hAnsi="Calibri"/>
          <w:b w:val="0"/>
          <w:caps w:val="0"/>
          <w:noProof/>
          <w:sz w:val="22"/>
          <w:szCs w:val="22"/>
        </w:rPr>
      </w:pPr>
      <w:r w:rsidRPr="000552E3">
        <w:rPr>
          <w:rStyle w:val="af"/>
          <w:b w:val="0"/>
          <w:bCs/>
          <w:caps w:val="0"/>
          <w:color w:val="auto"/>
          <w:sz w:val="24"/>
          <w:szCs w:val="24"/>
          <w:u w:val="none"/>
        </w:rPr>
        <w:fldChar w:fldCharType="begin"/>
      </w:r>
      <w:r w:rsidR="00304146" w:rsidRPr="00CA2EA0">
        <w:rPr>
          <w:rStyle w:val="af"/>
          <w:b w:val="0"/>
          <w:bCs/>
          <w:caps w:val="0"/>
          <w:color w:val="auto"/>
          <w:sz w:val="24"/>
          <w:szCs w:val="24"/>
          <w:u w:val="none"/>
        </w:rPr>
        <w:instrText xml:space="preserve"> TOC \o "1-3" \h \z \u </w:instrText>
      </w:r>
      <w:r w:rsidRPr="000552E3">
        <w:rPr>
          <w:rStyle w:val="af"/>
          <w:b w:val="0"/>
          <w:bCs/>
          <w:caps w:val="0"/>
          <w:color w:val="auto"/>
          <w:sz w:val="24"/>
          <w:szCs w:val="24"/>
          <w:u w:val="none"/>
        </w:rPr>
        <w:fldChar w:fldCharType="separate"/>
      </w:r>
      <w:hyperlink w:anchor="_Toc297816489" w:history="1">
        <w:r w:rsidR="001A70FA" w:rsidRPr="00CA2EA0">
          <w:rPr>
            <w:rStyle w:val="af"/>
            <w:noProof/>
            <w:snapToGrid w:val="0"/>
          </w:rPr>
          <w:t>1.</w:t>
        </w:r>
        <w:r w:rsidR="001A70FA" w:rsidRPr="00CA2EA0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1A70FA" w:rsidRPr="00CA2EA0">
          <w:rPr>
            <w:rStyle w:val="af"/>
            <w:noProof/>
            <w:snapToGrid w:val="0"/>
          </w:rPr>
          <w:t>Область применения</w:t>
        </w:r>
        <w:r w:rsidR="001A70FA" w:rsidRPr="00CA2EA0">
          <w:rPr>
            <w:noProof/>
            <w:webHidden/>
          </w:rPr>
          <w:tab/>
        </w:r>
        <w:r w:rsidR="00A11370" w:rsidRPr="00CA2EA0">
          <w:rPr>
            <w:noProof/>
            <w:webHidden/>
          </w:rPr>
          <w:t>3</w:t>
        </w:r>
      </w:hyperlink>
    </w:p>
    <w:p w:rsidR="001A70FA" w:rsidRPr="00CA2EA0" w:rsidRDefault="000552E3">
      <w:pPr>
        <w:pStyle w:val="11"/>
        <w:tabs>
          <w:tab w:val="left" w:pos="960"/>
          <w:tab w:val="right" w:leader="dot" w:pos="996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297816490" w:history="1">
        <w:r w:rsidR="001A70FA" w:rsidRPr="00CA2EA0">
          <w:rPr>
            <w:rStyle w:val="af"/>
            <w:noProof/>
            <w:snapToGrid w:val="0"/>
          </w:rPr>
          <w:t>2.</w:t>
        </w:r>
        <w:r w:rsidR="001A70FA" w:rsidRPr="00CA2EA0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1A70FA" w:rsidRPr="00CA2EA0">
          <w:rPr>
            <w:rStyle w:val="af"/>
            <w:noProof/>
            <w:snapToGrid w:val="0"/>
          </w:rPr>
          <w:t>Организация и технология выполнения работ.</w:t>
        </w:r>
        <w:r w:rsidR="001A70FA" w:rsidRPr="00CA2EA0">
          <w:rPr>
            <w:noProof/>
            <w:webHidden/>
          </w:rPr>
          <w:tab/>
        </w:r>
        <w:r w:rsidR="00A11370" w:rsidRPr="00CA2EA0">
          <w:rPr>
            <w:noProof/>
            <w:webHidden/>
          </w:rPr>
          <w:t>3</w:t>
        </w:r>
      </w:hyperlink>
    </w:p>
    <w:p w:rsidR="001A70FA" w:rsidRPr="00CA2EA0" w:rsidRDefault="000552E3">
      <w:pPr>
        <w:pStyle w:val="11"/>
        <w:tabs>
          <w:tab w:val="left" w:pos="960"/>
          <w:tab w:val="right" w:leader="dot" w:pos="996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297816491" w:history="1">
        <w:r w:rsidR="001A70FA" w:rsidRPr="00CA2EA0">
          <w:rPr>
            <w:rStyle w:val="af"/>
            <w:noProof/>
            <w:snapToGrid w:val="0"/>
          </w:rPr>
          <w:t>3.</w:t>
        </w:r>
        <w:r w:rsidR="001A70FA" w:rsidRPr="00CA2EA0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1A70FA" w:rsidRPr="00CA2EA0">
          <w:rPr>
            <w:rStyle w:val="af"/>
            <w:noProof/>
            <w:snapToGrid w:val="0"/>
          </w:rPr>
          <w:t>Состав бригады по профессиям</w:t>
        </w:r>
        <w:r w:rsidR="001A70FA" w:rsidRPr="00CA2EA0">
          <w:rPr>
            <w:noProof/>
            <w:webHidden/>
          </w:rPr>
          <w:tab/>
        </w:r>
      </w:hyperlink>
      <w:r w:rsidR="008B49A5">
        <w:t>10</w:t>
      </w:r>
    </w:p>
    <w:p w:rsidR="001A70FA" w:rsidRPr="00CA2EA0" w:rsidRDefault="000552E3">
      <w:pPr>
        <w:pStyle w:val="11"/>
        <w:tabs>
          <w:tab w:val="left" w:pos="960"/>
          <w:tab w:val="right" w:leader="dot" w:pos="996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297816492" w:history="1">
        <w:r w:rsidR="001A70FA" w:rsidRPr="00CA2EA0">
          <w:rPr>
            <w:rStyle w:val="af"/>
            <w:noProof/>
            <w:snapToGrid w:val="0"/>
          </w:rPr>
          <w:t>4.</w:t>
        </w:r>
        <w:r w:rsidR="001A70FA" w:rsidRPr="00CA2EA0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1A70FA" w:rsidRPr="00CA2EA0">
          <w:rPr>
            <w:rStyle w:val="af"/>
            <w:noProof/>
            <w:snapToGrid w:val="0"/>
          </w:rPr>
          <w:t>Потребность в машинах, механизмах, инструменте и инвентаре</w:t>
        </w:r>
        <w:r w:rsidR="001A70FA" w:rsidRPr="00CA2EA0">
          <w:rPr>
            <w:noProof/>
            <w:webHidden/>
          </w:rPr>
          <w:tab/>
        </w:r>
      </w:hyperlink>
      <w:r w:rsidR="008B49A5">
        <w:t>11</w:t>
      </w:r>
    </w:p>
    <w:p w:rsidR="001A70FA" w:rsidRPr="00CA2EA0" w:rsidRDefault="000552E3">
      <w:pPr>
        <w:pStyle w:val="11"/>
        <w:tabs>
          <w:tab w:val="left" w:pos="960"/>
          <w:tab w:val="right" w:leader="dot" w:pos="996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297816493" w:history="1">
        <w:r w:rsidR="001A70FA" w:rsidRPr="00CA2EA0">
          <w:rPr>
            <w:rStyle w:val="af"/>
            <w:noProof/>
            <w:snapToGrid w:val="0"/>
          </w:rPr>
          <w:t>5.</w:t>
        </w:r>
        <w:r w:rsidR="001A70FA" w:rsidRPr="00CA2EA0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1A70FA" w:rsidRPr="00CA2EA0">
          <w:rPr>
            <w:rStyle w:val="af"/>
            <w:noProof/>
            <w:snapToGrid w:val="0"/>
          </w:rPr>
          <w:t>Требования к качеству и приемке работ</w:t>
        </w:r>
        <w:r w:rsidR="001A70FA" w:rsidRPr="00CA2EA0">
          <w:rPr>
            <w:noProof/>
            <w:webHidden/>
          </w:rPr>
          <w:tab/>
        </w:r>
      </w:hyperlink>
      <w:r w:rsidR="008B49A5">
        <w:t>11</w:t>
      </w:r>
    </w:p>
    <w:p w:rsidR="001A70FA" w:rsidRPr="00CA2EA0" w:rsidRDefault="000552E3">
      <w:pPr>
        <w:pStyle w:val="11"/>
        <w:tabs>
          <w:tab w:val="left" w:pos="960"/>
          <w:tab w:val="right" w:leader="dot" w:pos="996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297816494" w:history="1">
        <w:r w:rsidR="001A70FA" w:rsidRPr="00CA2EA0">
          <w:rPr>
            <w:rStyle w:val="af"/>
            <w:noProof/>
            <w:snapToGrid w:val="0"/>
          </w:rPr>
          <w:t>6.</w:t>
        </w:r>
        <w:r w:rsidR="001A70FA" w:rsidRPr="00CA2EA0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1A70FA" w:rsidRPr="00CA2EA0">
          <w:rPr>
            <w:rStyle w:val="af"/>
            <w:noProof/>
            <w:snapToGrid w:val="0"/>
          </w:rPr>
          <w:t>Охрана труда и промышленная безопасность</w:t>
        </w:r>
      </w:hyperlink>
      <w:r w:rsidR="00CA7ED6" w:rsidRPr="00CA2EA0">
        <w:t>.................................................................</w:t>
      </w:r>
      <w:r w:rsidR="008B49A5">
        <w:t>13</w:t>
      </w:r>
    </w:p>
    <w:p w:rsidR="001A70FA" w:rsidRPr="00CA2EA0" w:rsidRDefault="000552E3">
      <w:pPr>
        <w:pStyle w:val="11"/>
        <w:tabs>
          <w:tab w:val="left" w:pos="960"/>
          <w:tab w:val="right" w:leader="dot" w:pos="996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297816495" w:history="1">
        <w:r w:rsidR="001A70FA" w:rsidRPr="00CA2EA0">
          <w:rPr>
            <w:rStyle w:val="af"/>
            <w:noProof/>
            <w:snapToGrid w:val="0"/>
          </w:rPr>
          <w:t>7.</w:t>
        </w:r>
        <w:r w:rsidR="001A70FA" w:rsidRPr="00CA2EA0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1A70FA" w:rsidRPr="00CA2EA0">
          <w:rPr>
            <w:rStyle w:val="af"/>
            <w:noProof/>
            <w:snapToGrid w:val="0"/>
          </w:rPr>
          <w:t>Технико-экономические показатели на прокладку кабелей</w:t>
        </w:r>
      </w:hyperlink>
      <w:r w:rsidR="00CA7ED6" w:rsidRPr="00CA2EA0">
        <w:t>..............................</w:t>
      </w:r>
      <w:r w:rsidR="008B49A5">
        <w:t>17</w:t>
      </w:r>
    </w:p>
    <w:p w:rsidR="001A70FA" w:rsidRPr="00CA2EA0" w:rsidRDefault="000552E3">
      <w:pPr>
        <w:pStyle w:val="11"/>
        <w:tabs>
          <w:tab w:val="left" w:pos="960"/>
          <w:tab w:val="right" w:leader="dot" w:pos="996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297816497" w:history="1">
        <w:r w:rsidR="00E057E3" w:rsidRPr="00CA2EA0">
          <w:rPr>
            <w:rStyle w:val="af"/>
            <w:noProof/>
            <w:snapToGrid w:val="0"/>
          </w:rPr>
          <w:t>8</w:t>
        </w:r>
        <w:r w:rsidR="001A70FA" w:rsidRPr="00CA2EA0">
          <w:rPr>
            <w:rStyle w:val="af"/>
            <w:noProof/>
            <w:snapToGrid w:val="0"/>
          </w:rPr>
          <w:t>.</w:t>
        </w:r>
        <w:r w:rsidR="001A70FA" w:rsidRPr="00CA2EA0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1A70FA" w:rsidRPr="00CA2EA0">
          <w:rPr>
            <w:rStyle w:val="af"/>
            <w:noProof/>
            <w:snapToGrid w:val="0"/>
          </w:rPr>
          <w:t>Лист ознакомления</w:t>
        </w:r>
      </w:hyperlink>
      <w:r w:rsidR="00CA7ED6" w:rsidRPr="00CA2EA0">
        <w:t>................................................................................................</w:t>
      </w:r>
      <w:r w:rsidR="008B49A5">
        <w:t>...............................18</w:t>
      </w:r>
    </w:p>
    <w:p w:rsidR="006D5858" w:rsidRPr="00CA2EA0" w:rsidRDefault="000552E3" w:rsidP="006D5858">
      <w:pPr>
        <w:tabs>
          <w:tab w:val="right" w:leader="dot" w:pos="9978"/>
        </w:tabs>
        <w:ind w:left="-42" w:right="301" w:firstLine="720"/>
      </w:pPr>
      <w:r w:rsidRPr="00CA2EA0">
        <w:rPr>
          <w:rStyle w:val="af"/>
          <w:b/>
          <w:bCs/>
          <w:caps/>
          <w:color w:val="auto"/>
          <w:szCs w:val="24"/>
          <w:u w:val="none"/>
        </w:rPr>
        <w:fldChar w:fldCharType="end"/>
      </w:r>
    </w:p>
    <w:p w:rsidR="00ED558E" w:rsidRPr="00CA2EA0" w:rsidRDefault="00ED558E" w:rsidP="00304146">
      <w:pPr>
        <w:shd w:val="clear" w:color="auto" w:fill="FFFFFF"/>
        <w:ind w:left="10" w:firstLine="720"/>
        <w:jc w:val="left"/>
        <w:rPr>
          <w:rStyle w:val="af"/>
          <w:b/>
          <w:caps/>
          <w:noProof/>
          <w:color w:val="auto"/>
          <w:sz w:val="20"/>
          <w:u w:val="none"/>
        </w:rPr>
        <w:sectPr w:rsidR="00ED558E" w:rsidRPr="00CA2EA0" w:rsidSect="00ED558E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850" w:right="567" w:bottom="567" w:left="1361" w:header="0" w:footer="0" w:gutter="0"/>
          <w:pgNumType w:start="1"/>
          <w:cols w:space="720"/>
          <w:titlePg/>
          <w:docGrid w:linePitch="326"/>
        </w:sectPr>
      </w:pPr>
      <w:bookmarkStart w:id="3" w:name="_Toc266290770"/>
    </w:p>
    <w:p w:rsidR="00E925B3" w:rsidRPr="00CA2EA0" w:rsidRDefault="00E925B3" w:rsidP="00E925B3">
      <w:pPr>
        <w:pStyle w:val="10"/>
        <w:keepNext/>
        <w:pageBreakBefore w:val="0"/>
        <w:numPr>
          <w:ilvl w:val="0"/>
          <w:numId w:val="48"/>
        </w:numPr>
        <w:spacing w:after="0" w:line="360" w:lineRule="auto"/>
        <w:ind w:right="113"/>
        <w:jc w:val="both"/>
        <w:rPr>
          <w:snapToGrid w:val="0"/>
          <w:kern w:val="0"/>
          <w:sz w:val="24"/>
          <w:szCs w:val="24"/>
        </w:rPr>
      </w:pPr>
      <w:bookmarkStart w:id="4" w:name="_Toc59527666"/>
      <w:bookmarkStart w:id="5" w:name="_Toc60045204"/>
      <w:bookmarkStart w:id="6" w:name="_Toc135478157"/>
      <w:bookmarkStart w:id="7" w:name="_Toc135478331"/>
      <w:bookmarkStart w:id="8" w:name="_Toc135622686"/>
      <w:bookmarkStart w:id="9" w:name="_Toc138584159"/>
      <w:bookmarkStart w:id="10" w:name="_Toc297816489"/>
      <w:bookmarkStart w:id="11" w:name="_Toc53232812"/>
      <w:bookmarkStart w:id="12" w:name="_Toc266290776"/>
      <w:bookmarkEnd w:id="3"/>
      <w:r w:rsidRPr="00CA2EA0">
        <w:rPr>
          <w:snapToGrid w:val="0"/>
          <w:kern w:val="0"/>
          <w:sz w:val="24"/>
          <w:szCs w:val="24"/>
        </w:rPr>
        <w:lastRenderedPageBreak/>
        <w:t>Область применения</w:t>
      </w:r>
      <w:bookmarkEnd w:id="4"/>
      <w:bookmarkEnd w:id="5"/>
      <w:bookmarkEnd w:id="6"/>
      <w:bookmarkEnd w:id="7"/>
      <w:bookmarkEnd w:id="8"/>
      <w:bookmarkEnd w:id="9"/>
      <w:bookmarkEnd w:id="10"/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Технологическая карта </w:t>
      </w:r>
      <w:r w:rsidR="00F577BF" w:rsidRPr="00CA2EA0">
        <w:rPr>
          <w:rFonts w:ascii="Times New Roman" w:hAnsi="Times New Roman"/>
          <w:szCs w:val="24"/>
        </w:rPr>
        <w:t>разработана на прокладку</w:t>
      </w:r>
      <w:r w:rsidR="004C0AB1" w:rsidRPr="00CA2EA0">
        <w:rPr>
          <w:rFonts w:ascii="Times New Roman" w:hAnsi="Times New Roman"/>
          <w:szCs w:val="24"/>
        </w:rPr>
        <w:t xml:space="preserve"> кабеля </w:t>
      </w:r>
      <w:r w:rsidRPr="00CA2EA0">
        <w:rPr>
          <w:rFonts w:ascii="Times New Roman" w:hAnsi="Times New Roman"/>
          <w:szCs w:val="24"/>
        </w:rPr>
        <w:t xml:space="preserve">при строительстве </w:t>
      </w:r>
      <w:r w:rsidR="00512431">
        <w:rPr>
          <w:rFonts w:ascii="Times New Roman" w:hAnsi="Times New Roman"/>
          <w:szCs w:val="24"/>
        </w:rPr>
        <w:t>объекта</w:t>
      </w:r>
    </w:p>
    <w:p w:rsidR="00E925B3" w:rsidRPr="00CA2EA0" w:rsidRDefault="00237856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Прокладку </w:t>
      </w:r>
      <w:r w:rsidR="00E925B3" w:rsidRPr="00CA2EA0">
        <w:rPr>
          <w:rFonts w:ascii="Times New Roman" w:hAnsi="Times New Roman"/>
          <w:szCs w:val="24"/>
        </w:rPr>
        <w:t>кабелей следует производить в соответствии с рабочим проектом</w:t>
      </w:r>
      <w:r w:rsidR="00512431">
        <w:rPr>
          <w:rFonts w:ascii="Times New Roman" w:hAnsi="Times New Roman"/>
          <w:szCs w:val="24"/>
        </w:rPr>
        <w:t>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В состав работ, рассматриваемых настоящей технологической картой, входят:</w:t>
      </w:r>
    </w:p>
    <w:p w:rsidR="00E925B3" w:rsidRPr="00CA2EA0" w:rsidRDefault="00FD2DC6" w:rsidP="00E925B3">
      <w:pPr>
        <w:widowControl w:val="0"/>
        <w:numPr>
          <w:ilvl w:val="0"/>
          <w:numId w:val="4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/>
        <w:jc w:val="left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прокладка </w:t>
      </w:r>
      <w:r w:rsidR="00E925B3" w:rsidRPr="00CA2EA0">
        <w:rPr>
          <w:rFonts w:ascii="Times New Roman" w:hAnsi="Times New Roman"/>
          <w:szCs w:val="24"/>
        </w:rPr>
        <w:t>кабелей в траншеях;</w:t>
      </w:r>
    </w:p>
    <w:p w:rsidR="00E925B3" w:rsidRPr="00CA2EA0" w:rsidRDefault="00FD2DC6" w:rsidP="00E925B3">
      <w:pPr>
        <w:widowControl w:val="0"/>
        <w:numPr>
          <w:ilvl w:val="0"/>
          <w:numId w:val="4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/>
        <w:jc w:val="left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прокладка контрольных </w:t>
      </w:r>
      <w:r w:rsidR="00E925B3" w:rsidRPr="00CA2EA0">
        <w:rPr>
          <w:rFonts w:ascii="Times New Roman" w:hAnsi="Times New Roman"/>
          <w:szCs w:val="24"/>
        </w:rPr>
        <w:t>кабелей по трубе;</w:t>
      </w:r>
    </w:p>
    <w:p w:rsidR="00E925B3" w:rsidRPr="00CA2EA0" w:rsidRDefault="00E925B3" w:rsidP="00E925B3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 w:firstLine="0"/>
        <w:jc w:val="left"/>
        <w:rPr>
          <w:rFonts w:ascii="Times New Roman" w:hAnsi="Times New Roman"/>
          <w:szCs w:val="24"/>
        </w:rPr>
      </w:pPr>
    </w:p>
    <w:p w:rsidR="00E925B3" w:rsidRPr="00CA2EA0" w:rsidRDefault="00E925B3" w:rsidP="00E925B3">
      <w:pPr>
        <w:pStyle w:val="10"/>
        <w:keepNext/>
        <w:pageBreakBefore w:val="0"/>
        <w:numPr>
          <w:ilvl w:val="0"/>
          <w:numId w:val="48"/>
        </w:numPr>
        <w:spacing w:after="0" w:line="360" w:lineRule="auto"/>
        <w:ind w:right="113"/>
        <w:jc w:val="both"/>
        <w:rPr>
          <w:snapToGrid w:val="0"/>
          <w:kern w:val="0"/>
          <w:sz w:val="24"/>
          <w:szCs w:val="24"/>
        </w:rPr>
      </w:pPr>
      <w:bookmarkStart w:id="13" w:name="_Toc59527667"/>
      <w:bookmarkStart w:id="14" w:name="_Toc60045205"/>
      <w:bookmarkStart w:id="15" w:name="_Toc135478159"/>
      <w:bookmarkStart w:id="16" w:name="_Toc135478333"/>
      <w:bookmarkStart w:id="17" w:name="_Toc135622688"/>
      <w:bookmarkStart w:id="18" w:name="_Toc138584161"/>
      <w:bookmarkStart w:id="19" w:name="_Toc297816490"/>
      <w:r w:rsidRPr="00CA2EA0">
        <w:rPr>
          <w:snapToGrid w:val="0"/>
          <w:kern w:val="0"/>
          <w:sz w:val="24"/>
          <w:szCs w:val="24"/>
        </w:rPr>
        <w:t>Организация и технология выполнения работ</w:t>
      </w:r>
      <w:bookmarkEnd w:id="11"/>
      <w:bookmarkEnd w:id="13"/>
      <w:bookmarkEnd w:id="14"/>
      <w:bookmarkEnd w:id="15"/>
      <w:bookmarkEnd w:id="16"/>
      <w:bookmarkEnd w:id="17"/>
      <w:r w:rsidRPr="00CA2EA0">
        <w:rPr>
          <w:snapToGrid w:val="0"/>
          <w:kern w:val="0"/>
          <w:sz w:val="24"/>
          <w:szCs w:val="24"/>
        </w:rPr>
        <w:t>.</w:t>
      </w:r>
      <w:bookmarkEnd w:id="18"/>
      <w:bookmarkEnd w:id="19"/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При произво</w:t>
      </w:r>
      <w:r w:rsidR="00FD2DC6" w:rsidRPr="00CA2EA0">
        <w:rPr>
          <w:rFonts w:ascii="Times New Roman" w:hAnsi="Times New Roman"/>
          <w:szCs w:val="24"/>
        </w:rPr>
        <w:t xml:space="preserve">дстве работ по прокладке </w:t>
      </w:r>
      <w:r w:rsidRPr="00CA2EA0">
        <w:rPr>
          <w:rFonts w:ascii="Times New Roman" w:hAnsi="Times New Roman"/>
          <w:szCs w:val="24"/>
        </w:rPr>
        <w:t>кабелей следует руководствоваться требовани</w:t>
      </w:r>
      <w:r w:rsidRPr="00CA2EA0">
        <w:rPr>
          <w:rFonts w:ascii="Times New Roman" w:hAnsi="Times New Roman"/>
          <w:szCs w:val="24"/>
        </w:rPr>
        <w:t>я</w:t>
      </w:r>
      <w:r w:rsidRPr="00CA2EA0">
        <w:rPr>
          <w:rFonts w:ascii="Times New Roman" w:hAnsi="Times New Roman"/>
          <w:szCs w:val="24"/>
        </w:rPr>
        <w:t xml:space="preserve">ми нормативных документов, указанных в разделе </w:t>
      </w:r>
      <w:r w:rsidR="00985389" w:rsidRPr="00CA2EA0">
        <w:rPr>
          <w:rFonts w:ascii="Times New Roman" w:hAnsi="Times New Roman"/>
          <w:szCs w:val="24"/>
        </w:rPr>
        <w:t>8</w:t>
      </w:r>
      <w:r w:rsidRPr="00CA2EA0">
        <w:rPr>
          <w:rFonts w:ascii="Times New Roman" w:hAnsi="Times New Roman"/>
          <w:szCs w:val="24"/>
        </w:rPr>
        <w:t>.</w:t>
      </w:r>
    </w:p>
    <w:p w:rsidR="00E925B3" w:rsidRPr="00CA2EA0" w:rsidRDefault="00FD2DC6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Протяженность </w:t>
      </w:r>
      <w:r w:rsidR="00E925B3" w:rsidRPr="00CA2EA0">
        <w:rPr>
          <w:rFonts w:ascii="Times New Roman" w:hAnsi="Times New Roman"/>
          <w:szCs w:val="24"/>
        </w:rPr>
        <w:t>кабелей, трассы прокладки и марка кабелей определены проектом.</w:t>
      </w:r>
    </w:p>
    <w:p w:rsidR="00E925B3" w:rsidRPr="00CA2EA0" w:rsidRDefault="00FD2DC6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Работы по прокладке </w:t>
      </w:r>
      <w:r w:rsidR="00E925B3" w:rsidRPr="00CA2EA0">
        <w:rPr>
          <w:rFonts w:ascii="Times New Roman" w:hAnsi="Times New Roman"/>
          <w:szCs w:val="24"/>
        </w:rPr>
        <w:t xml:space="preserve">кабелей должны выполняться при положительной температуре воздуха </w:t>
      </w:r>
      <w:r w:rsidR="00647098" w:rsidRPr="00CA2EA0">
        <w:rPr>
          <w:rFonts w:ascii="Times New Roman" w:hAnsi="Times New Roman"/>
          <w:szCs w:val="24"/>
        </w:rPr>
        <w:t>(</w:t>
      </w:r>
      <w:r w:rsidR="00E925B3" w:rsidRPr="00CA2EA0">
        <w:rPr>
          <w:rFonts w:ascii="Times New Roman" w:hAnsi="Times New Roman"/>
          <w:szCs w:val="24"/>
        </w:rPr>
        <w:t>10ºС и более градусов</w:t>
      </w:r>
      <w:r w:rsidR="00647098" w:rsidRPr="00CA2EA0">
        <w:rPr>
          <w:rFonts w:ascii="Times New Roman" w:hAnsi="Times New Roman"/>
          <w:szCs w:val="24"/>
        </w:rPr>
        <w:t>)</w:t>
      </w:r>
      <w:r w:rsidR="00E925B3" w:rsidRPr="00CA2EA0">
        <w:rPr>
          <w:rFonts w:ascii="Times New Roman" w:hAnsi="Times New Roman"/>
          <w:szCs w:val="24"/>
        </w:rPr>
        <w:t xml:space="preserve"> и при низких температурах согласно </w:t>
      </w:r>
      <w:hyperlink r:id="rId12" w:history="1">
        <w:r w:rsidR="00826E57" w:rsidRPr="00CA2EA0">
          <w:rPr>
            <w:rStyle w:val="af"/>
            <w:rFonts w:ascii="Times New Roman" w:hAnsi="Times New Roman"/>
            <w:color w:val="auto"/>
            <w:szCs w:val="24"/>
            <w:u w:val="none"/>
          </w:rPr>
          <w:t>СНиП 3.05.06-85</w:t>
        </w:r>
      </w:hyperlink>
      <w:r w:rsidR="00E925B3" w:rsidRPr="00CA2EA0">
        <w:rPr>
          <w:rFonts w:ascii="Times New Roman" w:hAnsi="Times New Roman"/>
          <w:szCs w:val="24"/>
        </w:rPr>
        <w:t xml:space="preserve"> п.3.86 и п. 3.88. </w:t>
      </w:r>
    </w:p>
    <w:p w:rsidR="00A75102" w:rsidRPr="00CA2EA0" w:rsidRDefault="00A75102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В данной технологической карте рассматривается прокладка кабелей</w:t>
      </w:r>
      <w:r w:rsidR="00F577BF" w:rsidRPr="00CA2EA0">
        <w:rPr>
          <w:rFonts w:ascii="Times New Roman" w:hAnsi="Times New Roman"/>
          <w:szCs w:val="24"/>
        </w:rPr>
        <w:t xml:space="preserve"> для системы электроосвещения, электроснабжения, электроосвещения охранного</w:t>
      </w:r>
      <w:r w:rsidRPr="00CA2EA0">
        <w:rPr>
          <w:rFonts w:ascii="Times New Roman" w:hAnsi="Times New Roman"/>
          <w:szCs w:val="24"/>
        </w:rPr>
        <w:t xml:space="preserve"> по эстакаде ка</w:t>
      </w:r>
      <w:r w:rsidR="00F577BF" w:rsidRPr="00CA2EA0">
        <w:rPr>
          <w:rFonts w:ascii="Times New Roman" w:hAnsi="Times New Roman"/>
          <w:szCs w:val="24"/>
        </w:rPr>
        <w:t xml:space="preserve">бельной, а так же в траншеи. </w:t>
      </w:r>
    </w:p>
    <w:p w:rsidR="00A75102" w:rsidRPr="00CA2EA0" w:rsidRDefault="00A75102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Прокладка  кабелей к электрооборудованию выполняется по проектируемой кабельной эстакаде в глухих лотках с крышкой , на подходе к электрооборудованию по монтажным пр</w:t>
      </w:r>
      <w:r w:rsidRPr="00CA2EA0">
        <w:rPr>
          <w:rFonts w:ascii="Times New Roman" w:hAnsi="Times New Roman"/>
          <w:szCs w:val="24"/>
        </w:rPr>
        <w:t>о</w:t>
      </w:r>
      <w:r w:rsidRPr="00CA2EA0">
        <w:rPr>
          <w:rFonts w:ascii="Times New Roman" w:hAnsi="Times New Roman"/>
          <w:szCs w:val="24"/>
        </w:rPr>
        <w:t>филям и в стальных водогазопроводных трубах.</w:t>
      </w:r>
    </w:p>
    <w:p w:rsidR="00A75102" w:rsidRPr="00CA2EA0" w:rsidRDefault="00A75102" w:rsidP="00A75102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Протягивание кабелей по эстакаде производится на высоте 2 м по эстакаде на высоте 2,8 метра. В месте перехода эстакады через ограждение высота эстакады составляет 4 м.    </w:t>
      </w:r>
    </w:p>
    <w:p w:rsidR="00A75102" w:rsidRPr="00CA2EA0" w:rsidRDefault="00A75102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Подготовительные работы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До начала производства работ по прокладке </w:t>
      </w:r>
      <w:r w:rsidR="007D196C" w:rsidRPr="00CA2EA0">
        <w:rPr>
          <w:rFonts w:ascii="Times New Roman" w:hAnsi="Times New Roman"/>
          <w:szCs w:val="24"/>
        </w:rPr>
        <w:t xml:space="preserve">кабелей </w:t>
      </w:r>
      <w:r w:rsidRPr="00CA2EA0">
        <w:rPr>
          <w:rFonts w:ascii="Times New Roman" w:hAnsi="Times New Roman"/>
          <w:szCs w:val="24"/>
        </w:rPr>
        <w:t>произвести следующие подгот</w:t>
      </w:r>
      <w:r w:rsidRPr="00CA2EA0">
        <w:rPr>
          <w:rFonts w:ascii="Times New Roman" w:hAnsi="Times New Roman"/>
          <w:szCs w:val="24"/>
        </w:rPr>
        <w:t>о</w:t>
      </w:r>
      <w:r w:rsidRPr="00CA2EA0">
        <w:rPr>
          <w:rFonts w:ascii="Times New Roman" w:hAnsi="Times New Roman"/>
          <w:szCs w:val="24"/>
        </w:rPr>
        <w:t xml:space="preserve">вительные работы: </w:t>
      </w:r>
    </w:p>
    <w:p w:rsidR="00E925B3" w:rsidRPr="00CA2EA0" w:rsidRDefault="00E925B3" w:rsidP="00E925B3">
      <w:pPr>
        <w:widowControl w:val="0"/>
        <w:numPr>
          <w:ilvl w:val="0"/>
          <w:numId w:val="4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/>
        <w:jc w:val="left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назначить ответственные лица за качественное и безопасное производство работ;</w:t>
      </w:r>
    </w:p>
    <w:p w:rsidR="00E925B3" w:rsidRPr="00CA2EA0" w:rsidRDefault="00E925B3" w:rsidP="00E925B3">
      <w:pPr>
        <w:widowControl w:val="0"/>
        <w:numPr>
          <w:ilvl w:val="0"/>
          <w:numId w:val="4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/>
        <w:jc w:val="left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получить необходимые разрешения для производства работ;</w:t>
      </w:r>
    </w:p>
    <w:p w:rsidR="00E925B3" w:rsidRPr="00CA2EA0" w:rsidRDefault="00E925B3" w:rsidP="00E925B3">
      <w:pPr>
        <w:widowControl w:val="0"/>
        <w:numPr>
          <w:ilvl w:val="0"/>
          <w:numId w:val="4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/>
        <w:jc w:val="left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провести обучение и аттестацию работающих на право выполнения работ;</w:t>
      </w:r>
    </w:p>
    <w:p w:rsidR="00E925B3" w:rsidRPr="00CA2EA0" w:rsidRDefault="00E925B3" w:rsidP="00E925B3">
      <w:pPr>
        <w:widowControl w:val="0"/>
        <w:numPr>
          <w:ilvl w:val="0"/>
          <w:numId w:val="4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/>
        <w:jc w:val="left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провести инструктаж по охране труда членов бригады на рабочем месте;</w:t>
      </w:r>
    </w:p>
    <w:p w:rsidR="00E925B3" w:rsidRPr="00CA2EA0" w:rsidRDefault="00E925B3" w:rsidP="00E925B3">
      <w:pPr>
        <w:widowControl w:val="0"/>
        <w:numPr>
          <w:ilvl w:val="0"/>
          <w:numId w:val="4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/>
        <w:jc w:val="left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лиц, не прошедших соответствующего обучения и инструктаж, до работы допускать запрещается;</w:t>
      </w:r>
    </w:p>
    <w:p w:rsidR="00E925B3" w:rsidRPr="00CA2EA0" w:rsidRDefault="00E925B3" w:rsidP="00E925B3">
      <w:pPr>
        <w:widowControl w:val="0"/>
        <w:numPr>
          <w:ilvl w:val="0"/>
          <w:numId w:val="4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/>
        <w:jc w:val="left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ознакомить исполнителей с рабочей документацией, настоящей технологической ка</w:t>
      </w:r>
      <w:r w:rsidRPr="00CA2EA0">
        <w:rPr>
          <w:rFonts w:ascii="Times New Roman" w:hAnsi="Times New Roman"/>
          <w:szCs w:val="24"/>
        </w:rPr>
        <w:t>р</w:t>
      </w:r>
      <w:r w:rsidRPr="00CA2EA0">
        <w:rPr>
          <w:rFonts w:ascii="Times New Roman" w:hAnsi="Times New Roman"/>
          <w:szCs w:val="24"/>
        </w:rPr>
        <w:t>той;</w:t>
      </w:r>
    </w:p>
    <w:p w:rsidR="00E925B3" w:rsidRPr="00CA2EA0" w:rsidRDefault="00E925B3" w:rsidP="00E925B3">
      <w:pPr>
        <w:widowControl w:val="0"/>
        <w:numPr>
          <w:ilvl w:val="0"/>
          <w:numId w:val="4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/>
        <w:jc w:val="left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обеспечить подъезд к площадке производства работ;</w:t>
      </w:r>
    </w:p>
    <w:p w:rsidR="00E925B3" w:rsidRPr="00CA2EA0" w:rsidRDefault="00E925B3" w:rsidP="00E925B3">
      <w:pPr>
        <w:widowControl w:val="0"/>
        <w:numPr>
          <w:ilvl w:val="0"/>
          <w:numId w:val="4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/>
        <w:jc w:val="left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площадку для прокладки </w:t>
      </w:r>
      <w:r w:rsidR="007D196C" w:rsidRPr="00CA2EA0">
        <w:rPr>
          <w:rFonts w:ascii="Times New Roman" w:hAnsi="Times New Roman"/>
          <w:szCs w:val="24"/>
        </w:rPr>
        <w:t>кабелей</w:t>
      </w:r>
      <w:r w:rsidRPr="00CA2EA0">
        <w:rPr>
          <w:rFonts w:ascii="Times New Roman" w:hAnsi="Times New Roman"/>
          <w:szCs w:val="24"/>
        </w:rPr>
        <w:t xml:space="preserve"> и проезда техники расчистить и при необходимости спланировать;</w:t>
      </w:r>
    </w:p>
    <w:p w:rsidR="00E925B3" w:rsidRPr="00CA2EA0" w:rsidRDefault="00E925B3" w:rsidP="00E925B3">
      <w:pPr>
        <w:widowControl w:val="0"/>
        <w:numPr>
          <w:ilvl w:val="0"/>
          <w:numId w:val="4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/>
        <w:jc w:val="left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разметить трассы </w:t>
      </w:r>
      <w:r w:rsidR="007D196C" w:rsidRPr="00CA2EA0">
        <w:rPr>
          <w:rFonts w:ascii="Times New Roman" w:hAnsi="Times New Roman"/>
          <w:szCs w:val="24"/>
        </w:rPr>
        <w:t>кабелей</w:t>
      </w:r>
      <w:r w:rsidRPr="00CA2EA0">
        <w:rPr>
          <w:rFonts w:ascii="Times New Roman" w:hAnsi="Times New Roman"/>
          <w:szCs w:val="24"/>
        </w:rPr>
        <w:t>, оси траншей для прокладки кабелей закрепить металлич</w:t>
      </w:r>
      <w:r w:rsidRPr="00CA2EA0">
        <w:rPr>
          <w:rFonts w:ascii="Times New Roman" w:hAnsi="Times New Roman"/>
          <w:szCs w:val="24"/>
        </w:rPr>
        <w:t>е</w:t>
      </w:r>
      <w:r w:rsidRPr="00CA2EA0">
        <w:rPr>
          <w:rFonts w:ascii="Times New Roman" w:hAnsi="Times New Roman"/>
          <w:szCs w:val="24"/>
        </w:rPr>
        <w:lastRenderedPageBreak/>
        <w:t>скими штырями и вешками, отметить места пересечения кабелей с существующими подзе</w:t>
      </w:r>
      <w:r w:rsidRPr="00CA2EA0">
        <w:rPr>
          <w:rFonts w:ascii="Times New Roman" w:hAnsi="Times New Roman"/>
          <w:szCs w:val="24"/>
        </w:rPr>
        <w:t>м</w:t>
      </w:r>
      <w:r w:rsidRPr="00CA2EA0">
        <w:rPr>
          <w:rFonts w:ascii="Times New Roman" w:hAnsi="Times New Roman"/>
          <w:szCs w:val="24"/>
        </w:rPr>
        <w:t>ными коммуникациями;</w:t>
      </w:r>
    </w:p>
    <w:p w:rsidR="00E925B3" w:rsidRPr="00CA2EA0" w:rsidRDefault="00E925B3" w:rsidP="00E925B3">
      <w:pPr>
        <w:widowControl w:val="0"/>
        <w:numPr>
          <w:ilvl w:val="0"/>
          <w:numId w:val="4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/>
        <w:jc w:val="left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нефтепровод должен быть уложен в траншею и засыпан, кроме участков для прокладки </w:t>
      </w:r>
      <w:r w:rsidR="00E41350" w:rsidRPr="00CA2EA0">
        <w:rPr>
          <w:rFonts w:ascii="Times New Roman" w:hAnsi="Times New Roman"/>
          <w:szCs w:val="24"/>
        </w:rPr>
        <w:t xml:space="preserve">кабелей </w:t>
      </w:r>
      <w:r w:rsidRPr="00CA2EA0">
        <w:rPr>
          <w:rFonts w:ascii="Times New Roman" w:hAnsi="Times New Roman"/>
          <w:szCs w:val="24"/>
        </w:rPr>
        <w:t>по верхней образующей нефтепровода;</w:t>
      </w:r>
    </w:p>
    <w:p w:rsidR="00E925B3" w:rsidRPr="00CA2EA0" w:rsidRDefault="00E925B3" w:rsidP="00E925B3">
      <w:pPr>
        <w:widowControl w:val="0"/>
        <w:numPr>
          <w:ilvl w:val="0"/>
          <w:numId w:val="4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/>
        <w:jc w:val="left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точки присоединения кабелей электрохимической защиты к нефтепроводу, места уст</w:t>
      </w:r>
      <w:r w:rsidRPr="00CA2EA0">
        <w:rPr>
          <w:rFonts w:ascii="Times New Roman" w:hAnsi="Times New Roman"/>
          <w:szCs w:val="24"/>
        </w:rPr>
        <w:t>а</w:t>
      </w:r>
      <w:r w:rsidRPr="00CA2EA0">
        <w:rPr>
          <w:rFonts w:ascii="Times New Roman" w:hAnsi="Times New Roman"/>
          <w:szCs w:val="24"/>
        </w:rPr>
        <w:t>новки электрода и датчика обозначить на местности металлическими штырями и вешками за пределами рабочей зоны;</w:t>
      </w:r>
    </w:p>
    <w:p w:rsidR="00E925B3" w:rsidRPr="00CA2EA0" w:rsidRDefault="00E925B3" w:rsidP="00E925B3">
      <w:pPr>
        <w:widowControl w:val="0"/>
        <w:numPr>
          <w:ilvl w:val="0"/>
          <w:numId w:val="4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/>
        <w:jc w:val="left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на строительную площадку доставить материалы и механизмы, необходимые в работе;</w:t>
      </w:r>
    </w:p>
    <w:p w:rsidR="00E925B3" w:rsidRPr="00CA2EA0" w:rsidRDefault="00E925B3" w:rsidP="00E925B3">
      <w:pPr>
        <w:widowControl w:val="0"/>
        <w:numPr>
          <w:ilvl w:val="0"/>
          <w:numId w:val="4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/>
        <w:jc w:val="left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хранить инструменты, приспособления и материалы на участке производства работ следует в одном, защищенном от атмосферных осадков месте.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Разработка траншей для прокладки </w:t>
      </w:r>
      <w:r w:rsidR="00E41350" w:rsidRPr="00CA2EA0">
        <w:rPr>
          <w:rFonts w:ascii="Times New Roman" w:hAnsi="Times New Roman"/>
          <w:szCs w:val="24"/>
        </w:rPr>
        <w:t>электрокабелей</w:t>
      </w:r>
      <w:r w:rsidRPr="00CA2EA0">
        <w:rPr>
          <w:rFonts w:ascii="Times New Roman" w:hAnsi="Times New Roman"/>
          <w:szCs w:val="24"/>
        </w:rPr>
        <w:t>.</w:t>
      </w:r>
    </w:p>
    <w:p w:rsidR="00E925B3" w:rsidRPr="00CA2EA0" w:rsidRDefault="00E41350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</w:t>
      </w:r>
      <w:r w:rsidR="00E925B3" w:rsidRPr="00CA2EA0">
        <w:rPr>
          <w:rFonts w:ascii="Times New Roman" w:hAnsi="Times New Roman"/>
          <w:szCs w:val="24"/>
        </w:rPr>
        <w:t xml:space="preserve">лан расположения </w:t>
      </w:r>
      <w:r w:rsidRPr="00CA2EA0">
        <w:rPr>
          <w:rFonts w:ascii="Times New Roman" w:hAnsi="Times New Roman"/>
          <w:szCs w:val="24"/>
        </w:rPr>
        <w:t xml:space="preserve">электрокабелей </w:t>
      </w:r>
      <w:r w:rsidR="00E925B3" w:rsidRPr="00CA2EA0">
        <w:rPr>
          <w:rFonts w:ascii="Times New Roman" w:hAnsi="Times New Roman"/>
          <w:szCs w:val="24"/>
        </w:rPr>
        <w:t xml:space="preserve">в пределах строительства см. </w:t>
      </w:r>
      <w:r w:rsidR="000F0DC2" w:rsidRPr="00CA2EA0">
        <w:rPr>
          <w:rFonts w:ascii="Times New Roman" w:hAnsi="Times New Roman"/>
          <w:szCs w:val="24"/>
        </w:rPr>
        <w:t>рабочие чертежи</w:t>
      </w:r>
      <w:r w:rsidR="00E925B3" w:rsidRPr="00CA2EA0">
        <w:rPr>
          <w:rFonts w:ascii="Times New Roman" w:hAnsi="Times New Roman"/>
          <w:szCs w:val="24"/>
        </w:rPr>
        <w:t>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Траншеи в пределах площадки разрабатывать с применением траншейного цепного экскаватора ЭТЦ–165А (см. рис. 3).</w:t>
      </w:r>
    </w:p>
    <w:p w:rsidR="00E925B3" w:rsidRPr="00CA2EA0" w:rsidRDefault="00E925B3" w:rsidP="00E925B3">
      <w:pPr>
        <w:pStyle w:val="BODYTEXTNORMAL"/>
      </w:pPr>
      <w:r w:rsidRPr="00CA2EA0">
        <w:object w:dxaOrig="16200" w:dyaOrig="9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147.75pt" o:ole="">
            <v:imagedata r:id="rId13" o:title="" croptop="35655f" cropbottom="15382f" cropleft="27820f" cropright="14082f"/>
          </v:shape>
          <o:OLEObject Type="Embed" ShapeID="_x0000_i1025" DrawAspect="Content" ObjectID="_1511077855" r:id="rId14"/>
        </w:objec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bookmarkStart w:id="20" w:name="_Toc138584172"/>
      <w:r w:rsidRPr="00CA2EA0">
        <w:rPr>
          <w:rFonts w:ascii="Times New Roman" w:hAnsi="Times New Roman"/>
          <w:szCs w:val="24"/>
        </w:rPr>
        <w:t xml:space="preserve">Рисунок </w:t>
      </w:r>
      <w:r w:rsidR="000F0DC2" w:rsidRPr="00CA2EA0">
        <w:rPr>
          <w:rFonts w:ascii="Times New Roman" w:hAnsi="Times New Roman"/>
          <w:szCs w:val="24"/>
        </w:rPr>
        <w:t>1</w:t>
      </w:r>
      <w:r w:rsidRPr="00CA2EA0">
        <w:rPr>
          <w:rFonts w:ascii="Times New Roman" w:hAnsi="Times New Roman"/>
          <w:szCs w:val="24"/>
        </w:rPr>
        <w:t>: Механизированная разработка траншеи экскаватором ЭТЦ-165А</w:t>
      </w:r>
      <w:bookmarkEnd w:id="20"/>
    </w:p>
    <w:p w:rsidR="000F0DC2" w:rsidRPr="00CA2EA0" w:rsidRDefault="00E925B3" w:rsidP="000F0DC2">
      <w:pPr>
        <w:shd w:val="clear" w:color="auto" w:fill="FFFFFF"/>
        <w:ind w:left="113" w:right="113" w:firstLine="709"/>
        <w:jc w:val="center"/>
        <w:rPr>
          <w:rFonts w:ascii="Times New Roman" w:hAnsi="Times New Roman"/>
          <w:sz w:val="22"/>
          <w:szCs w:val="22"/>
        </w:rPr>
      </w:pPr>
      <w:r w:rsidRPr="00CA2EA0">
        <w:rPr>
          <w:rFonts w:ascii="Times New Roman" w:hAnsi="Times New Roman"/>
          <w:sz w:val="22"/>
          <w:szCs w:val="22"/>
        </w:rPr>
        <w:t xml:space="preserve">1 – траншейный экскаватор ЭТЦ-165А; 2 – траншея под кабель;  </w:t>
      </w:r>
    </w:p>
    <w:p w:rsidR="00E925B3" w:rsidRPr="00CA2EA0" w:rsidRDefault="00E925B3" w:rsidP="000F0DC2">
      <w:pPr>
        <w:shd w:val="clear" w:color="auto" w:fill="FFFFFF"/>
        <w:ind w:left="113" w:right="113" w:firstLine="709"/>
        <w:jc w:val="center"/>
        <w:rPr>
          <w:rFonts w:ascii="Times New Roman" w:hAnsi="Times New Roman"/>
          <w:sz w:val="22"/>
          <w:szCs w:val="22"/>
        </w:rPr>
      </w:pPr>
      <w:r w:rsidRPr="00CA2EA0">
        <w:rPr>
          <w:rFonts w:ascii="Times New Roman" w:hAnsi="Times New Roman"/>
          <w:sz w:val="22"/>
          <w:szCs w:val="22"/>
        </w:rPr>
        <w:t>3 – вешки, фиксирующие ось траншеи</w:t>
      </w:r>
    </w:p>
    <w:p w:rsidR="000F0DC2" w:rsidRPr="00CA2EA0" w:rsidRDefault="001B7DA1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При отсутствии вышеуказанной техники, применяется техника имеющаяся в наличии с аналогичными характеристиками, либо выше.</w:t>
      </w:r>
    </w:p>
    <w:p w:rsidR="00E925B3" w:rsidRPr="00CA2EA0" w:rsidRDefault="001B7DA1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Ширина траншеи под кабеля</w:t>
      </w:r>
      <w:r w:rsidR="00186FAC" w:rsidRPr="00CA2EA0">
        <w:rPr>
          <w:rFonts w:ascii="Times New Roman" w:hAnsi="Times New Roman"/>
          <w:szCs w:val="24"/>
        </w:rPr>
        <w:t xml:space="preserve"> </w:t>
      </w:r>
      <w:r w:rsidRPr="00CA2EA0">
        <w:rPr>
          <w:rFonts w:ascii="Times New Roman" w:hAnsi="Times New Roman"/>
          <w:szCs w:val="24"/>
        </w:rPr>
        <w:t>составляет 0,3</w:t>
      </w:r>
      <w:r w:rsidR="00E925B3" w:rsidRPr="00CA2EA0">
        <w:rPr>
          <w:rFonts w:ascii="Times New Roman" w:hAnsi="Times New Roman"/>
          <w:szCs w:val="24"/>
        </w:rPr>
        <w:t xml:space="preserve"> м. Длины разрабатываемых траншей опр</w:t>
      </w:r>
      <w:r w:rsidR="00E925B3" w:rsidRPr="00CA2EA0">
        <w:rPr>
          <w:rFonts w:ascii="Times New Roman" w:hAnsi="Times New Roman"/>
          <w:szCs w:val="24"/>
        </w:rPr>
        <w:t>е</w:t>
      </w:r>
      <w:r w:rsidR="00E925B3" w:rsidRPr="00CA2EA0">
        <w:rPr>
          <w:rFonts w:ascii="Times New Roman" w:hAnsi="Times New Roman"/>
          <w:szCs w:val="24"/>
        </w:rPr>
        <w:t xml:space="preserve">деляются проектом и могут уточняться по месту в зависимости от фактического положения пересекаемых инженерных коммуникаций. Глубина разрабатываемой траншеи составляет </w:t>
      </w:r>
      <w:r w:rsidR="001C47C8" w:rsidRPr="00CA2EA0">
        <w:rPr>
          <w:rFonts w:ascii="Times New Roman" w:hAnsi="Times New Roman"/>
          <w:szCs w:val="24"/>
        </w:rPr>
        <w:t>0,9</w:t>
      </w:r>
      <w:r w:rsidR="00E925B3" w:rsidRPr="00CA2EA0">
        <w:rPr>
          <w:rFonts w:ascii="Times New Roman" w:hAnsi="Times New Roman"/>
          <w:szCs w:val="24"/>
        </w:rPr>
        <w:t xml:space="preserve"> м. Глубина траншеи может быть увеличена не более чем на </w:t>
      </w:r>
      <w:smartTag w:uri="urn:schemas-microsoft-com:office:smarttags" w:element="metricconverter">
        <w:smartTagPr>
          <w:attr w:name="ProductID" w:val="0,1 м"/>
        </w:smartTagPr>
        <w:r w:rsidR="00E925B3" w:rsidRPr="00CA2EA0">
          <w:rPr>
            <w:rFonts w:ascii="Times New Roman" w:hAnsi="Times New Roman"/>
            <w:szCs w:val="24"/>
          </w:rPr>
          <w:t>0,1 м</w:t>
        </w:r>
      </w:smartTag>
      <w:r w:rsidR="00E925B3" w:rsidRPr="00CA2EA0">
        <w:rPr>
          <w:rFonts w:ascii="Times New Roman" w:hAnsi="Times New Roman"/>
          <w:szCs w:val="24"/>
        </w:rPr>
        <w:t>, уменьшение недопустимо.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Траншея под </w:t>
      </w:r>
      <w:r w:rsidR="00186FAC" w:rsidRPr="00CA2EA0">
        <w:rPr>
          <w:rFonts w:ascii="Times New Roman" w:hAnsi="Times New Roman"/>
          <w:szCs w:val="24"/>
        </w:rPr>
        <w:t>кабеля</w:t>
      </w:r>
      <w:r w:rsidRPr="00CA2EA0">
        <w:rPr>
          <w:rFonts w:ascii="Times New Roman" w:hAnsi="Times New Roman"/>
          <w:szCs w:val="24"/>
        </w:rPr>
        <w:t xml:space="preserve"> разрабатывается за пределами территории площадки в соответс</w:t>
      </w:r>
      <w:r w:rsidRPr="00CA2EA0">
        <w:rPr>
          <w:rFonts w:ascii="Times New Roman" w:hAnsi="Times New Roman"/>
          <w:szCs w:val="24"/>
        </w:rPr>
        <w:t>т</w:t>
      </w:r>
      <w:r w:rsidRPr="00CA2EA0">
        <w:rPr>
          <w:rFonts w:ascii="Times New Roman" w:hAnsi="Times New Roman"/>
          <w:szCs w:val="24"/>
        </w:rPr>
        <w:t>вии с рабочими чертежами с применением одноковшового экскаватора под руководством мастера (см. рис.</w:t>
      </w:r>
      <w:r w:rsidR="000F0DC2" w:rsidRPr="00CA2EA0">
        <w:rPr>
          <w:rFonts w:ascii="Times New Roman" w:hAnsi="Times New Roman"/>
          <w:szCs w:val="24"/>
        </w:rPr>
        <w:t>2</w:t>
      </w:r>
      <w:r w:rsidRPr="00CA2EA0">
        <w:rPr>
          <w:rFonts w:ascii="Times New Roman" w:hAnsi="Times New Roman"/>
          <w:szCs w:val="24"/>
        </w:rPr>
        <w:t>).</w:t>
      </w:r>
    </w:p>
    <w:p w:rsidR="00E925B3" w:rsidRPr="00CA2EA0" w:rsidRDefault="00E925B3" w:rsidP="00E925B3">
      <w:pPr>
        <w:pStyle w:val="BODYTEXTNORMAL"/>
      </w:pPr>
      <w:r w:rsidRPr="00CA2EA0">
        <w:object w:dxaOrig="16200" w:dyaOrig="9420">
          <v:shape id="_x0000_i1026" type="#_x0000_t75" style="width:433.5pt;height:170.25pt" o:ole="">
            <v:imagedata r:id="rId15" o:title="" croptop="35904f" cropbottom="17351f" cropleft="27899f" cropright="19587f"/>
          </v:shape>
          <o:OLEObject Type="Embed" ShapeID="_x0000_i1026" DrawAspect="Content" ObjectID="_1511077856" r:id="rId16"/>
        </w:object>
      </w:r>
      <w:bookmarkStart w:id="21" w:name="_Toc79566197"/>
      <w:bookmarkStart w:id="22" w:name="_Toc79837635"/>
      <w:bookmarkStart w:id="23" w:name="_Toc99782019"/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bookmarkStart w:id="24" w:name="_Toc138584173"/>
      <w:r w:rsidRPr="00CA2EA0">
        <w:rPr>
          <w:rFonts w:ascii="Times New Roman" w:hAnsi="Times New Roman"/>
          <w:szCs w:val="24"/>
        </w:rPr>
        <w:t xml:space="preserve">Рисунок </w:t>
      </w:r>
      <w:r w:rsidR="000F0DC2" w:rsidRPr="00CA2EA0">
        <w:rPr>
          <w:rFonts w:ascii="Times New Roman" w:hAnsi="Times New Roman"/>
          <w:szCs w:val="24"/>
        </w:rPr>
        <w:t>2</w:t>
      </w:r>
      <w:r w:rsidRPr="00CA2EA0">
        <w:rPr>
          <w:rFonts w:ascii="Times New Roman" w:hAnsi="Times New Roman"/>
          <w:szCs w:val="24"/>
        </w:rPr>
        <w:t xml:space="preserve">: Механизированная разработка траншеи экскаватором </w:t>
      </w:r>
      <w:bookmarkEnd w:id="21"/>
      <w:r w:rsidRPr="00CA2EA0">
        <w:rPr>
          <w:rFonts w:ascii="Times New Roman" w:hAnsi="Times New Roman"/>
          <w:szCs w:val="24"/>
        </w:rPr>
        <w:t xml:space="preserve">типа </w:t>
      </w:r>
      <w:bookmarkEnd w:id="22"/>
      <w:r w:rsidRPr="00CA2EA0">
        <w:rPr>
          <w:rFonts w:ascii="Times New Roman" w:hAnsi="Times New Roman"/>
          <w:szCs w:val="24"/>
        </w:rPr>
        <w:t>ЭО-2621В</w:t>
      </w:r>
      <w:bookmarkEnd w:id="24"/>
      <w:r w:rsidRPr="00CA2EA0">
        <w:rPr>
          <w:rFonts w:ascii="Times New Roman" w:hAnsi="Times New Roman"/>
          <w:szCs w:val="24"/>
        </w:rPr>
        <w:t xml:space="preserve"> </w:t>
      </w:r>
      <w:bookmarkEnd w:id="23"/>
    </w:p>
    <w:p w:rsidR="000F0DC2" w:rsidRPr="00CA2EA0" w:rsidRDefault="00E925B3" w:rsidP="000F0DC2">
      <w:pPr>
        <w:shd w:val="clear" w:color="auto" w:fill="FFFFFF"/>
        <w:ind w:left="113" w:right="113" w:firstLine="709"/>
        <w:jc w:val="center"/>
        <w:rPr>
          <w:rFonts w:ascii="Times New Roman" w:hAnsi="Times New Roman"/>
          <w:sz w:val="22"/>
          <w:szCs w:val="22"/>
        </w:rPr>
      </w:pPr>
      <w:r w:rsidRPr="00CA2EA0">
        <w:rPr>
          <w:rFonts w:ascii="Times New Roman" w:hAnsi="Times New Roman"/>
          <w:sz w:val="22"/>
          <w:szCs w:val="22"/>
        </w:rPr>
        <w:t xml:space="preserve">1 – экскаватор типа PC400; 2 – траншея под кабель;  </w:t>
      </w:r>
    </w:p>
    <w:p w:rsidR="00E925B3" w:rsidRPr="00CA2EA0" w:rsidRDefault="00E925B3" w:rsidP="000F0DC2">
      <w:pPr>
        <w:shd w:val="clear" w:color="auto" w:fill="FFFFFF"/>
        <w:ind w:left="113" w:right="113" w:firstLine="709"/>
        <w:jc w:val="center"/>
        <w:rPr>
          <w:rFonts w:ascii="Times New Roman" w:hAnsi="Times New Roman"/>
          <w:sz w:val="22"/>
          <w:szCs w:val="22"/>
        </w:rPr>
      </w:pPr>
      <w:r w:rsidRPr="00CA2EA0">
        <w:rPr>
          <w:rFonts w:ascii="Times New Roman" w:hAnsi="Times New Roman"/>
          <w:sz w:val="22"/>
          <w:szCs w:val="22"/>
        </w:rPr>
        <w:t>3 – вешки, фиксирующие ось траншеи</w:t>
      </w:r>
    </w:p>
    <w:p w:rsidR="001B7DA1" w:rsidRPr="00CA2EA0" w:rsidRDefault="001B7DA1" w:rsidP="001B7DA1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При отсутствии вышеуказанной техники, применяется техника имеющаяся в наличии с аналогичными характеристиками, либо выше.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Экскаватор перемещается в створе вешек, закрепляющих продольную ось траншеи.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Вручную производить разработку траншей под </w:t>
      </w:r>
      <w:r w:rsidR="00186FAC" w:rsidRPr="00CA2EA0">
        <w:rPr>
          <w:rFonts w:ascii="Times New Roman" w:hAnsi="Times New Roman"/>
          <w:szCs w:val="24"/>
        </w:rPr>
        <w:t>кабел</w:t>
      </w:r>
      <w:r w:rsidR="000F0DC2" w:rsidRPr="00CA2EA0">
        <w:rPr>
          <w:rFonts w:ascii="Times New Roman" w:hAnsi="Times New Roman"/>
          <w:szCs w:val="24"/>
        </w:rPr>
        <w:t>и</w:t>
      </w:r>
      <w:r w:rsidRPr="00CA2EA0">
        <w:rPr>
          <w:rFonts w:ascii="Times New Roman" w:hAnsi="Times New Roman"/>
          <w:szCs w:val="24"/>
        </w:rPr>
        <w:t>:</w:t>
      </w:r>
    </w:p>
    <w:p w:rsidR="00E925B3" w:rsidRPr="00CA2EA0" w:rsidRDefault="00E925B3" w:rsidP="00E925B3">
      <w:pPr>
        <w:widowControl w:val="0"/>
        <w:numPr>
          <w:ilvl w:val="0"/>
          <w:numId w:val="4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/>
        <w:jc w:val="left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на расстоянии </w:t>
      </w:r>
      <w:smartTag w:uri="urn:schemas-microsoft-com:office:smarttags" w:element="metricconverter">
        <w:smartTagPr>
          <w:attr w:name="ProductID" w:val="2 м"/>
        </w:smartTagPr>
        <w:r w:rsidRPr="00CA2EA0">
          <w:rPr>
            <w:rFonts w:ascii="Times New Roman" w:hAnsi="Times New Roman"/>
            <w:szCs w:val="24"/>
          </w:rPr>
          <w:t>2 м</w:t>
        </w:r>
      </w:smartTag>
      <w:r w:rsidRPr="00CA2EA0">
        <w:rPr>
          <w:rFonts w:ascii="Times New Roman" w:hAnsi="Times New Roman"/>
          <w:szCs w:val="24"/>
        </w:rPr>
        <w:t xml:space="preserve"> по обе стороны от наружной стенки нефтепровода для предотвращ</w:t>
      </w:r>
      <w:r w:rsidRPr="00CA2EA0">
        <w:rPr>
          <w:rFonts w:ascii="Times New Roman" w:hAnsi="Times New Roman"/>
          <w:szCs w:val="24"/>
        </w:rPr>
        <w:t>е</w:t>
      </w:r>
      <w:r w:rsidRPr="00CA2EA0">
        <w:rPr>
          <w:rFonts w:ascii="Times New Roman" w:hAnsi="Times New Roman"/>
          <w:szCs w:val="24"/>
        </w:rPr>
        <w:t>ния повреждения его изоляции, без применения ударных инструментов (кирки, лома и т.п.);</w:t>
      </w:r>
    </w:p>
    <w:p w:rsidR="00E925B3" w:rsidRPr="00CA2EA0" w:rsidRDefault="00E925B3" w:rsidP="00E925B3">
      <w:pPr>
        <w:widowControl w:val="0"/>
        <w:numPr>
          <w:ilvl w:val="0"/>
          <w:numId w:val="4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/>
        <w:jc w:val="left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в пределах охранных зон инженерных коммуникаций, пересекаемых </w:t>
      </w:r>
      <w:r w:rsidR="00186FAC" w:rsidRPr="00CA2EA0">
        <w:rPr>
          <w:rFonts w:ascii="Times New Roman" w:hAnsi="Times New Roman"/>
          <w:szCs w:val="24"/>
        </w:rPr>
        <w:t>кабел</w:t>
      </w:r>
      <w:r w:rsidR="000F0DC2" w:rsidRPr="00CA2EA0">
        <w:rPr>
          <w:rFonts w:ascii="Times New Roman" w:hAnsi="Times New Roman"/>
          <w:szCs w:val="24"/>
        </w:rPr>
        <w:t>ем</w:t>
      </w:r>
      <w:r w:rsidRPr="00CA2EA0">
        <w:rPr>
          <w:rFonts w:ascii="Times New Roman" w:hAnsi="Times New Roman"/>
          <w:szCs w:val="24"/>
        </w:rPr>
        <w:t xml:space="preserve">. 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Перед началом работ по прокладке </w:t>
      </w:r>
      <w:r w:rsidR="00186FAC" w:rsidRPr="00CA2EA0">
        <w:rPr>
          <w:rFonts w:ascii="Times New Roman" w:hAnsi="Times New Roman"/>
          <w:szCs w:val="24"/>
        </w:rPr>
        <w:t>кабелей</w:t>
      </w:r>
      <w:r w:rsidRPr="00CA2EA0">
        <w:rPr>
          <w:rFonts w:ascii="Times New Roman" w:hAnsi="Times New Roman"/>
          <w:szCs w:val="24"/>
        </w:rPr>
        <w:t xml:space="preserve"> необходимо убедиться в наличии на стро</w:t>
      </w:r>
      <w:r w:rsidRPr="00CA2EA0">
        <w:rPr>
          <w:rFonts w:ascii="Times New Roman" w:hAnsi="Times New Roman"/>
          <w:szCs w:val="24"/>
        </w:rPr>
        <w:t>й</w:t>
      </w:r>
      <w:r w:rsidRPr="00CA2EA0">
        <w:rPr>
          <w:rFonts w:ascii="Times New Roman" w:hAnsi="Times New Roman"/>
          <w:szCs w:val="24"/>
        </w:rPr>
        <w:t>площадке необходимого количества кабеля для укладки и проверить целостность кабелей и состояние изоляции.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При проверке количества кабеля предусмотреть запас:</w:t>
      </w:r>
    </w:p>
    <w:p w:rsidR="00E925B3" w:rsidRPr="00CA2EA0" w:rsidRDefault="00E925B3" w:rsidP="00E925B3">
      <w:pPr>
        <w:widowControl w:val="0"/>
        <w:numPr>
          <w:ilvl w:val="0"/>
          <w:numId w:val="4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/>
        <w:jc w:val="left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для последующего ввода в щитовую;</w:t>
      </w:r>
    </w:p>
    <w:p w:rsidR="00E925B3" w:rsidRPr="00CA2EA0" w:rsidRDefault="00E925B3" w:rsidP="00E925B3">
      <w:pPr>
        <w:widowControl w:val="0"/>
        <w:numPr>
          <w:ilvl w:val="0"/>
          <w:numId w:val="4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/>
        <w:jc w:val="left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для последующего ввода в </w:t>
      </w:r>
      <w:r w:rsidR="00186FAC" w:rsidRPr="00CA2EA0">
        <w:rPr>
          <w:rFonts w:ascii="Times New Roman" w:hAnsi="Times New Roman"/>
          <w:szCs w:val="24"/>
        </w:rPr>
        <w:t>ПКУ</w:t>
      </w:r>
      <w:r w:rsidRPr="00CA2EA0">
        <w:rPr>
          <w:rFonts w:ascii="Times New Roman" w:hAnsi="Times New Roman"/>
          <w:szCs w:val="24"/>
        </w:rPr>
        <w:t xml:space="preserve"> и закрепление на клеммной плате;</w:t>
      </w:r>
    </w:p>
    <w:p w:rsidR="00E925B3" w:rsidRPr="00CA2EA0" w:rsidRDefault="00E925B3" w:rsidP="00E925B3">
      <w:pPr>
        <w:widowControl w:val="0"/>
        <w:numPr>
          <w:ilvl w:val="0"/>
          <w:numId w:val="4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/>
        <w:jc w:val="left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на провисание и изгибы в процессе монтажа.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Для укладки кабеля на участках небольшой протяженности кабель размотать из бухты, отмерить и нарезать на куски тр</w:t>
      </w:r>
      <w:r w:rsidRPr="00CA2EA0">
        <w:rPr>
          <w:rFonts w:ascii="Times New Roman" w:hAnsi="Times New Roman"/>
          <w:szCs w:val="24"/>
        </w:rPr>
        <w:t>е</w:t>
      </w:r>
      <w:r w:rsidRPr="00CA2EA0">
        <w:rPr>
          <w:rFonts w:ascii="Times New Roman" w:hAnsi="Times New Roman"/>
          <w:szCs w:val="24"/>
        </w:rPr>
        <w:t>буемой дл</w:t>
      </w:r>
      <w:r w:rsidRPr="00CA2EA0">
        <w:rPr>
          <w:rFonts w:ascii="Times New Roman" w:hAnsi="Times New Roman"/>
          <w:szCs w:val="24"/>
        </w:rPr>
        <w:t>и</w:t>
      </w:r>
      <w:r w:rsidRPr="00CA2EA0">
        <w:rPr>
          <w:rFonts w:ascii="Times New Roman" w:hAnsi="Times New Roman"/>
          <w:szCs w:val="24"/>
        </w:rPr>
        <w:t>ны с зап</w:t>
      </w:r>
      <w:r w:rsidRPr="00CA2EA0">
        <w:rPr>
          <w:rFonts w:ascii="Times New Roman" w:hAnsi="Times New Roman"/>
          <w:szCs w:val="24"/>
        </w:rPr>
        <w:t>а</w:t>
      </w:r>
      <w:r w:rsidRPr="00CA2EA0">
        <w:rPr>
          <w:rFonts w:ascii="Times New Roman" w:hAnsi="Times New Roman"/>
          <w:szCs w:val="24"/>
        </w:rPr>
        <w:t>сом на изг</w:t>
      </w:r>
      <w:r w:rsidRPr="00CA2EA0">
        <w:rPr>
          <w:rFonts w:ascii="Times New Roman" w:hAnsi="Times New Roman"/>
          <w:szCs w:val="24"/>
        </w:rPr>
        <w:t>и</w:t>
      </w:r>
      <w:r w:rsidRPr="00CA2EA0">
        <w:rPr>
          <w:rFonts w:ascii="Times New Roman" w:hAnsi="Times New Roman"/>
          <w:szCs w:val="24"/>
        </w:rPr>
        <w:t>бы и пров</w:t>
      </w:r>
      <w:r w:rsidRPr="00CA2EA0">
        <w:rPr>
          <w:rFonts w:ascii="Times New Roman" w:hAnsi="Times New Roman"/>
          <w:szCs w:val="24"/>
        </w:rPr>
        <w:t>и</w:t>
      </w:r>
      <w:r w:rsidRPr="00CA2EA0">
        <w:rPr>
          <w:rFonts w:ascii="Times New Roman" w:hAnsi="Times New Roman"/>
          <w:szCs w:val="24"/>
        </w:rPr>
        <w:t>сание.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Пр</w:t>
      </w:r>
      <w:r w:rsidRPr="00CA2EA0">
        <w:rPr>
          <w:rFonts w:ascii="Times New Roman" w:hAnsi="Times New Roman"/>
          <w:szCs w:val="24"/>
        </w:rPr>
        <w:t>о</w:t>
      </w:r>
      <w:r w:rsidRPr="00CA2EA0">
        <w:rPr>
          <w:rFonts w:ascii="Times New Roman" w:hAnsi="Times New Roman"/>
          <w:szCs w:val="24"/>
        </w:rPr>
        <w:t>кладку каб</w:t>
      </w:r>
      <w:r w:rsidRPr="00CA2EA0">
        <w:rPr>
          <w:rFonts w:ascii="Times New Roman" w:hAnsi="Times New Roman"/>
          <w:szCs w:val="24"/>
        </w:rPr>
        <w:t>е</w:t>
      </w:r>
      <w:r w:rsidRPr="00CA2EA0">
        <w:rPr>
          <w:rFonts w:ascii="Times New Roman" w:hAnsi="Times New Roman"/>
          <w:szCs w:val="24"/>
        </w:rPr>
        <w:t>лей пров</w:t>
      </w:r>
      <w:r w:rsidRPr="00CA2EA0">
        <w:rPr>
          <w:rFonts w:ascii="Times New Roman" w:hAnsi="Times New Roman"/>
          <w:szCs w:val="24"/>
        </w:rPr>
        <w:t>о</w:t>
      </w:r>
      <w:r w:rsidRPr="00CA2EA0">
        <w:rPr>
          <w:rFonts w:ascii="Times New Roman" w:hAnsi="Times New Roman"/>
          <w:szCs w:val="24"/>
        </w:rPr>
        <w:t>дить с п</w:t>
      </w:r>
      <w:r w:rsidRPr="00CA2EA0">
        <w:rPr>
          <w:rFonts w:ascii="Times New Roman" w:hAnsi="Times New Roman"/>
          <w:szCs w:val="24"/>
        </w:rPr>
        <w:t>о</w:t>
      </w:r>
      <w:r w:rsidRPr="00CA2EA0">
        <w:rPr>
          <w:rFonts w:ascii="Times New Roman" w:hAnsi="Times New Roman"/>
          <w:szCs w:val="24"/>
        </w:rPr>
        <w:t>мощью кр</w:t>
      </w:r>
      <w:r w:rsidRPr="00CA2EA0">
        <w:rPr>
          <w:rFonts w:ascii="Times New Roman" w:hAnsi="Times New Roman"/>
          <w:szCs w:val="24"/>
        </w:rPr>
        <w:t>а</w:t>
      </w:r>
      <w:r w:rsidRPr="00CA2EA0">
        <w:rPr>
          <w:rFonts w:ascii="Times New Roman" w:hAnsi="Times New Roman"/>
          <w:szCs w:val="24"/>
        </w:rPr>
        <w:t>на-кабелеу</w:t>
      </w:r>
      <w:r w:rsidRPr="00CA2EA0">
        <w:rPr>
          <w:rFonts w:ascii="Times New Roman" w:hAnsi="Times New Roman"/>
          <w:szCs w:val="24"/>
        </w:rPr>
        <w:t>к</w:t>
      </w:r>
      <w:r w:rsidRPr="00CA2EA0">
        <w:rPr>
          <w:rFonts w:ascii="Times New Roman" w:hAnsi="Times New Roman"/>
          <w:szCs w:val="24"/>
        </w:rPr>
        <w:t>ладчика с грузоз</w:t>
      </w:r>
      <w:r w:rsidRPr="00CA2EA0">
        <w:rPr>
          <w:rFonts w:ascii="Times New Roman" w:hAnsi="Times New Roman"/>
          <w:szCs w:val="24"/>
        </w:rPr>
        <w:t>а</w:t>
      </w:r>
      <w:r w:rsidRPr="00CA2EA0">
        <w:rPr>
          <w:rFonts w:ascii="Times New Roman" w:hAnsi="Times New Roman"/>
          <w:szCs w:val="24"/>
        </w:rPr>
        <w:t>хватным приспосо</w:t>
      </w:r>
      <w:r w:rsidRPr="00CA2EA0">
        <w:rPr>
          <w:rFonts w:ascii="Times New Roman" w:hAnsi="Times New Roman"/>
          <w:szCs w:val="24"/>
        </w:rPr>
        <w:t>б</w:t>
      </w:r>
      <w:r w:rsidRPr="00CA2EA0">
        <w:rPr>
          <w:rFonts w:ascii="Times New Roman" w:hAnsi="Times New Roman"/>
          <w:szCs w:val="24"/>
        </w:rPr>
        <w:t xml:space="preserve">лением  (траверсой).  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К</w:t>
      </w:r>
      <w:r w:rsidRPr="00CA2EA0">
        <w:rPr>
          <w:rFonts w:ascii="Times New Roman" w:hAnsi="Times New Roman"/>
          <w:szCs w:val="24"/>
        </w:rPr>
        <w:t>а</w:t>
      </w:r>
      <w:r w:rsidRPr="00CA2EA0">
        <w:rPr>
          <w:rFonts w:ascii="Times New Roman" w:hAnsi="Times New Roman"/>
          <w:szCs w:val="24"/>
        </w:rPr>
        <w:t>бельный барабан установить на подставку и закрепить на грузозахватном механи</w:t>
      </w:r>
      <w:r w:rsidRPr="00CA2EA0">
        <w:rPr>
          <w:rFonts w:ascii="Times New Roman" w:hAnsi="Times New Roman"/>
          <w:szCs w:val="24"/>
        </w:rPr>
        <w:t>з</w:t>
      </w:r>
      <w:r w:rsidRPr="00CA2EA0">
        <w:rPr>
          <w:rFonts w:ascii="Times New Roman" w:hAnsi="Times New Roman"/>
          <w:szCs w:val="24"/>
        </w:rPr>
        <w:t>ме.</w:t>
      </w:r>
    </w:p>
    <w:p w:rsidR="00E925B3" w:rsidRPr="00CA2EA0" w:rsidRDefault="001B7DA1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Кран-трубоук</w:t>
      </w:r>
      <w:r w:rsidR="00E925B3" w:rsidRPr="00CA2EA0">
        <w:rPr>
          <w:rFonts w:ascii="Times New Roman" w:hAnsi="Times New Roman"/>
          <w:szCs w:val="24"/>
        </w:rPr>
        <w:t xml:space="preserve">ладчик перемещается параллельно траншее на расстоянии </w:t>
      </w:r>
      <w:smartTag w:uri="urn:schemas-microsoft-com:office:smarttags" w:element="metricconverter">
        <w:smartTagPr>
          <w:attr w:name="ProductID" w:val="1 м"/>
        </w:smartTagPr>
        <w:r w:rsidR="00E925B3" w:rsidRPr="00CA2EA0">
          <w:rPr>
            <w:rFonts w:ascii="Times New Roman" w:hAnsi="Times New Roman"/>
            <w:szCs w:val="24"/>
          </w:rPr>
          <w:t>1 м</w:t>
        </w:r>
      </w:smartTag>
      <w:r w:rsidR="00E925B3" w:rsidRPr="00CA2EA0">
        <w:rPr>
          <w:rFonts w:ascii="Times New Roman" w:hAnsi="Times New Roman"/>
          <w:szCs w:val="24"/>
        </w:rPr>
        <w:t xml:space="preserve"> от ее бро</w:t>
      </w:r>
      <w:r w:rsidR="00E925B3" w:rsidRPr="00CA2EA0">
        <w:rPr>
          <w:rFonts w:ascii="Times New Roman" w:hAnsi="Times New Roman"/>
          <w:szCs w:val="24"/>
        </w:rPr>
        <w:t>в</w:t>
      </w:r>
      <w:r w:rsidR="00E925B3" w:rsidRPr="00CA2EA0">
        <w:rPr>
          <w:rFonts w:ascii="Times New Roman" w:hAnsi="Times New Roman"/>
          <w:szCs w:val="24"/>
        </w:rPr>
        <w:t>ки, при этом кабель сматывается с барабана под действием собственного веса.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Кабели проложить на подготовленное песчаное основание траншеи,  протягивая их свободно, без натяга, создавая 1%-2% запас длины путем укладки кабеля «змейкой».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Прокладка кабелей в траншеях производится в соответствии с рисунками </w:t>
      </w:r>
      <w:r w:rsidR="000F0DC2" w:rsidRPr="00CA2EA0">
        <w:rPr>
          <w:rFonts w:ascii="Times New Roman" w:hAnsi="Times New Roman"/>
          <w:szCs w:val="24"/>
        </w:rPr>
        <w:t>3 и 4</w:t>
      </w:r>
      <w:r w:rsidR="00186FAC" w:rsidRPr="00CA2EA0">
        <w:rPr>
          <w:rFonts w:ascii="Times New Roman" w:hAnsi="Times New Roman"/>
          <w:szCs w:val="24"/>
        </w:rPr>
        <w:t>.</w:t>
      </w:r>
    </w:p>
    <w:p w:rsidR="00186FAC" w:rsidRPr="00CA2EA0" w:rsidRDefault="00FD2DC6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noProof/>
        </w:rPr>
        <w:lastRenderedPageBreak/>
        <w:drawing>
          <wp:anchor distT="0" distB="0" distL="0" distR="0" simplePos="0" relativeHeight="251657728" behindDoc="1" locked="0" layoutInCell="1" allowOverlap="1">
            <wp:simplePos x="0" y="0"/>
            <wp:positionH relativeFrom="margin">
              <wp:posOffset>910590</wp:posOffset>
            </wp:positionH>
            <wp:positionV relativeFrom="paragraph">
              <wp:posOffset>129540</wp:posOffset>
            </wp:positionV>
            <wp:extent cx="4467860" cy="3602355"/>
            <wp:effectExtent l="19050" t="0" r="8890" b="0"/>
            <wp:wrapThrough wrapText="bothSides">
              <wp:wrapPolygon edited="0">
                <wp:start x="-92" y="0"/>
                <wp:lineTo x="-92" y="21474"/>
                <wp:lineTo x="21643" y="21474"/>
                <wp:lineTo x="21643" y="0"/>
                <wp:lineTo x="-92" y="0"/>
              </wp:wrapPolygon>
            </wp:wrapThrough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360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FAC" w:rsidRPr="00CA2EA0" w:rsidRDefault="00186FAC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</w:p>
    <w:p w:rsidR="00186FAC" w:rsidRPr="00CA2EA0" w:rsidRDefault="00186FAC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</w:p>
    <w:p w:rsidR="00186FAC" w:rsidRPr="00CA2EA0" w:rsidRDefault="00186FAC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</w:p>
    <w:p w:rsidR="00186FAC" w:rsidRPr="00CA2EA0" w:rsidRDefault="00186FAC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</w:p>
    <w:p w:rsidR="00186FAC" w:rsidRPr="00CA2EA0" w:rsidRDefault="00186FAC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</w:p>
    <w:p w:rsidR="00186FAC" w:rsidRPr="00CA2EA0" w:rsidRDefault="00186FAC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</w:p>
    <w:p w:rsidR="00186FAC" w:rsidRPr="00CA2EA0" w:rsidRDefault="00186FAC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</w:p>
    <w:p w:rsidR="00186FAC" w:rsidRPr="00CA2EA0" w:rsidRDefault="00186FAC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</w:p>
    <w:p w:rsidR="00186FAC" w:rsidRPr="00CA2EA0" w:rsidRDefault="00186FAC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</w:p>
    <w:p w:rsidR="00186FAC" w:rsidRPr="00CA2EA0" w:rsidRDefault="00186FAC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</w:p>
    <w:p w:rsidR="00186FAC" w:rsidRPr="00CA2EA0" w:rsidRDefault="00186FAC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</w:p>
    <w:p w:rsidR="00186FAC" w:rsidRPr="00CA2EA0" w:rsidRDefault="00186FAC" w:rsidP="00E925B3">
      <w:pPr>
        <w:pStyle w:val="BODYTEXTNORMAL"/>
        <w:ind w:left="-12"/>
      </w:pPr>
    </w:p>
    <w:p w:rsidR="00186FAC" w:rsidRPr="00CA2EA0" w:rsidRDefault="00186FAC" w:rsidP="00E925B3">
      <w:pPr>
        <w:pStyle w:val="BODYTEXTNORMAL"/>
        <w:ind w:left="-12"/>
      </w:pPr>
    </w:p>
    <w:p w:rsidR="000F0DC2" w:rsidRPr="00CA2EA0" w:rsidRDefault="000F0DC2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bookmarkStart w:id="25" w:name="_Toc138584174"/>
      <w:bookmarkStart w:id="26" w:name="OLE_LINK1"/>
      <w:bookmarkStart w:id="27" w:name="OLE_LINK4"/>
    </w:p>
    <w:p w:rsidR="000F0DC2" w:rsidRPr="00CA2EA0" w:rsidRDefault="000F0DC2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</w:pPr>
      <w:r w:rsidRPr="00CA2EA0">
        <w:rPr>
          <w:rFonts w:ascii="Times New Roman" w:hAnsi="Times New Roman"/>
          <w:szCs w:val="24"/>
        </w:rPr>
        <w:t xml:space="preserve">Рисунок </w:t>
      </w:r>
      <w:r w:rsidR="000F0DC2" w:rsidRPr="00CA2EA0">
        <w:rPr>
          <w:rFonts w:ascii="Times New Roman" w:hAnsi="Times New Roman"/>
          <w:szCs w:val="24"/>
        </w:rPr>
        <w:t>3</w:t>
      </w:r>
      <w:r w:rsidRPr="00CA2EA0">
        <w:rPr>
          <w:rFonts w:ascii="Times New Roman" w:hAnsi="Times New Roman"/>
          <w:szCs w:val="24"/>
        </w:rPr>
        <w:t xml:space="preserve">: Схема прокладки в траншее </w:t>
      </w:r>
      <w:bookmarkEnd w:id="25"/>
      <w:r w:rsidR="00186FAC" w:rsidRPr="00CA2EA0">
        <w:rPr>
          <w:rFonts w:ascii="Times New Roman" w:hAnsi="Times New Roman"/>
          <w:szCs w:val="24"/>
        </w:rPr>
        <w:t>электрокабел</w:t>
      </w:r>
      <w:r w:rsidR="000F0DC2" w:rsidRPr="00CA2EA0">
        <w:rPr>
          <w:rFonts w:ascii="Times New Roman" w:hAnsi="Times New Roman"/>
          <w:szCs w:val="24"/>
        </w:rPr>
        <w:t>я</w:t>
      </w:r>
    </w:p>
    <w:bookmarkEnd w:id="26"/>
    <w:bookmarkEnd w:id="27"/>
    <w:p w:rsidR="00186FAC" w:rsidRPr="00CA2EA0" w:rsidRDefault="00186FAC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В местах пересечения </w:t>
      </w:r>
      <w:r w:rsidR="00186FAC" w:rsidRPr="00CA2EA0">
        <w:rPr>
          <w:rFonts w:ascii="Times New Roman" w:hAnsi="Times New Roman"/>
          <w:szCs w:val="24"/>
        </w:rPr>
        <w:t>кабел</w:t>
      </w:r>
      <w:r w:rsidR="000F0DC2" w:rsidRPr="00CA2EA0">
        <w:rPr>
          <w:rFonts w:ascii="Times New Roman" w:hAnsi="Times New Roman"/>
          <w:szCs w:val="24"/>
        </w:rPr>
        <w:t>я</w:t>
      </w:r>
      <w:r w:rsidRPr="00CA2EA0">
        <w:rPr>
          <w:rFonts w:ascii="Times New Roman" w:hAnsi="Times New Roman"/>
          <w:szCs w:val="24"/>
        </w:rPr>
        <w:t xml:space="preserve"> с существующими подземными коммуникациями и дор</w:t>
      </w:r>
      <w:r w:rsidRPr="00CA2EA0">
        <w:rPr>
          <w:rFonts w:ascii="Times New Roman" w:hAnsi="Times New Roman"/>
          <w:szCs w:val="24"/>
        </w:rPr>
        <w:t>о</w:t>
      </w:r>
      <w:r w:rsidRPr="00CA2EA0">
        <w:rPr>
          <w:rFonts w:ascii="Times New Roman" w:hAnsi="Times New Roman"/>
          <w:szCs w:val="24"/>
        </w:rPr>
        <w:t>гами их проложить в асбоцементных трубах с помощью устройства для затягивания проводов и кабелей в трубы (ПМТ).</w:t>
      </w:r>
      <w:r w:rsidR="007D78B9" w:rsidRPr="00CA2EA0">
        <w:rPr>
          <w:rFonts w:ascii="Times New Roman" w:hAnsi="Times New Roman"/>
          <w:szCs w:val="24"/>
        </w:rPr>
        <w:t xml:space="preserve"> Для облегчения затяжки проводов в защитных трубах могут быть использованы специальные захваты (Рис.</w:t>
      </w:r>
      <w:r w:rsidR="000F0DC2" w:rsidRPr="00CA2EA0">
        <w:rPr>
          <w:rFonts w:ascii="Times New Roman" w:hAnsi="Times New Roman"/>
          <w:szCs w:val="24"/>
        </w:rPr>
        <w:t>4</w:t>
      </w:r>
      <w:r w:rsidR="007D78B9" w:rsidRPr="00CA2EA0">
        <w:rPr>
          <w:rFonts w:ascii="Times New Roman" w:hAnsi="Times New Roman"/>
          <w:szCs w:val="24"/>
        </w:rPr>
        <w:t>).</w:t>
      </w:r>
    </w:p>
    <w:p w:rsidR="007D78B9" w:rsidRPr="00CA2EA0" w:rsidRDefault="00FD2DC6" w:rsidP="00E925B3">
      <w:pPr>
        <w:shd w:val="clear" w:color="auto" w:fill="FFFFFF"/>
        <w:spacing w:line="336" w:lineRule="auto"/>
        <w:ind w:left="113" w:right="113" w:firstLine="709"/>
        <w:rPr>
          <w:i/>
          <w:iCs/>
        </w:rPr>
      </w:pPr>
      <w:r w:rsidRPr="00CA2EA0">
        <w:rPr>
          <w:i/>
          <w:iCs/>
          <w:noProof/>
        </w:rPr>
        <w:drawing>
          <wp:inline distT="0" distB="0" distL="0" distR="0">
            <wp:extent cx="3790950" cy="30861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8B9" w:rsidRPr="00CA2EA0" w:rsidRDefault="007D78B9" w:rsidP="000F0DC2">
      <w:pPr>
        <w:shd w:val="clear" w:color="auto" w:fill="FFFFFF"/>
        <w:spacing w:line="336" w:lineRule="auto"/>
        <w:ind w:left="113" w:right="113" w:firstLine="709"/>
        <w:jc w:val="center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Рисунок </w:t>
      </w:r>
      <w:r w:rsidR="000F0DC2" w:rsidRPr="00CA2EA0">
        <w:rPr>
          <w:rFonts w:ascii="Times New Roman" w:hAnsi="Times New Roman"/>
          <w:szCs w:val="24"/>
        </w:rPr>
        <w:t>4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В траншеях небольшой протяженности кабели проложить вручную свободно, без нат</w:t>
      </w:r>
      <w:r w:rsidRPr="00CA2EA0">
        <w:rPr>
          <w:rFonts w:ascii="Times New Roman" w:hAnsi="Times New Roman"/>
          <w:szCs w:val="24"/>
        </w:rPr>
        <w:t>я</w:t>
      </w:r>
      <w:r w:rsidRPr="00CA2EA0">
        <w:rPr>
          <w:rFonts w:ascii="Times New Roman" w:hAnsi="Times New Roman"/>
          <w:szCs w:val="24"/>
        </w:rPr>
        <w:t>гов и крутых изгибов.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lastRenderedPageBreak/>
        <w:t>Излишки кабелей, проложенных в траншее, обрезать, предусмотрев необходимый з</w:t>
      </w:r>
      <w:r w:rsidRPr="00CA2EA0">
        <w:rPr>
          <w:rFonts w:ascii="Times New Roman" w:hAnsi="Times New Roman"/>
          <w:szCs w:val="24"/>
        </w:rPr>
        <w:t>а</w:t>
      </w:r>
      <w:r w:rsidRPr="00CA2EA0">
        <w:rPr>
          <w:rFonts w:ascii="Times New Roman" w:hAnsi="Times New Roman"/>
          <w:szCs w:val="24"/>
        </w:rPr>
        <w:t xml:space="preserve">пас на случай ремонта и перемонтажа - не менее </w:t>
      </w:r>
      <w:smartTag w:uri="urn:schemas-microsoft-com:office:smarttags" w:element="metricconverter">
        <w:smartTagPr>
          <w:attr w:name="ProductID" w:val="0.4 м"/>
        </w:smartTagPr>
        <w:r w:rsidRPr="00CA2EA0">
          <w:rPr>
            <w:rFonts w:ascii="Times New Roman" w:hAnsi="Times New Roman"/>
            <w:szCs w:val="24"/>
          </w:rPr>
          <w:t>0.4 м</w:t>
        </w:r>
        <w:r w:rsidR="001D6A8D" w:rsidRPr="00CA2EA0">
          <w:rPr>
            <w:rFonts w:ascii="Times New Roman" w:hAnsi="Times New Roman"/>
            <w:szCs w:val="24"/>
          </w:rPr>
          <w:t xml:space="preserve"> (до 2м)</w:t>
        </w:r>
      </w:smartTag>
      <w:r w:rsidRPr="00CA2EA0">
        <w:rPr>
          <w:rFonts w:ascii="Times New Roman" w:hAnsi="Times New Roman"/>
          <w:szCs w:val="24"/>
        </w:rPr>
        <w:t>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Все кабели кладутся в траншею по всей длине единым куском. Соединение кабелей не допустимы, кроме мест разветвления, с соблюдением соответственных требований защитных материалов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На бровке траншеи вешкой обозначить конец трассы кабеля, т.е. место дальнейшего подключения к элементам электрохимической защиты.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Концы кабелей заизолировать клейкой лентой ПВХ, отмаркировать и закрепить на вешке.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Обратная засыпка траншеи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Траншею с проложенным </w:t>
      </w:r>
      <w:r w:rsidR="00186FAC" w:rsidRPr="00CA2EA0">
        <w:rPr>
          <w:rFonts w:ascii="Times New Roman" w:hAnsi="Times New Roman"/>
          <w:szCs w:val="24"/>
        </w:rPr>
        <w:t>кабеле</w:t>
      </w:r>
      <w:r w:rsidR="000F0DC2" w:rsidRPr="00CA2EA0">
        <w:rPr>
          <w:rFonts w:ascii="Times New Roman" w:hAnsi="Times New Roman"/>
          <w:szCs w:val="24"/>
        </w:rPr>
        <w:t>м</w:t>
      </w:r>
      <w:r w:rsidR="00186FAC" w:rsidRPr="00CA2EA0">
        <w:rPr>
          <w:rFonts w:ascii="Times New Roman" w:hAnsi="Times New Roman"/>
          <w:szCs w:val="24"/>
        </w:rPr>
        <w:t xml:space="preserve"> </w:t>
      </w:r>
      <w:r w:rsidRPr="00CA2EA0">
        <w:rPr>
          <w:rFonts w:ascii="Times New Roman" w:hAnsi="Times New Roman"/>
          <w:szCs w:val="24"/>
        </w:rPr>
        <w:t>засыпать осторожно, не допуская повреждения к</w:t>
      </w:r>
      <w:r w:rsidRPr="00CA2EA0">
        <w:rPr>
          <w:rFonts w:ascii="Times New Roman" w:hAnsi="Times New Roman"/>
          <w:szCs w:val="24"/>
        </w:rPr>
        <w:t>а</w:t>
      </w:r>
      <w:r w:rsidRPr="00CA2EA0">
        <w:rPr>
          <w:rFonts w:ascii="Times New Roman" w:hAnsi="Times New Roman"/>
          <w:szCs w:val="24"/>
        </w:rPr>
        <w:t>белей.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Проложенные кабели послойно вручную засыпать песком на глубину </w:t>
      </w:r>
      <w:smartTag w:uri="urn:schemas-microsoft-com:office:smarttags" w:element="metricconverter">
        <w:smartTagPr>
          <w:attr w:name="ProductID" w:val="0,2 м"/>
        </w:smartTagPr>
        <w:r w:rsidRPr="00CA2EA0">
          <w:rPr>
            <w:rFonts w:ascii="Times New Roman" w:hAnsi="Times New Roman"/>
            <w:szCs w:val="24"/>
          </w:rPr>
          <w:t>0,2 м</w:t>
        </w:r>
      </w:smartTag>
      <w:r w:rsidRPr="00CA2EA0">
        <w:rPr>
          <w:rFonts w:ascii="Times New Roman" w:hAnsi="Times New Roman"/>
          <w:szCs w:val="24"/>
        </w:rPr>
        <w:t xml:space="preserve"> с уплотн</w:t>
      </w:r>
      <w:r w:rsidRPr="00CA2EA0">
        <w:rPr>
          <w:rFonts w:ascii="Times New Roman" w:hAnsi="Times New Roman"/>
          <w:szCs w:val="24"/>
        </w:rPr>
        <w:t>е</w:t>
      </w:r>
      <w:r w:rsidRPr="00CA2EA0">
        <w:rPr>
          <w:rFonts w:ascii="Times New Roman" w:hAnsi="Times New Roman"/>
          <w:szCs w:val="24"/>
        </w:rPr>
        <w:t>нием (устройство верхнего слоя постели). В песке не должно содержаться включений, сп</w:t>
      </w:r>
      <w:r w:rsidRPr="00CA2EA0">
        <w:rPr>
          <w:rFonts w:ascii="Times New Roman" w:hAnsi="Times New Roman"/>
          <w:szCs w:val="24"/>
        </w:rPr>
        <w:t>о</w:t>
      </w:r>
      <w:r w:rsidRPr="00CA2EA0">
        <w:rPr>
          <w:rFonts w:ascii="Times New Roman" w:hAnsi="Times New Roman"/>
          <w:szCs w:val="24"/>
        </w:rPr>
        <w:t xml:space="preserve">собных повредить изоляцию проложенных кабелей. 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Далее траншею засыпать на глубину </w:t>
      </w:r>
      <w:smartTag w:uri="urn:schemas-microsoft-com:office:smarttags" w:element="metricconverter">
        <w:smartTagPr>
          <w:attr w:name="ProductID" w:val="0,05 м"/>
        </w:smartTagPr>
        <w:r w:rsidRPr="00CA2EA0">
          <w:rPr>
            <w:rFonts w:ascii="Times New Roman" w:hAnsi="Times New Roman"/>
            <w:szCs w:val="24"/>
          </w:rPr>
          <w:t>0,05 м</w:t>
        </w:r>
      </w:smartTag>
      <w:r w:rsidRPr="00CA2EA0">
        <w:rPr>
          <w:rFonts w:ascii="Times New Roman" w:hAnsi="Times New Roman"/>
          <w:szCs w:val="24"/>
        </w:rPr>
        <w:t xml:space="preserve"> грунтом, ранее выбранным из траншеи, и проложить сигнальную ленту.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Оставшуюся часть траншеи по всему участку засыпать до планировочных отметок р</w:t>
      </w:r>
      <w:r w:rsidRPr="00CA2EA0">
        <w:rPr>
          <w:rFonts w:ascii="Times New Roman" w:hAnsi="Times New Roman"/>
          <w:szCs w:val="24"/>
        </w:rPr>
        <w:t>а</w:t>
      </w:r>
      <w:r w:rsidRPr="00CA2EA0">
        <w:rPr>
          <w:rFonts w:ascii="Times New Roman" w:hAnsi="Times New Roman"/>
          <w:szCs w:val="24"/>
        </w:rPr>
        <w:t>нее вынутым грунтом. В этом грунте не должно содержаться материалов, способных повр</w:t>
      </w:r>
      <w:r w:rsidRPr="00CA2EA0">
        <w:rPr>
          <w:rFonts w:ascii="Times New Roman" w:hAnsi="Times New Roman"/>
          <w:szCs w:val="24"/>
        </w:rPr>
        <w:t>е</w:t>
      </w:r>
      <w:r w:rsidRPr="00CA2EA0">
        <w:rPr>
          <w:rFonts w:ascii="Times New Roman" w:hAnsi="Times New Roman"/>
          <w:szCs w:val="24"/>
        </w:rPr>
        <w:t>дить изоляцию кабеля.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Уплотнение грунта осуществлять ручными или электрическими трамбовками.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Засыпку траншеи в местах вскрытых действующих коммуникаций проводить в прису</w:t>
      </w:r>
      <w:r w:rsidRPr="00CA2EA0">
        <w:rPr>
          <w:rFonts w:ascii="Times New Roman" w:hAnsi="Times New Roman"/>
          <w:szCs w:val="24"/>
        </w:rPr>
        <w:t>т</w:t>
      </w:r>
      <w:r w:rsidRPr="00CA2EA0">
        <w:rPr>
          <w:rFonts w:ascii="Times New Roman" w:hAnsi="Times New Roman"/>
          <w:szCs w:val="24"/>
        </w:rPr>
        <w:t>ствии представителей соответствующих эксплуатационных организаций.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После окончательной засыпки траншеи проложенные кабели должны быть выведены на поверхность в установленных местах согласно рабочему проекту. Свободные концы каб</w:t>
      </w:r>
      <w:r w:rsidRPr="00CA2EA0">
        <w:rPr>
          <w:rFonts w:ascii="Times New Roman" w:hAnsi="Times New Roman"/>
          <w:szCs w:val="24"/>
        </w:rPr>
        <w:t>е</w:t>
      </w:r>
      <w:r w:rsidRPr="00CA2EA0">
        <w:rPr>
          <w:rFonts w:ascii="Times New Roman" w:hAnsi="Times New Roman"/>
          <w:szCs w:val="24"/>
        </w:rPr>
        <w:t>лей пометить и закрепить на вешках, установленных в местах их дальнейшего подключения.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В местах углов поворотов кабельных линий, а также на прямолинейных участках с ш</w:t>
      </w:r>
      <w:r w:rsidRPr="00CA2EA0">
        <w:rPr>
          <w:rFonts w:ascii="Times New Roman" w:hAnsi="Times New Roman"/>
          <w:szCs w:val="24"/>
        </w:rPr>
        <w:t>а</w:t>
      </w:r>
      <w:r w:rsidRPr="00CA2EA0">
        <w:rPr>
          <w:rFonts w:ascii="Times New Roman" w:hAnsi="Times New Roman"/>
          <w:szCs w:val="24"/>
        </w:rPr>
        <w:t xml:space="preserve">гом </w:t>
      </w:r>
      <w:smartTag w:uri="urn:schemas-microsoft-com:office:smarttags" w:element="metricconverter">
        <w:smartTagPr>
          <w:attr w:name="ProductID" w:val="500 м"/>
        </w:smartTagPr>
        <w:r w:rsidRPr="00CA2EA0">
          <w:rPr>
            <w:rFonts w:ascii="Times New Roman" w:hAnsi="Times New Roman"/>
            <w:szCs w:val="24"/>
          </w:rPr>
          <w:t>500 м</w:t>
        </w:r>
      </w:smartTag>
      <w:r w:rsidRPr="00CA2EA0">
        <w:rPr>
          <w:rFonts w:ascii="Times New Roman" w:hAnsi="Times New Roman"/>
          <w:szCs w:val="24"/>
        </w:rPr>
        <w:t xml:space="preserve"> установить информационный знак кабельной линии в соответствии с рисунком </w:t>
      </w:r>
      <w:r w:rsidR="002A046C" w:rsidRPr="00CA2EA0">
        <w:rPr>
          <w:rFonts w:ascii="Times New Roman" w:hAnsi="Times New Roman"/>
          <w:szCs w:val="24"/>
        </w:rPr>
        <w:t>5</w:t>
      </w:r>
      <w:r w:rsidRPr="00CA2EA0">
        <w:rPr>
          <w:rFonts w:ascii="Times New Roman" w:hAnsi="Times New Roman"/>
          <w:szCs w:val="24"/>
        </w:rPr>
        <w:t>.</w:t>
      </w:r>
    </w:p>
    <w:p w:rsidR="00BB0010" w:rsidRPr="00CA2EA0" w:rsidRDefault="00BB0010" w:rsidP="002D075E">
      <w:pPr>
        <w:shd w:val="clear" w:color="auto" w:fill="FFFFFF"/>
        <w:spacing w:line="360" w:lineRule="auto"/>
        <w:ind w:left="284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color w:val="000000"/>
          <w:spacing w:val="1"/>
          <w:szCs w:val="24"/>
        </w:rPr>
        <w:t xml:space="preserve">Прокладка кабеля в холодное время года без предварительного подогрева </w:t>
      </w:r>
      <w:r w:rsidRPr="00CA2EA0">
        <w:rPr>
          <w:rFonts w:ascii="Times New Roman" w:hAnsi="Times New Roman"/>
          <w:color w:val="000000"/>
          <w:spacing w:val="-1"/>
          <w:szCs w:val="24"/>
        </w:rPr>
        <w:t xml:space="preserve">допускается только в тех случаях, когда температура воздуха в течение 24 часов до начала </w:t>
      </w:r>
      <w:r w:rsidRPr="00CA2EA0">
        <w:rPr>
          <w:rFonts w:ascii="Times New Roman" w:hAnsi="Times New Roman"/>
          <w:color w:val="000000"/>
          <w:spacing w:val="3"/>
          <w:szCs w:val="24"/>
        </w:rPr>
        <w:t>работ не сн</w:t>
      </w:r>
      <w:r w:rsidRPr="00CA2EA0">
        <w:rPr>
          <w:rFonts w:ascii="Times New Roman" w:hAnsi="Times New Roman"/>
          <w:color w:val="000000"/>
          <w:spacing w:val="3"/>
          <w:szCs w:val="24"/>
        </w:rPr>
        <w:t>и</w:t>
      </w:r>
      <w:r w:rsidRPr="00CA2EA0">
        <w:rPr>
          <w:rFonts w:ascii="Times New Roman" w:hAnsi="Times New Roman"/>
          <w:color w:val="000000"/>
          <w:spacing w:val="3"/>
          <w:szCs w:val="24"/>
        </w:rPr>
        <w:t>жалась, хотя бы временно, в течении 2-3 часов:</w:t>
      </w:r>
    </w:p>
    <w:p w:rsidR="00BB0010" w:rsidRPr="00CA2EA0" w:rsidRDefault="00BB0010" w:rsidP="002D075E">
      <w:pPr>
        <w:shd w:val="clear" w:color="auto" w:fill="FFFFFF"/>
        <w:spacing w:line="360" w:lineRule="auto"/>
        <w:ind w:left="284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-</w:t>
      </w:r>
      <w:r w:rsidRPr="00CA2EA0">
        <w:rPr>
          <w:rFonts w:ascii="Times New Roman" w:hAnsi="Times New Roman"/>
          <w:color w:val="000000"/>
          <w:szCs w:val="24"/>
        </w:rPr>
        <w:t xml:space="preserve">ниже минус 20 °С - для небронированных контрольных и силовых кабелей </w:t>
      </w:r>
      <w:r w:rsidRPr="00CA2EA0">
        <w:rPr>
          <w:rFonts w:ascii="Times New Roman" w:hAnsi="Times New Roman"/>
          <w:color w:val="000000"/>
          <w:spacing w:val="1"/>
          <w:szCs w:val="24"/>
        </w:rPr>
        <w:t>с полиэт</w:t>
      </w:r>
      <w:r w:rsidRPr="00CA2EA0">
        <w:rPr>
          <w:rFonts w:ascii="Times New Roman" w:hAnsi="Times New Roman"/>
          <w:color w:val="000000"/>
          <w:spacing w:val="1"/>
          <w:szCs w:val="24"/>
        </w:rPr>
        <w:t>и</w:t>
      </w:r>
      <w:r w:rsidRPr="00CA2EA0">
        <w:rPr>
          <w:rFonts w:ascii="Times New Roman" w:hAnsi="Times New Roman"/>
          <w:spacing w:val="1"/>
          <w:szCs w:val="24"/>
        </w:rPr>
        <w:t xml:space="preserve">леновой изоляцией и оболочкой без волокнистых материалов в защитном </w:t>
      </w:r>
      <w:r w:rsidRPr="00CA2EA0">
        <w:rPr>
          <w:rFonts w:ascii="Times New Roman" w:hAnsi="Times New Roman"/>
          <w:spacing w:val="-3"/>
          <w:szCs w:val="24"/>
        </w:rPr>
        <w:t>покрове;</w:t>
      </w:r>
    </w:p>
    <w:p w:rsidR="00BB0010" w:rsidRPr="00CA2EA0" w:rsidRDefault="00BB0010" w:rsidP="002D075E">
      <w:pPr>
        <w:shd w:val="clear" w:color="auto" w:fill="FFFFFF"/>
        <w:spacing w:line="360" w:lineRule="auto"/>
        <w:ind w:left="284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pacing w:val="-1"/>
          <w:szCs w:val="24"/>
        </w:rPr>
        <w:t>-</w:t>
      </w:r>
      <w:r w:rsidRPr="00CA2EA0">
        <w:rPr>
          <w:rFonts w:ascii="Times New Roman" w:hAnsi="Times New Roman"/>
          <w:color w:val="000000"/>
          <w:spacing w:val="-1"/>
          <w:szCs w:val="24"/>
        </w:rPr>
        <w:t xml:space="preserve">ниже минус 15 °С - для кабелей с оболочкой или шлангом из </w:t>
      </w:r>
      <w:r w:rsidRPr="00CA2EA0">
        <w:rPr>
          <w:rFonts w:ascii="Times New Roman" w:hAnsi="Times New Roman"/>
          <w:color w:val="000000"/>
          <w:szCs w:val="24"/>
        </w:rPr>
        <w:t xml:space="preserve">поливинилхлоридного пластика без защитного покрова, содержащего волокнистые </w:t>
      </w:r>
      <w:r w:rsidRPr="00CA2EA0">
        <w:rPr>
          <w:rFonts w:ascii="Times New Roman" w:hAnsi="Times New Roman"/>
          <w:color w:val="000000"/>
          <w:spacing w:val="-4"/>
          <w:szCs w:val="24"/>
        </w:rPr>
        <w:t>материалы.</w:t>
      </w:r>
    </w:p>
    <w:p w:rsidR="00BB0010" w:rsidRPr="00CA2EA0" w:rsidRDefault="00BB0010" w:rsidP="002D075E">
      <w:pPr>
        <w:shd w:val="clear" w:color="auto" w:fill="FFFFFF"/>
        <w:spacing w:line="360" w:lineRule="auto"/>
        <w:ind w:left="284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color w:val="000000"/>
          <w:spacing w:val="-5"/>
          <w:szCs w:val="24"/>
        </w:rPr>
        <w:t xml:space="preserve">Кабели  в поливинилхлоридном шланге также предварительно подогретые не </w:t>
      </w:r>
      <w:r w:rsidRPr="00CA2EA0">
        <w:rPr>
          <w:rFonts w:ascii="Times New Roman" w:hAnsi="Times New Roman"/>
          <w:color w:val="000000"/>
          <w:szCs w:val="24"/>
        </w:rPr>
        <w:t>допускается прокладывать при температуре окружающего воздуха ниже минус 20</w:t>
      </w:r>
      <w:r w:rsidRPr="00CA2EA0">
        <w:rPr>
          <w:rFonts w:ascii="Times New Roman" w:hAnsi="Times New Roman"/>
          <w:color w:val="000000"/>
          <w:szCs w:val="24"/>
        </w:rPr>
        <w:sym w:font="Symbol" w:char="F0B0"/>
      </w:r>
      <w:r w:rsidRPr="00CA2EA0">
        <w:rPr>
          <w:rFonts w:ascii="Times New Roman" w:hAnsi="Times New Roman"/>
          <w:color w:val="000000"/>
          <w:szCs w:val="24"/>
        </w:rPr>
        <w:t xml:space="preserve"> С.</w:t>
      </w:r>
    </w:p>
    <w:p w:rsidR="00BB0010" w:rsidRPr="00CA2EA0" w:rsidRDefault="00BB0010" w:rsidP="002D075E">
      <w:pPr>
        <w:shd w:val="clear" w:color="auto" w:fill="FFFFFF"/>
        <w:spacing w:line="360" w:lineRule="auto"/>
        <w:ind w:left="284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color w:val="000000"/>
          <w:spacing w:val="-1"/>
          <w:szCs w:val="24"/>
        </w:rPr>
        <w:lastRenderedPageBreak/>
        <w:t>Разгрузка, погрузка и транспортировка кабелей при низких температурах</w:t>
      </w:r>
      <w:r w:rsidRPr="00CA2EA0">
        <w:rPr>
          <w:rFonts w:ascii="Times New Roman" w:hAnsi="Times New Roman"/>
          <w:color w:val="000000"/>
          <w:spacing w:val="-1"/>
          <w:szCs w:val="24"/>
        </w:rPr>
        <w:br/>
      </w:r>
      <w:r w:rsidRPr="00CA2EA0">
        <w:rPr>
          <w:rFonts w:ascii="Times New Roman" w:hAnsi="Times New Roman"/>
          <w:color w:val="000000"/>
          <w:szCs w:val="24"/>
        </w:rPr>
        <w:t>производится с особой осторожностью.</w:t>
      </w:r>
    </w:p>
    <w:p w:rsidR="00BB0010" w:rsidRPr="00CA2EA0" w:rsidRDefault="00BB0010" w:rsidP="002D075E">
      <w:pPr>
        <w:shd w:val="clear" w:color="auto" w:fill="FFFFFF"/>
        <w:spacing w:line="360" w:lineRule="auto"/>
        <w:ind w:left="284"/>
        <w:rPr>
          <w:rFonts w:ascii="Times New Roman" w:hAnsi="Times New Roman"/>
          <w:color w:val="000000"/>
          <w:szCs w:val="24"/>
        </w:rPr>
      </w:pPr>
      <w:r w:rsidRPr="00CA2EA0">
        <w:rPr>
          <w:rFonts w:ascii="Times New Roman" w:hAnsi="Times New Roman"/>
          <w:color w:val="000000"/>
          <w:spacing w:val="1"/>
          <w:szCs w:val="24"/>
        </w:rPr>
        <w:t xml:space="preserve">Предварительный прогрев кабелей выполняется различными способами в </w:t>
      </w:r>
      <w:r w:rsidRPr="00CA2EA0">
        <w:rPr>
          <w:rFonts w:ascii="Times New Roman" w:hAnsi="Times New Roman"/>
          <w:color w:val="000000"/>
          <w:szCs w:val="24"/>
        </w:rPr>
        <w:t>зависимости от местных условий:</w:t>
      </w:r>
    </w:p>
    <w:p w:rsidR="00BB0010" w:rsidRPr="00CA2EA0" w:rsidRDefault="00BB0010" w:rsidP="002D075E">
      <w:pPr>
        <w:shd w:val="clear" w:color="auto" w:fill="FFFFFF"/>
        <w:spacing w:line="360" w:lineRule="auto"/>
        <w:ind w:left="284"/>
        <w:rPr>
          <w:rFonts w:ascii="Times New Roman" w:hAnsi="Times New Roman"/>
          <w:color w:val="000000"/>
          <w:szCs w:val="24"/>
        </w:rPr>
      </w:pPr>
      <w:r w:rsidRPr="00CA2EA0">
        <w:rPr>
          <w:rFonts w:ascii="Times New Roman" w:hAnsi="Times New Roman"/>
          <w:color w:val="000000"/>
          <w:spacing w:val="-1"/>
          <w:szCs w:val="24"/>
        </w:rPr>
        <w:t xml:space="preserve">естественный обогрев в теплом помещении; </w:t>
      </w:r>
      <w:r w:rsidRPr="00CA2EA0">
        <w:rPr>
          <w:rFonts w:ascii="Times New Roman" w:hAnsi="Times New Roman"/>
          <w:color w:val="000000"/>
          <w:spacing w:val="-2"/>
          <w:szCs w:val="24"/>
        </w:rPr>
        <w:t xml:space="preserve">прогрев трехфазным переменным током; </w:t>
      </w:r>
      <w:r w:rsidRPr="00CA2EA0">
        <w:rPr>
          <w:rFonts w:ascii="Times New Roman" w:hAnsi="Times New Roman"/>
          <w:color w:val="000000"/>
          <w:szCs w:val="24"/>
        </w:rPr>
        <w:t>комбинированный способ прогрева.</w:t>
      </w:r>
    </w:p>
    <w:p w:rsidR="00BB0010" w:rsidRPr="00CA2EA0" w:rsidRDefault="00BB0010" w:rsidP="002D075E">
      <w:pPr>
        <w:shd w:val="clear" w:color="auto" w:fill="FFFFFF"/>
        <w:spacing w:line="360" w:lineRule="auto"/>
        <w:ind w:left="284"/>
        <w:rPr>
          <w:rFonts w:ascii="Times New Roman" w:hAnsi="Times New Roman"/>
          <w:spacing w:val="-2"/>
          <w:szCs w:val="24"/>
          <w:rPrChange w:id="28" w:author="NachPTO" w:date="2010-10-31T18:04:00Z">
            <w:rPr>
              <w:rFonts w:ascii="Arial" w:hAnsi="Arial" w:cs="Arial"/>
              <w:color w:val="000000"/>
              <w:spacing w:val="-2"/>
              <w:szCs w:val="24"/>
            </w:rPr>
          </w:rPrChange>
        </w:rPr>
      </w:pPr>
      <w:r w:rsidRPr="00CA2EA0">
        <w:rPr>
          <w:rFonts w:ascii="Times New Roman" w:hAnsi="Times New Roman"/>
          <w:color w:val="000000"/>
          <w:szCs w:val="24"/>
        </w:rPr>
        <w:t>Прогретый кабель после прокладки немедленно должен быть засыпан первым слоем разрыхленного грунта. Окончательно засыпать траншею грунтом следует п</w:t>
      </w:r>
      <w:r w:rsidRPr="00CA2EA0">
        <w:rPr>
          <w:rFonts w:ascii="Times New Roman" w:hAnsi="Times New Roman"/>
          <w:szCs w:val="24"/>
        </w:rPr>
        <w:t>о</w:t>
      </w:r>
      <w:r w:rsidR="000552E3" w:rsidRPr="000552E3">
        <w:rPr>
          <w:rFonts w:ascii="Times New Roman" w:hAnsi="Times New Roman"/>
          <w:szCs w:val="24"/>
          <w:rPrChange w:id="29" w:author="NachPTO" w:date="2010-10-31T18:04:00Z">
            <w:rPr>
              <w:rFonts w:ascii="Arial" w:hAnsi="Arial" w:cs="Arial"/>
              <w:color w:val="000000"/>
              <w:szCs w:val="24"/>
            </w:rPr>
          </w:rPrChange>
        </w:rPr>
        <w:t xml:space="preserve">сле </w:t>
      </w:r>
      <w:r w:rsidR="000552E3" w:rsidRPr="000552E3">
        <w:rPr>
          <w:rFonts w:ascii="Times New Roman" w:hAnsi="Times New Roman"/>
          <w:spacing w:val="-2"/>
          <w:szCs w:val="24"/>
          <w:rPrChange w:id="30" w:author="NachPTO" w:date="2010-10-31T18:04:00Z">
            <w:rPr>
              <w:rFonts w:ascii="Arial" w:hAnsi="Arial" w:cs="Arial"/>
              <w:color w:val="000000"/>
              <w:spacing w:val="-2"/>
              <w:szCs w:val="24"/>
            </w:rPr>
          </w:rPrChange>
        </w:rPr>
        <w:t>охлаждения кабеля.</w:t>
      </w:r>
    </w:p>
    <w:tbl>
      <w:tblPr>
        <w:tblpPr w:leftFromText="180" w:rightFromText="180" w:vertAnchor="text" w:horzAnchor="page" w:tblpX="3242" w:tblpY="106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929"/>
        <w:gridCol w:w="3261"/>
      </w:tblGrid>
      <w:tr w:rsidR="00BB0010" w:rsidRPr="00CA2EA0" w:rsidTr="00361A73">
        <w:trPr>
          <w:trHeight w:val="576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010" w:rsidRPr="00CA2EA0" w:rsidRDefault="000552E3" w:rsidP="002D075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552E3">
              <w:rPr>
                <w:rFonts w:ascii="Times New Roman" w:hAnsi="Times New Roman"/>
                <w:spacing w:val="-1"/>
                <w:szCs w:val="24"/>
                <w:rPrChange w:id="31" w:author="NachPTO" w:date="2010-10-31T18:04:00Z">
                  <w:rPr>
                    <w:rFonts w:ascii="Arial" w:hAnsi="Arial" w:cs="Arial"/>
                    <w:color w:val="000000"/>
                    <w:spacing w:val="-1"/>
                    <w:szCs w:val="24"/>
                  </w:rPr>
                </w:rPrChange>
              </w:rPr>
              <w:t xml:space="preserve">Температура воздуха в </w:t>
            </w:r>
            <w:r w:rsidRPr="000552E3">
              <w:rPr>
                <w:rFonts w:ascii="Times New Roman" w:hAnsi="Times New Roman"/>
                <w:spacing w:val="-3"/>
                <w:szCs w:val="24"/>
                <w:rPrChange w:id="32" w:author="NachPTO" w:date="2010-10-31T18:04:00Z">
                  <w:rPr>
                    <w:rFonts w:ascii="Arial" w:hAnsi="Arial" w:cs="Arial"/>
                    <w:color w:val="000000"/>
                    <w:spacing w:val="-3"/>
                    <w:szCs w:val="24"/>
                  </w:rPr>
                </w:rPrChange>
              </w:rPr>
              <w:t>помещении, °С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010" w:rsidRPr="00CA2EA0" w:rsidRDefault="00BB0010" w:rsidP="002D075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CA2EA0">
              <w:rPr>
                <w:rFonts w:ascii="Times New Roman" w:hAnsi="Times New Roman"/>
                <w:color w:val="000000"/>
                <w:spacing w:val="-1"/>
                <w:szCs w:val="24"/>
              </w:rPr>
              <w:t>Продолжительность пр</w:t>
            </w:r>
            <w:r w:rsidRPr="00CA2EA0">
              <w:rPr>
                <w:rFonts w:ascii="Times New Roman" w:hAnsi="Times New Roman"/>
                <w:color w:val="000000"/>
                <w:spacing w:val="-1"/>
                <w:szCs w:val="24"/>
              </w:rPr>
              <w:t>о</w:t>
            </w:r>
            <w:r w:rsidRPr="00CA2EA0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грева </w:t>
            </w:r>
            <w:r w:rsidRPr="00CA2EA0">
              <w:rPr>
                <w:rFonts w:ascii="Times New Roman" w:hAnsi="Times New Roman"/>
                <w:color w:val="000000"/>
                <w:spacing w:val="-4"/>
                <w:szCs w:val="24"/>
              </w:rPr>
              <w:t>кабеля не менее, час</w:t>
            </w:r>
          </w:p>
        </w:tc>
      </w:tr>
      <w:tr w:rsidR="00BB0010" w:rsidRPr="00CA2EA0" w:rsidTr="00361A73">
        <w:trPr>
          <w:trHeight w:val="20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010" w:rsidRPr="00CA2EA0" w:rsidRDefault="00BB0010" w:rsidP="002D075E">
            <w:pPr>
              <w:shd w:val="clear" w:color="auto" w:fill="FFFFFF"/>
              <w:spacing w:line="360" w:lineRule="auto"/>
              <w:ind w:firstLine="54"/>
              <w:jc w:val="center"/>
              <w:rPr>
                <w:rFonts w:ascii="Times New Roman" w:hAnsi="Times New Roman"/>
                <w:szCs w:val="24"/>
              </w:rPr>
            </w:pPr>
            <w:r w:rsidRPr="00CA2EA0">
              <w:rPr>
                <w:rFonts w:ascii="Times New Roman" w:hAnsi="Times New Roman"/>
                <w:color w:val="000000"/>
                <w:spacing w:val="-2"/>
                <w:szCs w:val="24"/>
              </w:rPr>
              <w:t>от +5 до +10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010" w:rsidRPr="00CA2EA0" w:rsidRDefault="00BB0010" w:rsidP="002D075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CA2EA0">
              <w:rPr>
                <w:rFonts w:ascii="Times New Roman" w:hAnsi="Times New Roman"/>
                <w:color w:val="000000"/>
                <w:szCs w:val="24"/>
              </w:rPr>
              <w:t>72</w:t>
            </w:r>
          </w:p>
        </w:tc>
      </w:tr>
      <w:tr w:rsidR="00BB0010" w:rsidRPr="00CA2EA0" w:rsidTr="00361A73">
        <w:trPr>
          <w:trHeight w:val="20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010" w:rsidRPr="00CA2EA0" w:rsidRDefault="00BB0010" w:rsidP="002D075E">
            <w:pPr>
              <w:shd w:val="clear" w:color="auto" w:fill="FFFFFF"/>
              <w:spacing w:line="360" w:lineRule="auto"/>
              <w:ind w:firstLine="54"/>
              <w:jc w:val="center"/>
              <w:rPr>
                <w:rFonts w:ascii="Times New Roman" w:hAnsi="Times New Roman"/>
                <w:szCs w:val="24"/>
              </w:rPr>
            </w:pPr>
            <w:r w:rsidRPr="00CA2EA0">
              <w:rPr>
                <w:rFonts w:ascii="Times New Roman" w:hAnsi="Times New Roman"/>
                <w:color w:val="000000"/>
                <w:spacing w:val="-3"/>
                <w:szCs w:val="24"/>
              </w:rPr>
              <w:t>от +10 до +25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010" w:rsidRPr="00CA2EA0" w:rsidRDefault="00BB0010" w:rsidP="002D075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CA2EA0"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</w:tr>
      <w:tr w:rsidR="00BB0010" w:rsidRPr="00CA2EA0" w:rsidTr="00361A73">
        <w:trPr>
          <w:trHeight w:val="20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010" w:rsidRPr="00CA2EA0" w:rsidRDefault="00BB0010" w:rsidP="002D075E">
            <w:pPr>
              <w:shd w:val="clear" w:color="auto" w:fill="FFFFFF"/>
              <w:spacing w:line="360" w:lineRule="auto"/>
              <w:ind w:firstLine="54"/>
              <w:jc w:val="center"/>
              <w:rPr>
                <w:rFonts w:ascii="Times New Roman" w:hAnsi="Times New Roman"/>
                <w:szCs w:val="24"/>
              </w:rPr>
            </w:pPr>
            <w:r w:rsidRPr="00CA2EA0">
              <w:rPr>
                <w:rFonts w:ascii="Times New Roman" w:hAnsi="Times New Roman"/>
                <w:color w:val="000000"/>
                <w:spacing w:val="-2"/>
                <w:szCs w:val="24"/>
              </w:rPr>
              <w:t>от +25 до +40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010" w:rsidRPr="00CA2EA0" w:rsidRDefault="00BB0010" w:rsidP="002D075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CA2EA0">
              <w:rPr>
                <w:rFonts w:ascii="Times New Roman" w:hAnsi="Times New Roman"/>
                <w:color w:val="000000"/>
                <w:szCs w:val="24"/>
              </w:rPr>
              <w:t>18</w:t>
            </w:r>
          </w:p>
        </w:tc>
      </w:tr>
    </w:tbl>
    <w:p w:rsidR="00BB0010" w:rsidRPr="00CA2EA0" w:rsidRDefault="00BB0010" w:rsidP="002D075E">
      <w:pPr>
        <w:shd w:val="clear" w:color="auto" w:fill="FFFFFF"/>
        <w:spacing w:line="360" w:lineRule="auto"/>
        <w:ind w:left="284"/>
        <w:rPr>
          <w:rFonts w:ascii="Times New Roman" w:hAnsi="Times New Roman"/>
          <w:color w:val="000000"/>
          <w:spacing w:val="1"/>
          <w:szCs w:val="24"/>
        </w:rPr>
      </w:pPr>
      <w:r w:rsidRPr="00CA2EA0">
        <w:rPr>
          <w:rFonts w:ascii="Times New Roman" w:hAnsi="Times New Roman"/>
          <w:color w:val="000000"/>
          <w:spacing w:val="1"/>
          <w:szCs w:val="24"/>
        </w:rPr>
        <w:t>Продолжительность прогрева кабеля в помещении отражена в таблице 1.</w:t>
      </w:r>
    </w:p>
    <w:p w:rsidR="00BB0010" w:rsidRPr="00CA2EA0" w:rsidRDefault="00BB0010" w:rsidP="00BB0010">
      <w:pPr>
        <w:shd w:val="clear" w:color="auto" w:fill="FFFFFF"/>
        <w:tabs>
          <w:tab w:val="left" w:pos="8659"/>
        </w:tabs>
        <w:spacing w:line="360" w:lineRule="auto"/>
        <w:ind w:left="284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color w:val="000000"/>
          <w:spacing w:val="-6"/>
          <w:szCs w:val="24"/>
        </w:rPr>
        <w:t xml:space="preserve">                Таблица 1</w:t>
      </w:r>
      <w:r w:rsidRPr="00CA2EA0">
        <w:rPr>
          <w:rFonts w:ascii="Times New Roman" w:hAnsi="Times New Roman"/>
          <w:spacing w:val="-6"/>
          <w:szCs w:val="24"/>
        </w:rPr>
        <w:tab/>
      </w:r>
    </w:p>
    <w:p w:rsidR="00BB0010" w:rsidRPr="00CA2EA0" w:rsidRDefault="00BB0010" w:rsidP="00BB0010">
      <w:pPr>
        <w:shd w:val="clear" w:color="auto" w:fill="FFFFFF"/>
        <w:spacing w:before="254" w:line="360" w:lineRule="auto"/>
        <w:rPr>
          <w:rFonts w:ascii="Times New Roman" w:hAnsi="Times New Roman"/>
          <w:b/>
          <w:color w:val="000000"/>
          <w:spacing w:val="7"/>
          <w:szCs w:val="24"/>
        </w:rPr>
      </w:pPr>
    </w:p>
    <w:p w:rsidR="00BB0010" w:rsidRPr="00CA2EA0" w:rsidRDefault="00BB0010" w:rsidP="00BB0010">
      <w:pPr>
        <w:shd w:val="clear" w:color="auto" w:fill="FFFFFF"/>
        <w:spacing w:before="254" w:line="360" w:lineRule="auto"/>
        <w:ind w:left="284"/>
        <w:jc w:val="center"/>
        <w:rPr>
          <w:rFonts w:ascii="Times New Roman" w:hAnsi="Times New Roman"/>
          <w:b/>
          <w:color w:val="000000"/>
          <w:spacing w:val="7"/>
          <w:szCs w:val="24"/>
        </w:rPr>
      </w:pPr>
    </w:p>
    <w:p w:rsidR="00BB0010" w:rsidRPr="00CA2EA0" w:rsidRDefault="00BB0010" w:rsidP="00BB0010">
      <w:pPr>
        <w:shd w:val="clear" w:color="auto" w:fill="FFFFFF"/>
        <w:spacing w:before="254" w:line="360" w:lineRule="auto"/>
        <w:ind w:left="284"/>
        <w:jc w:val="center"/>
        <w:rPr>
          <w:rFonts w:ascii="Times New Roman" w:hAnsi="Times New Roman"/>
          <w:b/>
          <w:color w:val="000000"/>
          <w:spacing w:val="7"/>
          <w:szCs w:val="24"/>
        </w:rPr>
      </w:pPr>
    </w:p>
    <w:p w:rsidR="00BB0010" w:rsidRPr="00CA2EA0" w:rsidRDefault="00BB0010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</w:p>
    <w:p w:rsidR="00E925B3" w:rsidRPr="00CA2EA0" w:rsidRDefault="00E925B3" w:rsidP="00E925B3">
      <w:pPr>
        <w:pStyle w:val="BODYTEXTNORMAL"/>
        <w:jc w:val="center"/>
      </w:pPr>
      <w:r w:rsidRPr="00CA2EA0">
        <w:object w:dxaOrig="14115" w:dyaOrig="7095">
          <v:shape id="_x0000_i1027" type="#_x0000_t75" style="width:255.75pt;height:223.5pt" o:ole="">
            <v:imagedata r:id="rId19" o:title="" croptop="22244f" cropbottom="25368f" cropleft="20989f" cropright="34175f"/>
          </v:shape>
          <o:OLEObject Type="Embed" ShapeID="_x0000_i1027" DrawAspect="Content" ObjectID="_1511077857" r:id="rId20"/>
        </w:object>
      </w:r>
    </w:p>
    <w:p w:rsidR="00985389" w:rsidRPr="00CA2EA0" w:rsidRDefault="00E925B3" w:rsidP="002A046C">
      <w:pPr>
        <w:shd w:val="clear" w:color="auto" w:fill="FFFFFF"/>
        <w:spacing w:line="336" w:lineRule="auto"/>
        <w:ind w:left="113" w:right="113" w:firstLine="709"/>
        <w:jc w:val="center"/>
        <w:rPr>
          <w:rFonts w:ascii="Times New Roman" w:hAnsi="Times New Roman"/>
          <w:szCs w:val="24"/>
        </w:rPr>
      </w:pPr>
      <w:bookmarkStart w:id="33" w:name="_Toc138584179"/>
      <w:r w:rsidRPr="00CA2EA0">
        <w:rPr>
          <w:rFonts w:ascii="Times New Roman" w:hAnsi="Times New Roman"/>
          <w:szCs w:val="24"/>
        </w:rPr>
        <w:t xml:space="preserve">Рисунок </w:t>
      </w:r>
      <w:r w:rsidR="002A046C" w:rsidRPr="00CA2EA0">
        <w:rPr>
          <w:rFonts w:ascii="Times New Roman" w:hAnsi="Times New Roman"/>
          <w:szCs w:val="24"/>
        </w:rPr>
        <w:t>5</w:t>
      </w:r>
      <w:r w:rsidRPr="00CA2EA0">
        <w:rPr>
          <w:rFonts w:ascii="Times New Roman" w:hAnsi="Times New Roman"/>
          <w:szCs w:val="24"/>
        </w:rPr>
        <w:t>: Информационный знак кабельной линии</w:t>
      </w:r>
      <w:bookmarkEnd w:id="33"/>
    </w:p>
    <w:p w:rsidR="00985389" w:rsidRPr="00CA2EA0" w:rsidRDefault="00985389" w:rsidP="002A046C">
      <w:pPr>
        <w:shd w:val="clear" w:color="auto" w:fill="FFFFFF"/>
        <w:spacing w:line="336" w:lineRule="auto"/>
        <w:ind w:left="113" w:right="113" w:firstLine="709"/>
        <w:jc w:val="center"/>
        <w:rPr>
          <w:rFonts w:ascii="Times New Roman" w:hAnsi="Times New Roman"/>
          <w:szCs w:val="24"/>
        </w:rPr>
      </w:pPr>
    </w:p>
    <w:p w:rsidR="00C72E08" w:rsidRPr="00CA2EA0" w:rsidRDefault="00C72E08" w:rsidP="00C72E08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Устройство кабельной эстакады.</w:t>
      </w:r>
    </w:p>
    <w:p w:rsidR="00C72E08" w:rsidRPr="00CA2EA0" w:rsidRDefault="00C72E08" w:rsidP="00C72E08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</w:p>
    <w:p w:rsidR="00C72E08" w:rsidRPr="00CA2EA0" w:rsidRDefault="00C72E08" w:rsidP="00C72E08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Производство работ по монтажу эстакады производится в следующей последовател</w:t>
      </w:r>
      <w:r w:rsidRPr="00CA2EA0">
        <w:rPr>
          <w:rFonts w:ascii="Times New Roman" w:hAnsi="Times New Roman"/>
          <w:szCs w:val="24"/>
        </w:rPr>
        <w:t>ь</w:t>
      </w:r>
      <w:r w:rsidRPr="00CA2EA0">
        <w:rPr>
          <w:rFonts w:ascii="Times New Roman" w:hAnsi="Times New Roman"/>
          <w:szCs w:val="24"/>
        </w:rPr>
        <w:t>ности:</w:t>
      </w:r>
    </w:p>
    <w:p w:rsidR="00C72E08" w:rsidRPr="00CA2EA0" w:rsidRDefault="00C72E08" w:rsidP="00C72E08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Бурение скважин диаметром 500 мм бурильнокрановыми машинами , глубиной 3 м.</w:t>
      </w:r>
    </w:p>
    <w:p w:rsidR="00C72E08" w:rsidRPr="00CA2EA0" w:rsidRDefault="00C72E08" w:rsidP="00C72E08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Заполнение скважин бетоном кл.В35, </w:t>
      </w:r>
      <w:r w:rsidRPr="00CA2EA0">
        <w:rPr>
          <w:rFonts w:ascii="Times New Roman" w:hAnsi="Times New Roman"/>
          <w:szCs w:val="24"/>
          <w:lang w:val="en-US"/>
        </w:rPr>
        <w:t>F</w:t>
      </w:r>
      <w:r w:rsidRPr="00CA2EA0">
        <w:rPr>
          <w:rFonts w:ascii="Times New Roman" w:hAnsi="Times New Roman"/>
          <w:szCs w:val="24"/>
        </w:rPr>
        <w:t xml:space="preserve">400, </w:t>
      </w:r>
      <w:r w:rsidRPr="00CA2EA0">
        <w:rPr>
          <w:rFonts w:ascii="Times New Roman" w:hAnsi="Times New Roman"/>
          <w:szCs w:val="24"/>
          <w:lang w:val="en-US"/>
        </w:rPr>
        <w:t>W</w:t>
      </w:r>
      <w:r w:rsidRPr="00CA2EA0">
        <w:rPr>
          <w:rFonts w:ascii="Times New Roman" w:hAnsi="Times New Roman"/>
          <w:szCs w:val="24"/>
        </w:rPr>
        <w:t>10  на высоту 3000 мм.</w:t>
      </w:r>
    </w:p>
    <w:p w:rsidR="00C72E08" w:rsidRPr="00CA2EA0" w:rsidRDefault="00C72E08" w:rsidP="00C72E08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lastRenderedPageBreak/>
        <w:t>Антикоррозионная обработка подземной части стойки эпоксидо-грунтовочным покр</w:t>
      </w:r>
      <w:r w:rsidRPr="00CA2EA0">
        <w:rPr>
          <w:rFonts w:ascii="Times New Roman" w:hAnsi="Times New Roman"/>
          <w:szCs w:val="24"/>
        </w:rPr>
        <w:t>ы</w:t>
      </w:r>
      <w:r w:rsidRPr="00CA2EA0">
        <w:rPr>
          <w:rFonts w:ascii="Times New Roman" w:hAnsi="Times New Roman"/>
          <w:szCs w:val="24"/>
        </w:rPr>
        <w:t>тием.</w:t>
      </w:r>
    </w:p>
    <w:p w:rsidR="00C72E08" w:rsidRPr="00CA2EA0" w:rsidRDefault="00C72E08" w:rsidP="00C72E08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Монтаж стоек из труб диаметром 219</w:t>
      </w:r>
      <w:r w:rsidRPr="00CA2EA0">
        <w:rPr>
          <w:rFonts w:ascii="Times New Roman" w:hAnsi="Times New Roman"/>
          <w:color w:val="005500"/>
        </w:rPr>
        <w:t xml:space="preserve"> ×6 ×5976</w:t>
      </w:r>
    </w:p>
    <w:p w:rsidR="00C72E08" w:rsidRPr="00CA2EA0" w:rsidRDefault="00C72E08" w:rsidP="00C72E08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Крепление на верхний торец стоек узлов опирания из металлических листов.</w:t>
      </w:r>
    </w:p>
    <w:p w:rsidR="00C72E08" w:rsidRPr="00CA2EA0" w:rsidRDefault="00C72E08" w:rsidP="00C72E08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Монтаж балок из швеллера  22, 24.</w:t>
      </w:r>
    </w:p>
    <w:p w:rsidR="00C72E08" w:rsidRPr="00CA2EA0" w:rsidRDefault="00C72E08" w:rsidP="00C72E08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В местах перехода через ограждение устраивается  дополнительное заграждение.</w:t>
      </w:r>
    </w:p>
    <w:p w:rsidR="00C72E08" w:rsidRPr="00CA2EA0" w:rsidRDefault="00C72E08" w:rsidP="00C72E08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</w:p>
    <w:p w:rsidR="00C72E08" w:rsidRPr="00CA2EA0" w:rsidRDefault="00C72E08" w:rsidP="00C72E08">
      <w:pPr>
        <w:shd w:val="clear" w:color="auto" w:fill="FFFFFF"/>
        <w:spacing w:line="336" w:lineRule="auto"/>
        <w:ind w:left="113" w:right="113" w:firstLine="454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Прокладка кабеля по эстакаде осуществляется в оцинкованных коробах в ручную.</w:t>
      </w:r>
    </w:p>
    <w:p w:rsidR="00C72E08" w:rsidRPr="00CA2EA0" w:rsidRDefault="00C72E08" w:rsidP="00C72E08">
      <w:pPr>
        <w:shd w:val="clear" w:color="auto" w:fill="FFFFFF"/>
        <w:spacing w:line="336" w:lineRule="auto"/>
        <w:ind w:left="113" w:right="113" w:firstLine="454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                               </w:t>
      </w:r>
      <w:r w:rsidRPr="00CA2EA0">
        <w:rPr>
          <w:rFonts w:ascii="Times New Roman" w:hAnsi="Times New Roman"/>
          <w:b/>
          <w:szCs w:val="24"/>
        </w:rPr>
        <w:t>Рис.4 Схема кабельной эстакады</w:t>
      </w:r>
    </w:p>
    <w:p w:rsidR="00E925B3" w:rsidRPr="00CA2EA0" w:rsidRDefault="00E925B3" w:rsidP="002A046C">
      <w:pPr>
        <w:shd w:val="clear" w:color="auto" w:fill="FFFFFF"/>
        <w:spacing w:line="336" w:lineRule="auto"/>
        <w:ind w:left="113" w:right="113" w:firstLine="709"/>
        <w:jc w:val="center"/>
        <w:rPr>
          <w:rFonts w:ascii="Times New Roman" w:hAnsi="Times New Roman"/>
          <w:szCs w:val="24"/>
        </w:rPr>
      </w:pPr>
    </w:p>
    <w:p w:rsidR="00C72E08" w:rsidRPr="00CA2EA0" w:rsidRDefault="00C72E08" w:rsidP="002A046C">
      <w:pPr>
        <w:shd w:val="clear" w:color="auto" w:fill="FFFFFF"/>
        <w:spacing w:line="336" w:lineRule="auto"/>
        <w:ind w:left="113" w:right="113" w:firstLine="709"/>
        <w:jc w:val="center"/>
        <w:rPr>
          <w:rFonts w:ascii="Times New Roman" w:hAnsi="Times New Roman"/>
          <w:szCs w:val="24"/>
        </w:rPr>
      </w:pPr>
    </w:p>
    <w:p w:rsidR="00BB0010" w:rsidRPr="00CA2EA0" w:rsidRDefault="00C72E08" w:rsidP="002A046C">
      <w:pPr>
        <w:shd w:val="clear" w:color="auto" w:fill="FFFFFF"/>
        <w:spacing w:line="336" w:lineRule="auto"/>
        <w:ind w:left="113" w:right="113" w:firstLine="709"/>
        <w:jc w:val="center"/>
        <w:rPr>
          <w:rFonts w:ascii="Times New Roman" w:hAnsi="Times New Roman"/>
          <w:szCs w:val="24"/>
        </w:rPr>
      </w:pPr>
      <w:r w:rsidRPr="00CA2EA0">
        <w:rPr>
          <w:noProof/>
        </w:rPr>
        <w:drawing>
          <wp:inline distT="0" distB="0" distL="0" distR="0">
            <wp:extent cx="4443768" cy="648141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81" cy="648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010" w:rsidRPr="00CA2EA0" w:rsidRDefault="00BB0010" w:rsidP="002A046C">
      <w:pPr>
        <w:shd w:val="clear" w:color="auto" w:fill="FFFFFF"/>
        <w:spacing w:line="336" w:lineRule="auto"/>
        <w:ind w:left="113" w:right="113" w:firstLine="709"/>
        <w:jc w:val="center"/>
        <w:rPr>
          <w:rFonts w:ascii="Times New Roman" w:hAnsi="Times New Roman"/>
          <w:szCs w:val="24"/>
        </w:rPr>
      </w:pPr>
    </w:p>
    <w:p w:rsidR="00BB0010" w:rsidRPr="00CA2EA0" w:rsidRDefault="00BB0010" w:rsidP="002A046C">
      <w:pPr>
        <w:shd w:val="clear" w:color="auto" w:fill="FFFFFF"/>
        <w:spacing w:line="336" w:lineRule="auto"/>
        <w:ind w:left="113" w:right="113" w:firstLine="709"/>
        <w:jc w:val="center"/>
        <w:rPr>
          <w:rFonts w:ascii="Times New Roman" w:hAnsi="Times New Roman"/>
          <w:szCs w:val="24"/>
        </w:rPr>
      </w:pPr>
    </w:p>
    <w:p w:rsidR="00BB0010" w:rsidRPr="00CA2EA0" w:rsidRDefault="00BB0010" w:rsidP="002A046C">
      <w:pPr>
        <w:shd w:val="clear" w:color="auto" w:fill="FFFFFF"/>
        <w:spacing w:line="336" w:lineRule="auto"/>
        <w:ind w:left="113" w:right="113" w:firstLine="709"/>
        <w:jc w:val="center"/>
        <w:rPr>
          <w:rFonts w:ascii="Times New Roman" w:hAnsi="Times New Roman"/>
          <w:szCs w:val="24"/>
        </w:rPr>
      </w:pPr>
    </w:p>
    <w:p w:rsidR="002A046C" w:rsidRPr="00CA2EA0" w:rsidRDefault="002A046C" w:rsidP="002A046C">
      <w:pPr>
        <w:pStyle w:val="10"/>
        <w:keepNext/>
        <w:pageBreakBefore w:val="0"/>
        <w:numPr>
          <w:ilvl w:val="0"/>
          <w:numId w:val="48"/>
        </w:numPr>
        <w:spacing w:after="0" w:line="360" w:lineRule="auto"/>
        <w:ind w:right="113"/>
        <w:jc w:val="both"/>
        <w:rPr>
          <w:snapToGrid w:val="0"/>
          <w:kern w:val="0"/>
          <w:sz w:val="24"/>
          <w:szCs w:val="24"/>
        </w:rPr>
      </w:pPr>
      <w:bookmarkStart w:id="34" w:name="_Toc297816491"/>
      <w:r w:rsidRPr="00CA2EA0">
        <w:rPr>
          <w:snapToGrid w:val="0"/>
          <w:kern w:val="0"/>
          <w:sz w:val="24"/>
          <w:szCs w:val="24"/>
        </w:rPr>
        <w:t>Состав бригады по профессиям</w:t>
      </w:r>
      <w:bookmarkEnd w:id="34"/>
      <w:r w:rsidRPr="00CA2EA0">
        <w:rPr>
          <w:snapToGrid w:val="0"/>
          <w:kern w:val="0"/>
          <w:sz w:val="24"/>
          <w:szCs w:val="24"/>
        </w:rPr>
        <w:t xml:space="preserve"> 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Состав бригады по прокладке кабелей представлен в таблице 3</w:t>
      </w:r>
      <w:r w:rsidR="002A046C" w:rsidRPr="00CA2EA0">
        <w:rPr>
          <w:rFonts w:ascii="Times New Roman" w:hAnsi="Times New Roman"/>
          <w:szCs w:val="24"/>
        </w:rPr>
        <w:t>.</w:t>
      </w:r>
      <w:r w:rsidRPr="00CA2EA0">
        <w:rPr>
          <w:rFonts w:ascii="Times New Roman" w:hAnsi="Times New Roman"/>
          <w:szCs w:val="24"/>
        </w:rPr>
        <w:t>1: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bookmarkStart w:id="35" w:name="_Toc58333994"/>
      <w:bookmarkStart w:id="36" w:name="_Toc91595430"/>
      <w:bookmarkStart w:id="37" w:name="_Toc131420097"/>
      <w:bookmarkStart w:id="38" w:name="_Toc138584165"/>
      <w:r w:rsidRPr="00CA2EA0">
        <w:rPr>
          <w:rFonts w:ascii="Times New Roman" w:hAnsi="Times New Roman"/>
          <w:szCs w:val="24"/>
        </w:rPr>
        <w:t>Таблица 3</w:t>
      </w:r>
      <w:r w:rsidR="002A046C" w:rsidRPr="00CA2EA0">
        <w:rPr>
          <w:rFonts w:ascii="Times New Roman" w:hAnsi="Times New Roman"/>
          <w:szCs w:val="24"/>
        </w:rPr>
        <w:t>.</w:t>
      </w:r>
      <w:r w:rsidRPr="00CA2EA0">
        <w:rPr>
          <w:rFonts w:ascii="Times New Roman" w:hAnsi="Times New Roman"/>
          <w:szCs w:val="24"/>
        </w:rPr>
        <w:t>1: Состав бригады</w:t>
      </w:r>
      <w:bookmarkEnd w:id="35"/>
      <w:r w:rsidRPr="00CA2EA0">
        <w:rPr>
          <w:rFonts w:ascii="Times New Roman" w:hAnsi="Times New Roman"/>
          <w:szCs w:val="24"/>
        </w:rPr>
        <w:t xml:space="preserve"> по прокладке </w:t>
      </w:r>
      <w:bookmarkEnd w:id="36"/>
      <w:bookmarkEnd w:id="37"/>
      <w:r w:rsidRPr="00CA2EA0">
        <w:rPr>
          <w:rFonts w:ascii="Times New Roman" w:hAnsi="Times New Roman"/>
          <w:szCs w:val="24"/>
        </w:rPr>
        <w:t>кабелей</w:t>
      </w:r>
      <w:bookmarkEnd w:id="38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245"/>
        <w:gridCol w:w="1134"/>
        <w:gridCol w:w="2693"/>
      </w:tblGrid>
      <w:tr w:rsidR="00E925B3" w:rsidRPr="00CA2EA0" w:rsidTr="003F000A">
        <w:trPr>
          <w:trHeight w:hRule="exact" w:val="45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925B3" w:rsidRPr="00CA2EA0" w:rsidRDefault="00E925B3" w:rsidP="003F000A">
            <w:pPr>
              <w:pStyle w:val="TableHeaders"/>
              <w:spacing w:before="0"/>
              <w:ind w:firstLine="0"/>
              <w:jc w:val="center"/>
              <w:rPr>
                <w:sz w:val="20"/>
              </w:rPr>
            </w:pPr>
            <w:r w:rsidRPr="00CA2EA0">
              <w:rPr>
                <w:sz w:val="20"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925B3" w:rsidRPr="00CA2EA0" w:rsidRDefault="00E925B3" w:rsidP="003F000A">
            <w:pPr>
              <w:pStyle w:val="TableHeaders"/>
              <w:spacing w:before="0"/>
              <w:ind w:firstLine="0"/>
              <w:jc w:val="center"/>
              <w:rPr>
                <w:sz w:val="20"/>
              </w:rPr>
            </w:pPr>
            <w:r w:rsidRPr="00CA2EA0">
              <w:rPr>
                <w:sz w:val="20"/>
              </w:rPr>
              <w:t>Профессия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925B3" w:rsidRPr="00CA2EA0" w:rsidRDefault="00E925B3" w:rsidP="003F000A">
            <w:pPr>
              <w:pStyle w:val="TableHeaders"/>
              <w:spacing w:before="0"/>
              <w:ind w:firstLine="0"/>
              <w:jc w:val="center"/>
              <w:rPr>
                <w:sz w:val="20"/>
              </w:rPr>
            </w:pPr>
            <w:r w:rsidRPr="00CA2EA0">
              <w:rPr>
                <w:sz w:val="20"/>
              </w:rPr>
              <w:t>Разряд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925B3" w:rsidRPr="00CA2EA0" w:rsidRDefault="00E925B3" w:rsidP="003F000A">
            <w:pPr>
              <w:pStyle w:val="TableHeaders"/>
              <w:spacing w:before="0"/>
              <w:ind w:firstLine="0"/>
              <w:jc w:val="center"/>
              <w:rPr>
                <w:sz w:val="20"/>
              </w:rPr>
            </w:pPr>
            <w:r w:rsidRPr="00CA2EA0">
              <w:rPr>
                <w:sz w:val="20"/>
              </w:rPr>
              <w:t>Количество, чел.</w:t>
            </w:r>
          </w:p>
        </w:tc>
      </w:tr>
      <w:tr w:rsidR="00E925B3" w:rsidRPr="00CA2EA0" w:rsidTr="007D78B9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3" w:rsidRPr="00CA2EA0" w:rsidRDefault="00E925B3" w:rsidP="007D78B9">
            <w:pPr>
              <w:pStyle w:val="TableText"/>
              <w:spacing w:before="0" w:after="0"/>
              <w:ind w:firstLine="0"/>
            </w:pPr>
            <w:r w:rsidRPr="00CA2EA0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B3" w:rsidRPr="00CA2EA0" w:rsidRDefault="00E925B3" w:rsidP="007D78B9">
            <w:pPr>
              <w:pStyle w:val="TableText"/>
              <w:spacing w:before="0" w:after="0"/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B3" w:rsidRPr="00CA2EA0" w:rsidRDefault="00E925B3" w:rsidP="007D78B9">
            <w:pPr>
              <w:pStyle w:val="TableText"/>
              <w:spacing w:before="0" w:after="0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B3" w:rsidRPr="00CA2EA0" w:rsidRDefault="00E925B3" w:rsidP="007D78B9">
            <w:pPr>
              <w:pStyle w:val="TableText"/>
              <w:spacing w:before="0" w:after="0"/>
              <w:ind w:firstLine="0"/>
              <w:jc w:val="center"/>
            </w:pPr>
          </w:p>
        </w:tc>
      </w:tr>
      <w:tr w:rsidR="00E925B3" w:rsidRPr="00CA2EA0" w:rsidTr="007D78B9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3" w:rsidRPr="00CA2EA0" w:rsidRDefault="00E925B3" w:rsidP="007D78B9">
            <w:pPr>
              <w:pStyle w:val="TableText"/>
              <w:spacing w:before="0" w:after="0"/>
              <w:ind w:firstLine="0"/>
            </w:pPr>
            <w:r w:rsidRPr="00CA2EA0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B3" w:rsidRPr="00CA2EA0" w:rsidRDefault="00E925B3" w:rsidP="007D78B9">
            <w:pPr>
              <w:pStyle w:val="TableText"/>
              <w:spacing w:before="0" w:after="0"/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B3" w:rsidRPr="00CA2EA0" w:rsidRDefault="00E925B3" w:rsidP="007D78B9">
            <w:pPr>
              <w:pStyle w:val="TableText"/>
              <w:spacing w:before="0" w:after="0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B3" w:rsidRPr="00CA2EA0" w:rsidRDefault="00E925B3" w:rsidP="007D78B9">
            <w:pPr>
              <w:pStyle w:val="TableText"/>
              <w:spacing w:before="0" w:after="0"/>
              <w:ind w:firstLine="0"/>
              <w:jc w:val="center"/>
            </w:pPr>
          </w:p>
        </w:tc>
      </w:tr>
      <w:tr w:rsidR="00E925B3" w:rsidRPr="00CA2EA0" w:rsidTr="007D78B9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3" w:rsidRPr="00CA2EA0" w:rsidRDefault="00E925B3" w:rsidP="007D78B9">
            <w:pPr>
              <w:pStyle w:val="TableText"/>
              <w:spacing w:before="0" w:after="0"/>
              <w:ind w:firstLine="0"/>
            </w:pPr>
            <w:r w:rsidRPr="00CA2EA0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B3" w:rsidRPr="00CA2EA0" w:rsidRDefault="00E925B3" w:rsidP="00DC4CC0">
            <w:pPr>
              <w:pStyle w:val="TableText"/>
              <w:spacing w:before="0" w:after="0"/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B3" w:rsidRPr="00CA2EA0" w:rsidRDefault="00E925B3" w:rsidP="007D78B9">
            <w:pPr>
              <w:pStyle w:val="TableText"/>
              <w:spacing w:before="0" w:after="0"/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B3" w:rsidRPr="00CA2EA0" w:rsidRDefault="00E925B3" w:rsidP="007D78B9">
            <w:pPr>
              <w:pStyle w:val="TableText"/>
              <w:spacing w:before="0" w:after="0"/>
              <w:ind w:firstLine="0"/>
              <w:jc w:val="center"/>
            </w:pPr>
          </w:p>
        </w:tc>
      </w:tr>
    </w:tbl>
    <w:p w:rsidR="00661997" w:rsidRPr="00512431" w:rsidRDefault="00661997" w:rsidP="00E925B3"/>
    <w:p w:rsidR="002A046C" w:rsidRPr="00CA2EA0" w:rsidRDefault="002A046C" w:rsidP="00E925B3"/>
    <w:p w:rsidR="002A046C" w:rsidRPr="00CA2EA0" w:rsidRDefault="002A046C" w:rsidP="002A046C">
      <w:pPr>
        <w:pStyle w:val="10"/>
        <w:keepNext/>
        <w:pageBreakBefore w:val="0"/>
        <w:numPr>
          <w:ilvl w:val="0"/>
          <w:numId w:val="48"/>
        </w:numPr>
        <w:spacing w:after="0" w:line="360" w:lineRule="auto"/>
        <w:ind w:right="113"/>
        <w:jc w:val="both"/>
        <w:rPr>
          <w:rFonts w:ascii="Times New Roman" w:hAnsi="Times New Roman"/>
          <w:snapToGrid w:val="0"/>
          <w:kern w:val="0"/>
          <w:sz w:val="24"/>
          <w:szCs w:val="24"/>
        </w:rPr>
      </w:pPr>
      <w:bookmarkStart w:id="39" w:name="_Toc297816492"/>
      <w:bookmarkStart w:id="40" w:name="_Toc135622697"/>
      <w:r w:rsidRPr="00CA2EA0">
        <w:rPr>
          <w:rFonts w:ascii="Times New Roman" w:hAnsi="Times New Roman"/>
          <w:snapToGrid w:val="0"/>
          <w:kern w:val="0"/>
          <w:sz w:val="24"/>
          <w:szCs w:val="24"/>
        </w:rPr>
        <w:t>Потребность в машинах, механизмах, инструменте и инвентаре</w:t>
      </w:r>
      <w:bookmarkEnd w:id="39"/>
      <w:r w:rsidRPr="00CA2EA0">
        <w:rPr>
          <w:rFonts w:ascii="Times New Roman" w:hAnsi="Times New Roman"/>
          <w:snapToGrid w:val="0"/>
          <w:kern w:val="0"/>
          <w:sz w:val="24"/>
          <w:szCs w:val="24"/>
        </w:rPr>
        <w:t xml:space="preserve"> </w:t>
      </w:r>
    </w:p>
    <w:p w:rsidR="00E925B3" w:rsidRPr="00CA2EA0" w:rsidRDefault="00E925B3" w:rsidP="00661997">
      <w:pPr>
        <w:shd w:val="clear" w:color="auto" w:fill="FFFFFF"/>
        <w:spacing w:line="336" w:lineRule="auto"/>
        <w:ind w:left="113" w:right="113" w:firstLine="2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Потребность в машинах, механизмах, инструменте и инвентаре представлена в таблице </w:t>
      </w:r>
      <w:bookmarkEnd w:id="40"/>
      <w:r w:rsidR="002A046C" w:rsidRPr="00CA2EA0">
        <w:rPr>
          <w:rFonts w:ascii="Times New Roman" w:hAnsi="Times New Roman"/>
          <w:szCs w:val="24"/>
        </w:rPr>
        <w:t>4.1</w:t>
      </w:r>
      <w:r w:rsidRPr="00CA2EA0">
        <w:rPr>
          <w:rFonts w:ascii="Times New Roman" w:hAnsi="Times New Roman"/>
          <w:szCs w:val="24"/>
        </w:rPr>
        <w:t>:</w:t>
      </w:r>
    </w:p>
    <w:p w:rsidR="00E925B3" w:rsidRPr="00CA2EA0" w:rsidRDefault="00E925B3" w:rsidP="00985389">
      <w:pPr>
        <w:keepNext/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bookmarkStart w:id="41" w:name="_Toc138584166"/>
      <w:r w:rsidRPr="00CA2EA0">
        <w:rPr>
          <w:rFonts w:ascii="Times New Roman" w:hAnsi="Times New Roman"/>
          <w:szCs w:val="24"/>
        </w:rPr>
        <w:t xml:space="preserve">Таблица </w:t>
      </w:r>
      <w:r w:rsidR="002A046C" w:rsidRPr="00CA2EA0">
        <w:rPr>
          <w:rFonts w:ascii="Times New Roman" w:hAnsi="Times New Roman"/>
          <w:szCs w:val="24"/>
        </w:rPr>
        <w:t>4.1</w:t>
      </w:r>
      <w:r w:rsidRPr="00CA2EA0">
        <w:rPr>
          <w:rFonts w:ascii="Times New Roman" w:hAnsi="Times New Roman"/>
          <w:szCs w:val="24"/>
        </w:rPr>
        <w:t>: Потребность в машинах, механизмах, инструменте и инвентаре</w:t>
      </w:r>
      <w:bookmarkEnd w:id="41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694"/>
        <w:gridCol w:w="1701"/>
        <w:gridCol w:w="2551"/>
      </w:tblGrid>
      <w:tr w:rsidR="00E925B3" w:rsidRPr="00CA2EA0" w:rsidTr="003F000A">
        <w:trPr>
          <w:trHeight w:val="454"/>
          <w:tblHeader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925B3" w:rsidRPr="00CA2EA0" w:rsidRDefault="00E925B3" w:rsidP="003F000A">
            <w:pPr>
              <w:pStyle w:val="TableHeaders"/>
              <w:spacing w:before="0"/>
              <w:ind w:firstLine="0"/>
              <w:jc w:val="center"/>
              <w:rPr>
                <w:sz w:val="20"/>
              </w:rPr>
            </w:pPr>
            <w:r w:rsidRPr="00CA2EA0">
              <w:rPr>
                <w:sz w:val="20"/>
              </w:rPr>
              <w:t>Наименование механизма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925B3" w:rsidRPr="00CA2EA0" w:rsidRDefault="00E925B3" w:rsidP="003F000A">
            <w:pPr>
              <w:pStyle w:val="TableHeaders"/>
              <w:spacing w:before="0"/>
              <w:ind w:firstLine="0"/>
              <w:jc w:val="center"/>
              <w:rPr>
                <w:sz w:val="20"/>
              </w:rPr>
            </w:pPr>
            <w:r w:rsidRPr="00CA2EA0">
              <w:rPr>
                <w:sz w:val="20"/>
              </w:rPr>
              <w:t>Марка, ГОСТ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925B3" w:rsidRPr="00CA2EA0" w:rsidRDefault="00E925B3" w:rsidP="003F000A">
            <w:pPr>
              <w:pStyle w:val="TableHeaders"/>
              <w:spacing w:before="0"/>
              <w:ind w:firstLine="0"/>
              <w:jc w:val="center"/>
              <w:rPr>
                <w:sz w:val="20"/>
              </w:rPr>
            </w:pPr>
            <w:r w:rsidRPr="00CA2EA0">
              <w:rPr>
                <w:sz w:val="20"/>
              </w:rPr>
              <w:t>Количество, шт.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925B3" w:rsidRPr="00CA2EA0" w:rsidRDefault="00E925B3" w:rsidP="003F000A">
            <w:pPr>
              <w:pStyle w:val="TableHeaders"/>
              <w:spacing w:before="0"/>
              <w:ind w:firstLine="0"/>
              <w:jc w:val="center"/>
              <w:rPr>
                <w:sz w:val="20"/>
              </w:rPr>
            </w:pPr>
            <w:r w:rsidRPr="00CA2EA0">
              <w:rPr>
                <w:sz w:val="20"/>
              </w:rPr>
              <w:t>Краткая техническая характеристика</w:t>
            </w:r>
          </w:p>
        </w:tc>
      </w:tr>
      <w:tr w:rsidR="00E925B3" w:rsidRPr="00CA2EA0" w:rsidTr="007D78B9">
        <w:trPr>
          <w:trHeight w:val="454"/>
          <w:tblHeader/>
        </w:trPr>
        <w:tc>
          <w:tcPr>
            <w:tcW w:w="2835" w:type="dxa"/>
            <w:shd w:val="clear" w:color="auto" w:fill="FFFFFF"/>
            <w:vAlign w:val="center"/>
          </w:tcPr>
          <w:p w:rsidR="00E925B3" w:rsidRPr="00CA2EA0" w:rsidRDefault="00E925B3" w:rsidP="007D78B9">
            <w:pPr>
              <w:pStyle w:val="TableText"/>
              <w:spacing w:before="0" w:after="0"/>
              <w:ind w:firstLine="0"/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E925B3" w:rsidRPr="00CA2EA0" w:rsidRDefault="00E925B3" w:rsidP="007D78B9">
            <w:pPr>
              <w:pStyle w:val="TableText"/>
              <w:spacing w:before="0" w:after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925B3" w:rsidRPr="00CA2EA0" w:rsidRDefault="00E925B3" w:rsidP="007D78B9">
            <w:pPr>
              <w:pStyle w:val="TableText"/>
              <w:spacing w:before="0" w:after="0"/>
              <w:ind w:firstLine="0"/>
              <w:jc w:val="center"/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E925B3" w:rsidRPr="00CA2EA0" w:rsidRDefault="00E925B3" w:rsidP="007D78B9">
            <w:pPr>
              <w:pStyle w:val="TableText"/>
              <w:spacing w:before="0" w:after="0"/>
              <w:ind w:firstLine="0"/>
              <w:jc w:val="center"/>
              <w:rPr>
                <w:vertAlign w:val="superscript"/>
              </w:rPr>
            </w:pPr>
          </w:p>
        </w:tc>
      </w:tr>
      <w:tr w:rsidR="00E925B3" w:rsidRPr="00CA2EA0" w:rsidTr="007D78B9">
        <w:trPr>
          <w:trHeight w:val="454"/>
        </w:trPr>
        <w:tc>
          <w:tcPr>
            <w:tcW w:w="2835" w:type="dxa"/>
            <w:vAlign w:val="center"/>
          </w:tcPr>
          <w:p w:rsidR="00E925B3" w:rsidRPr="00CA2EA0" w:rsidRDefault="00E925B3" w:rsidP="007D78B9">
            <w:pPr>
              <w:pStyle w:val="TableText"/>
              <w:spacing w:before="0" w:after="0"/>
              <w:ind w:firstLine="0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E925B3" w:rsidRPr="00CA2EA0" w:rsidRDefault="00E925B3" w:rsidP="007D78B9">
            <w:pPr>
              <w:pStyle w:val="TableText"/>
              <w:spacing w:before="0" w:after="0"/>
              <w:ind w:firstLine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925B3" w:rsidRPr="00CA2EA0" w:rsidRDefault="00E925B3" w:rsidP="007D78B9">
            <w:pPr>
              <w:pStyle w:val="TableText"/>
              <w:spacing w:before="0" w:after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551" w:type="dxa"/>
            <w:vAlign w:val="center"/>
          </w:tcPr>
          <w:p w:rsidR="00E925B3" w:rsidRPr="00CA2EA0" w:rsidRDefault="00E925B3" w:rsidP="007D78B9">
            <w:pPr>
              <w:pStyle w:val="TableText"/>
              <w:spacing w:before="0" w:after="0"/>
              <w:ind w:firstLine="0"/>
              <w:jc w:val="center"/>
              <w:rPr>
                <w:rFonts w:cs="Arial"/>
              </w:rPr>
            </w:pPr>
          </w:p>
        </w:tc>
      </w:tr>
      <w:tr w:rsidR="00E925B3" w:rsidRPr="00CA2EA0" w:rsidTr="007D78B9">
        <w:trPr>
          <w:trHeight w:val="454"/>
        </w:trPr>
        <w:tc>
          <w:tcPr>
            <w:tcW w:w="2835" w:type="dxa"/>
            <w:vAlign w:val="center"/>
          </w:tcPr>
          <w:p w:rsidR="00E925B3" w:rsidRPr="00CA2EA0" w:rsidRDefault="00E925B3" w:rsidP="007D78B9">
            <w:pPr>
              <w:pStyle w:val="TableText"/>
              <w:spacing w:before="0" w:after="0"/>
              <w:ind w:firstLine="0"/>
            </w:pPr>
          </w:p>
        </w:tc>
        <w:tc>
          <w:tcPr>
            <w:tcW w:w="2694" w:type="dxa"/>
            <w:vAlign w:val="center"/>
          </w:tcPr>
          <w:p w:rsidR="00E925B3" w:rsidRPr="00CA2EA0" w:rsidRDefault="00E925B3" w:rsidP="007D78B9">
            <w:pPr>
              <w:pStyle w:val="TableText"/>
              <w:spacing w:before="0" w:after="0"/>
              <w:ind w:firstLine="0"/>
              <w:jc w:val="center"/>
            </w:pPr>
          </w:p>
        </w:tc>
        <w:tc>
          <w:tcPr>
            <w:tcW w:w="1701" w:type="dxa"/>
            <w:vAlign w:val="center"/>
          </w:tcPr>
          <w:p w:rsidR="00E925B3" w:rsidRPr="00CA2EA0" w:rsidRDefault="00E925B3" w:rsidP="007D78B9">
            <w:pPr>
              <w:pStyle w:val="TableText"/>
              <w:spacing w:before="0" w:after="0"/>
              <w:ind w:firstLine="0"/>
              <w:jc w:val="center"/>
            </w:pPr>
          </w:p>
        </w:tc>
        <w:tc>
          <w:tcPr>
            <w:tcW w:w="2551" w:type="dxa"/>
            <w:vAlign w:val="center"/>
          </w:tcPr>
          <w:p w:rsidR="00E925B3" w:rsidRPr="00CA2EA0" w:rsidRDefault="00E925B3" w:rsidP="007D78B9">
            <w:pPr>
              <w:pStyle w:val="TableText"/>
              <w:spacing w:before="0" w:after="0"/>
              <w:ind w:firstLine="0"/>
              <w:jc w:val="center"/>
            </w:pPr>
          </w:p>
        </w:tc>
      </w:tr>
    </w:tbl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Примечание: При отсутствии у Субподрядчика марок техники, представленной в та</w:t>
      </w:r>
      <w:r w:rsidRPr="00CA2EA0">
        <w:rPr>
          <w:rFonts w:ascii="Times New Roman" w:hAnsi="Times New Roman"/>
          <w:szCs w:val="24"/>
        </w:rPr>
        <w:t>б</w:t>
      </w:r>
      <w:r w:rsidRPr="00CA2EA0">
        <w:rPr>
          <w:rFonts w:ascii="Times New Roman" w:hAnsi="Times New Roman"/>
          <w:szCs w:val="24"/>
        </w:rPr>
        <w:t>лице, можно использовать другие марки, технические характеристики которых должны быть аналогичные или выше.</w:t>
      </w:r>
    </w:p>
    <w:p w:rsidR="00DC4CC0" w:rsidRPr="00CA2EA0" w:rsidRDefault="00DC4CC0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</w:p>
    <w:p w:rsidR="00E925B3" w:rsidRPr="00CA2EA0" w:rsidRDefault="00E925B3" w:rsidP="00E925B3">
      <w:pPr>
        <w:pStyle w:val="10"/>
        <w:keepNext/>
        <w:pageBreakBefore w:val="0"/>
        <w:numPr>
          <w:ilvl w:val="0"/>
          <w:numId w:val="48"/>
        </w:numPr>
        <w:spacing w:after="0" w:line="360" w:lineRule="auto"/>
        <w:ind w:right="113"/>
        <w:jc w:val="both"/>
        <w:rPr>
          <w:snapToGrid w:val="0"/>
          <w:kern w:val="0"/>
          <w:sz w:val="24"/>
          <w:szCs w:val="24"/>
        </w:rPr>
      </w:pPr>
      <w:bookmarkStart w:id="42" w:name="_Toc60045206"/>
      <w:bookmarkStart w:id="43" w:name="_Toc60045260"/>
      <w:bookmarkStart w:id="44" w:name="_Toc60045269"/>
      <w:bookmarkStart w:id="45" w:name="_Toc60045207"/>
      <w:bookmarkStart w:id="46" w:name="_Toc135478160"/>
      <w:bookmarkStart w:id="47" w:name="_Toc135478334"/>
      <w:bookmarkStart w:id="48" w:name="_Toc135622698"/>
      <w:bookmarkStart w:id="49" w:name="_Toc138584162"/>
      <w:bookmarkStart w:id="50" w:name="_Toc297816493"/>
      <w:bookmarkEnd w:id="42"/>
      <w:bookmarkEnd w:id="43"/>
      <w:bookmarkEnd w:id="44"/>
      <w:r w:rsidRPr="00CA2EA0">
        <w:rPr>
          <w:snapToGrid w:val="0"/>
          <w:kern w:val="0"/>
          <w:sz w:val="24"/>
          <w:szCs w:val="24"/>
        </w:rPr>
        <w:t>Требования к качеству и приемке работ</w:t>
      </w:r>
      <w:bookmarkEnd w:id="45"/>
      <w:bookmarkEnd w:id="46"/>
      <w:bookmarkEnd w:id="47"/>
      <w:bookmarkEnd w:id="48"/>
      <w:bookmarkEnd w:id="49"/>
      <w:bookmarkEnd w:id="50"/>
    </w:p>
    <w:p w:rsidR="00E925B3" w:rsidRPr="00CA2EA0" w:rsidRDefault="00E925B3" w:rsidP="00307178">
      <w:pPr>
        <w:shd w:val="clear" w:color="auto" w:fill="FFFFFF"/>
        <w:spacing w:line="336" w:lineRule="auto"/>
        <w:ind w:left="12" w:right="1" w:firstLine="709"/>
        <w:rPr>
          <w:rFonts w:ascii="Times New Roman" w:hAnsi="Times New Roman"/>
          <w:szCs w:val="24"/>
        </w:rPr>
      </w:pPr>
      <w:bookmarkStart w:id="51" w:name="_Toc135622699"/>
      <w:r w:rsidRPr="00CA2EA0">
        <w:rPr>
          <w:rFonts w:ascii="Times New Roman" w:hAnsi="Times New Roman"/>
          <w:szCs w:val="24"/>
        </w:rPr>
        <w:t>Организацию контроля и надзор за его выполнением возлагают на руководителя прои</w:t>
      </w:r>
      <w:r w:rsidRPr="00CA2EA0">
        <w:rPr>
          <w:rFonts w:ascii="Times New Roman" w:hAnsi="Times New Roman"/>
          <w:szCs w:val="24"/>
        </w:rPr>
        <w:t>з</w:t>
      </w:r>
      <w:r w:rsidRPr="00CA2EA0">
        <w:rPr>
          <w:rFonts w:ascii="Times New Roman" w:hAnsi="Times New Roman"/>
          <w:szCs w:val="24"/>
        </w:rPr>
        <w:t>водственного подразделения и руководителя работ.</w:t>
      </w:r>
      <w:bookmarkEnd w:id="51"/>
    </w:p>
    <w:p w:rsidR="00E925B3" w:rsidRPr="00CA2EA0" w:rsidRDefault="00E925B3" w:rsidP="00307178">
      <w:pPr>
        <w:shd w:val="clear" w:color="auto" w:fill="FFFFFF"/>
        <w:spacing w:line="336" w:lineRule="auto"/>
        <w:ind w:left="12" w:right="1" w:firstLine="709"/>
        <w:rPr>
          <w:rFonts w:ascii="Times New Roman" w:hAnsi="Times New Roman"/>
          <w:szCs w:val="24"/>
        </w:rPr>
      </w:pPr>
      <w:bookmarkStart w:id="52" w:name="_Toc135622700"/>
      <w:r w:rsidRPr="00CA2EA0">
        <w:rPr>
          <w:rFonts w:ascii="Times New Roman" w:hAnsi="Times New Roman"/>
          <w:szCs w:val="24"/>
        </w:rPr>
        <w:t>Операционный контроль и оценку качества работ по прокладке кабелей производится в процессе работы, который заключается в систематическом наблюдении за соответствием в</w:t>
      </w:r>
      <w:r w:rsidRPr="00CA2EA0">
        <w:rPr>
          <w:rFonts w:ascii="Times New Roman" w:hAnsi="Times New Roman"/>
          <w:szCs w:val="24"/>
        </w:rPr>
        <w:t>ы</w:t>
      </w:r>
      <w:r w:rsidRPr="00CA2EA0">
        <w:rPr>
          <w:rFonts w:ascii="Times New Roman" w:hAnsi="Times New Roman"/>
          <w:szCs w:val="24"/>
        </w:rPr>
        <w:t>полняемых работ проекту и соблюдении требований документации представленной, в раз</w:t>
      </w:r>
      <w:r w:rsidR="00307178" w:rsidRPr="00CA2EA0">
        <w:rPr>
          <w:rFonts w:ascii="Times New Roman" w:hAnsi="Times New Roman"/>
          <w:szCs w:val="24"/>
        </w:rPr>
        <w:t xml:space="preserve">деле </w:t>
      </w:r>
      <w:r w:rsidR="00985389" w:rsidRPr="00CA2EA0">
        <w:rPr>
          <w:rFonts w:ascii="Times New Roman" w:hAnsi="Times New Roman"/>
          <w:szCs w:val="24"/>
        </w:rPr>
        <w:t>8</w:t>
      </w:r>
      <w:r w:rsidRPr="00CA2EA0">
        <w:rPr>
          <w:rFonts w:ascii="Times New Roman" w:hAnsi="Times New Roman"/>
          <w:szCs w:val="24"/>
        </w:rPr>
        <w:t>.</w:t>
      </w:r>
      <w:bookmarkEnd w:id="52"/>
    </w:p>
    <w:p w:rsidR="00E925B3" w:rsidRPr="00CA2EA0" w:rsidRDefault="00E925B3" w:rsidP="00307178">
      <w:pPr>
        <w:shd w:val="clear" w:color="auto" w:fill="FFFFFF"/>
        <w:spacing w:line="336" w:lineRule="auto"/>
        <w:ind w:left="12" w:right="1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Приборы и инструменты (за исключением простейших щупов, шаблонов), предназначе</w:t>
      </w:r>
      <w:r w:rsidRPr="00CA2EA0">
        <w:rPr>
          <w:rFonts w:ascii="Times New Roman" w:hAnsi="Times New Roman"/>
          <w:szCs w:val="24"/>
        </w:rPr>
        <w:t>н</w:t>
      </w:r>
      <w:r w:rsidRPr="00CA2EA0">
        <w:rPr>
          <w:rFonts w:ascii="Times New Roman" w:hAnsi="Times New Roman"/>
          <w:szCs w:val="24"/>
        </w:rPr>
        <w:t>ные для контроля качества материалов и работ, должны быть заводского изготовления и иметь паспорта, подтверждающие их соответствие требованиям Государственных стандартов или ТУ, утвержденных в установленном порядке.</w:t>
      </w:r>
    </w:p>
    <w:p w:rsidR="00E925B3" w:rsidRPr="00CA2EA0" w:rsidRDefault="00E925B3" w:rsidP="00307178">
      <w:pPr>
        <w:shd w:val="clear" w:color="auto" w:fill="FFFFFF"/>
        <w:spacing w:line="336" w:lineRule="auto"/>
        <w:ind w:left="12" w:right="1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Земляные работы должны производится с обеспечением требований качества и с обяз</w:t>
      </w:r>
      <w:r w:rsidRPr="00CA2EA0">
        <w:rPr>
          <w:rFonts w:ascii="Times New Roman" w:hAnsi="Times New Roman"/>
          <w:szCs w:val="24"/>
        </w:rPr>
        <w:t>а</w:t>
      </w:r>
      <w:r w:rsidRPr="00CA2EA0">
        <w:rPr>
          <w:rFonts w:ascii="Times New Roman" w:hAnsi="Times New Roman"/>
          <w:szCs w:val="24"/>
        </w:rPr>
        <w:t xml:space="preserve">тельным операционным контролем, который заключается в систематическом наблюдении и </w:t>
      </w:r>
      <w:r w:rsidRPr="00CA2EA0">
        <w:rPr>
          <w:rFonts w:ascii="Times New Roman" w:hAnsi="Times New Roman"/>
          <w:szCs w:val="24"/>
        </w:rPr>
        <w:lastRenderedPageBreak/>
        <w:t>проверке соответствия выполненных работ требованиям проектной и нормативной документ</w:t>
      </w:r>
      <w:r w:rsidRPr="00CA2EA0">
        <w:rPr>
          <w:rFonts w:ascii="Times New Roman" w:hAnsi="Times New Roman"/>
          <w:szCs w:val="24"/>
        </w:rPr>
        <w:t>а</w:t>
      </w:r>
      <w:r w:rsidRPr="00CA2EA0">
        <w:rPr>
          <w:rFonts w:ascii="Times New Roman" w:hAnsi="Times New Roman"/>
          <w:szCs w:val="24"/>
        </w:rPr>
        <w:t>ции.</w:t>
      </w:r>
    </w:p>
    <w:p w:rsidR="007C656F" w:rsidRPr="00CA2EA0" w:rsidRDefault="007C656F" w:rsidP="00307178">
      <w:pPr>
        <w:shd w:val="clear" w:color="auto" w:fill="FFFFFF"/>
        <w:spacing w:line="336" w:lineRule="auto"/>
        <w:ind w:left="12" w:right="1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Сопротивление изоляции измеряется прибором мегаомметром ЭС 0202/2 (или аналогом). Результаты осмотра и проверки оформляются соответствующим протоколом.</w:t>
      </w:r>
    </w:p>
    <w:p w:rsidR="00E925B3" w:rsidRPr="00CA2EA0" w:rsidRDefault="00E925B3" w:rsidP="00307178">
      <w:pPr>
        <w:shd w:val="clear" w:color="auto" w:fill="FFFFFF"/>
        <w:spacing w:line="336" w:lineRule="auto"/>
        <w:ind w:left="12" w:right="1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Выявленные в процессе контроля дефекты, отклонения от проекта и требований стро</w:t>
      </w:r>
      <w:r w:rsidRPr="00CA2EA0">
        <w:rPr>
          <w:rFonts w:ascii="Times New Roman" w:hAnsi="Times New Roman"/>
          <w:szCs w:val="24"/>
        </w:rPr>
        <w:t>и</w:t>
      </w:r>
      <w:r w:rsidRPr="00CA2EA0">
        <w:rPr>
          <w:rFonts w:ascii="Times New Roman" w:hAnsi="Times New Roman"/>
          <w:szCs w:val="24"/>
        </w:rPr>
        <w:t>тельных правил или технологических инструкций должны быть исправлены до начала следу</w:t>
      </w:r>
      <w:r w:rsidRPr="00CA2EA0">
        <w:rPr>
          <w:rFonts w:ascii="Times New Roman" w:hAnsi="Times New Roman"/>
          <w:szCs w:val="24"/>
        </w:rPr>
        <w:t>ю</w:t>
      </w:r>
      <w:r w:rsidRPr="00CA2EA0">
        <w:rPr>
          <w:rFonts w:ascii="Times New Roman" w:hAnsi="Times New Roman"/>
          <w:szCs w:val="24"/>
        </w:rPr>
        <w:t>щих операций (работ).</w:t>
      </w:r>
    </w:p>
    <w:p w:rsidR="00E925B3" w:rsidRPr="00CA2EA0" w:rsidRDefault="00E925B3" w:rsidP="00307178">
      <w:pPr>
        <w:shd w:val="clear" w:color="auto" w:fill="FFFFFF"/>
        <w:spacing w:line="336" w:lineRule="auto"/>
        <w:ind w:left="12" w:right="1" w:firstLine="709"/>
        <w:rPr>
          <w:rFonts w:ascii="Times New Roman" w:hAnsi="Times New Roman"/>
          <w:szCs w:val="24"/>
        </w:rPr>
      </w:pPr>
      <w:bookmarkStart w:id="53" w:name="_Toc135622702"/>
      <w:r w:rsidRPr="00CA2EA0">
        <w:rPr>
          <w:rFonts w:ascii="Times New Roman" w:hAnsi="Times New Roman"/>
          <w:szCs w:val="24"/>
        </w:rPr>
        <w:t xml:space="preserve">В ходе выполнении работ по разработке траншей, прокладке кабелей и засыпке траншей составляют акты на скрытые работы, а при завершении работ составляется акт по форме 2.33 </w:t>
      </w:r>
      <w:hyperlink r:id="rId22" w:history="1">
        <w:r w:rsidR="00826E57" w:rsidRPr="00CA2EA0">
          <w:rPr>
            <w:rStyle w:val="af"/>
            <w:rFonts w:ascii="Times New Roman" w:hAnsi="Times New Roman"/>
            <w:color w:val="auto"/>
            <w:szCs w:val="24"/>
            <w:u w:val="none"/>
          </w:rPr>
          <w:t>ВСН 012-88</w:t>
        </w:r>
      </w:hyperlink>
      <w:r w:rsidRPr="00CA2EA0">
        <w:rPr>
          <w:rFonts w:ascii="Times New Roman" w:hAnsi="Times New Roman"/>
          <w:szCs w:val="24"/>
        </w:rPr>
        <w:t xml:space="preserve"> часть II.</w:t>
      </w:r>
    </w:p>
    <w:p w:rsidR="00E925B3" w:rsidRPr="00CA2EA0" w:rsidRDefault="00E925B3" w:rsidP="00307178">
      <w:pPr>
        <w:shd w:val="clear" w:color="auto" w:fill="FFFFFF"/>
        <w:spacing w:line="336" w:lineRule="auto"/>
        <w:ind w:left="12" w:right="1" w:firstLine="709"/>
        <w:rPr>
          <w:rFonts w:ascii="Times New Roman" w:hAnsi="Times New Roman"/>
          <w:szCs w:val="24"/>
        </w:rPr>
      </w:pPr>
      <w:bookmarkStart w:id="54" w:name="_Toc69806256"/>
      <w:bookmarkStart w:id="55" w:name="_Toc69806260"/>
      <w:bookmarkStart w:id="56" w:name="_Toc69806261"/>
      <w:bookmarkStart w:id="57" w:name="_Toc69806262"/>
      <w:bookmarkStart w:id="58" w:name="_Toc69806263"/>
      <w:bookmarkStart w:id="59" w:name="_Toc69806264"/>
      <w:bookmarkStart w:id="60" w:name="_Toc69806269"/>
      <w:bookmarkStart w:id="61" w:name="_Toc69806270"/>
      <w:bookmarkStart w:id="62" w:name="_Toc69806275"/>
      <w:bookmarkStart w:id="63" w:name="_Toc69806276"/>
      <w:bookmarkStart w:id="64" w:name="_Toc69806277"/>
      <w:bookmarkStart w:id="65" w:name="_Toc69806278"/>
      <w:bookmarkStart w:id="66" w:name="_Toc69806279"/>
      <w:bookmarkStart w:id="67" w:name="_Toc69806280"/>
      <w:bookmarkStart w:id="68" w:name="_Toc69806281"/>
      <w:bookmarkStart w:id="69" w:name="_Toc69806282"/>
      <w:bookmarkStart w:id="70" w:name="_Toc69806290"/>
      <w:bookmarkStart w:id="71" w:name="_Toc69806295"/>
      <w:bookmarkStart w:id="72" w:name="_Toc69806305"/>
      <w:bookmarkStart w:id="73" w:name="_Toc63662367"/>
      <w:bookmarkStart w:id="74" w:name="_Toc69286284"/>
      <w:bookmarkStart w:id="75" w:name="_Toc69286389"/>
      <w:bookmarkStart w:id="76" w:name="_Toc69286850"/>
      <w:bookmarkStart w:id="77" w:name="_Toc69806366"/>
      <w:bookmarkStart w:id="78" w:name="_Toc63662368"/>
      <w:bookmarkStart w:id="79" w:name="_Toc69286285"/>
      <w:bookmarkStart w:id="80" w:name="_Toc69286390"/>
      <w:bookmarkStart w:id="81" w:name="_Toc69286851"/>
      <w:bookmarkStart w:id="82" w:name="_Toc69806367"/>
      <w:bookmarkStart w:id="83" w:name="_Toc63662377"/>
      <w:bookmarkStart w:id="84" w:name="_Toc69286294"/>
      <w:bookmarkStart w:id="85" w:name="_Toc69286399"/>
      <w:bookmarkStart w:id="86" w:name="_Toc69286860"/>
      <w:bookmarkStart w:id="87" w:name="_Toc69806376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CA2EA0">
        <w:rPr>
          <w:rFonts w:ascii="Times New Roman" w:hAnsi="Times New Roman"/>
          <w:szCs w:val="24"/>
        </w:rPr>
        <w:t>Технические критерии контролируемых процессов и операций, средства контроля и и</w:t>
      </w:r>
      <w:r w:rsidRPr="00CA2EA0">
        <w:rPr>
          <w:rFonts w:ascii="Times New Roman" w:hAnsi="Times New Roman"/>
          <w:szCs w:val="24"/>
        </w:rPr>
        <w:t>с</w:t>
      </w:r>
      <w:r w:rsidRPr="00CA2EA0">
        <w:rPr>
          <w:rFonts w:ascii="Times New Roman" w:hAnsi="Times New Roman"/>
          <w:szCs w:val="24"/>
        </w:rPr>
        <w:t xml:space="preserve">полнители приведены ниже в таблице </w:t>
      </w:r>
      <w:r w:rsidR="002A046C" w:rsidRPr="00CA2EA0">
        <w:rPr>
          <w:rFonts w:ascii="Times New Roman" w:hAnsi="Times New Roman"/>
          <w:szCs w:val="24"/>
        </w:rPr>
        <w:t>5.</w:t>
      </w:r>
      <w:r w:rsidRPr="00CA2EA0">
        <w:rPr>
          <w:rFonts w:ascii="Times New Roman" w:hAnsi="Times New Roman"/>
          <w:szCs w:val="24"/>
        </w:rPr>
        <w:t>1.</w:t>
      </w:r>
    </w:p>
    <w:p w:rsidR="00E925B3" w:rsidRPr="00CA2EA0" w:rsidRDefault="00E925B3" w:rsidP="00985389">
      <w:pPr>
        <w:keepNext/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bookmarkStart w:id="88" w:name="_Toc138584168"/>
      <w:bookmarkEnd w:id="53"/>
      <w:r w:rsidRPr="00CA2EA0">
        <w:rPr>
          <w:rFonts w:ascii="Times New Roman" w:hAnsi="Times New Roman"/>
          <w:szCs w:val="24"/>
        </w:rPr>
        <w:t xml:space="preserve">Таблица </w:t>
      </w:r>
      <w:r w:rsidR="002A046C" w:rsidRPr="00CA2EA0">
        <w:rPr>
          <w:rFonts w:ascii="Times New Roman" w:hAnsi="Times New Roman"/>
          <w:szCs w:val="24"/>
        </w:rPr>
        <w:t>5.</w:t>
      </w:r>
      <w:r w:rsidRPr="00CA2EA0">
        <w:rPr>
          <w:rFonts w:ascii="Times New Roman" w:hAnsi="Times New Roman"/>
          <w:szCs w:val="24"/>
        </w:rPr>
        <w:t>1: Технические критерии контролируемых процессов и операций</w:t>
      </w:r>
      <w:bookmarkEnd w:id="88"/>
    </w:p>
    <w:tbl>
      <w:tblPr>
        <w:tblStyle w:val="af4"/>
        <w:tblW w:w="0" w:type="auto"/>
        <w:tblLayout w:type="fixed"/>
        <w:tblLook w:val="04A0"/>
      </w:tblPr>
      <w:tblGrid>
        <w:gridCol w:w="598"/>
        <w:gridCol w:w="1637"/>
        <w:gridCol w:w="1291"/>
        <w:gridCol w:w="1119"/>
        <w:gridCol w:w="1256"/>
        <w:gridCol w:w="1092"/>
        <w:gridCol w:w="1195"/>
        <w:gridCol w:w="1584"/>
      </w:tblGrid>
      <w:tr w:rsidR="00122531" w:rsidRPr="00CA2EA0" w:rsidTr="00915FF8">
        <w:trPr>
          <w:trHeight w:val="690"/>
        </w:trPr>
        <w:tc>
          <w:tcPr>
            <w:tcW w:w="598" w:type="dxa"/>
          </w:tcPr>
          <w:p w:rsidR="00122531" w:rsidRPr="00CA2EA0" w:rsidRDefault="00122531" w:rsidP="00915FF8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A2EA0">
              <w:rPr>
                <w:rFonts w:ascii="Times New Roman" w:hAnsi="Times New Roman"/>
                <w:sz w:val="20"/>
              </w:rPr>
              <w:t>№№ п/п</w:t>
            </w:r>
          </w:p>
        </w:tc>
        <w:tc>
          <w:tcPr>
            <w:tcW w:w="1637" w:type="dxa"/>
          </w:tcPr>
          <w:p w:rsidR="00122531" w:rsidRPr="00CA2EA0" w:rsidRDefault="00122531" w:rsidP="00915FF8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A2EA0">
              <w:rPr>
                <w:rFonts w:ascii="Times New Roman" w:hAnsi="Times New Roman"/>
                <w:sz w:val="20"/>
              </w:rPr>
              <w:t>Наименование процессов и операций</w:t>
            </w:r>
          </w:p>
        </w:tc>
        <w:tc>
          <w:tcPr>
            <w:tcW w:w="1291" w:type="dxa"/>
          </w:tcPr>
          <w:p w:rsidR="00122531" w:rsidRPr="00CA2EA0" w:rsidRDefault="00122531" w:rsidP="00915FF8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A2EA0">
              <w:rPr>
                <w:rFonts w:ascii="Times New Roman" w:hAnsi="Times New Roman"/>
                <w:sz w:val="20"/>
              </w:rPr>
              <w:t>Параметры подлежащие контролю</w:t>
            </w:r>
          </w:p>
        </w:tc>
        <w:tc>
          <w:tcPr>
            <w:tcW w:w="1119" w:type="dxa"/>
          </w:tcPr>
          <w:p w:rsidR="00122531" w:rsidRPr="00CA2EA0" w:rsidRDefault="00122531" w:rsidP="00915FF8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A2EA0">
              <w:rPr>
                <w:rFonts w:ascii="Times New Roman" w:hAnsi="Times New Roman"/>
                <w:sz w:val="20"/>
              </w:rPr>
              <w:t>Способ контроля</w:t>
            </w:r>
          </w:p>
        </w:tc>
        <w:tc>
          <w:tcPr>
            <w:tcW w:w="1256" w:type="dxa"/>
          </w:tcPr>
          <w:p w:rsidR="00122531" w:rsidRPr="00CA2EA0" w:rsidRDefault="00122531" w:rsidP="00915FF8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A2EA0">
              <w:rPr>
                <w:rFonts w:ascii="Times New Roman" w:hAnsi="Times New Roman"/>
                <w:sz w:val="20"/>
              </w:rPr>
              <w:t>Инструмент контроля</w:t>
            </w:r>
          </w:p>
        </w:tc>
        <w:tc>
          <w:tcPr>
            <w:tcW w:w="1092" w:type="dxa"/>
          </w:tcPr>
          <w:p w:rsidR="00122531" w:rsidRPr="00CA2EA0" w:rsidRDefault="00122531" w:rsidP="00915FF8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A2EA0">
              <w:rPr>
                <w:rFonts w:ascii="Times New Roman" w:hAnsi="Times New Roman"/>
                <w:sz w:val="20"/>
              </w:rPr>
              <w:t>Пери</w:t>
            </w:r>
            <w:r w:rsidRPr="00CA2EA0">
              <w:rPr>
                <w:rFonts w:ascii="Times New Roman" w:hAnsi="Times New Roman"/>
                <w:sz w:val="20"/>
              </w:rPr>
              <w:t>о</w:t>
            </w:r>
            <w:r w:rsidRPr="00CA2EA0">
              <w:rPr>
                <w:rFonts w:ascii="Times New Roman" w:hAnsi="Times New Roman"/>
                <w:sz w:val="20"/>
              </w:rPr>
              <w:t>дичность контроля</w:t>
            </w:r>
          </w:p>
        </w:tc>
        <w:tc>
          <w:tcPr>
            <w:tcW w:w="1195" w:type="dxa"/>
          </w:tcPr>
          <w:p w:rsidR="00122531" w:rsidRPr="00CA2EA0" w:rsidRDefault="00122531" w:rsidP="00915FF8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A2EA0">
              <w:rPr>
                <w:rFonts w:ascii="Times New Roman" w:hAnsi="Times New Roman"/>
                <w:sz w:val="20"/>
              </w:rPr>
              <w:t>Ответс</w:t>
            </w:r>
            <w:r w:rsidRPr="00CA2EA0">
              <w:rPr>
                <w:rFonts w:ascii="Times New Roman" w:hAnsi="Times New Roman"/>
                <w:sz w:val="20"/>
              </w:rPr>
              <w:t>т</w:t>
            </w:r>
            <w:r w:rsidRPr="00CA2EA0">
              <w:rPr>
                <w:rFonts w:ascii="Times New Roman" w:hAnsi="Times New Roman"/>
                <w:sz w:val="20"/>
              </w:rPr>
              <w:t>венный за контроль</w:t>
            </w:r>
          </w:p>
        </w:tc>
        <w:tc>
          <w:tcPr>
            <w:tcW w:w="1584" w:type="dxa"/>
          </w:tcPr>
          <w:p w:rsidR="00122531" w:rsidRPr="00CA2EA0" w:rsidRDefault="00122531" w:rsidP="00915FF8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A2EA0">
              <w:rPr>
                <w:rFonts w:ascii="Times New Roman" w:hAnsi="Times New Roman"/>
                <w:sz w:val="20"/>
              </w:rPr>
              <w:t>Технические критерии оце</w:t>
            </w:r>
            <w:r w:rsidRPr="00CA2EA0">
              <w:rPr>
                <w:rFonts w:ascii="Times New Roman" w:hAnsi="Times New Roman"/>
                <w:sz w:val="20"/>
              </w:rPr>
              <w:t>н</w:t>
            </w:r>
            <w:r w:rsidRPr="00CA2EA0">
              <w:rPr>
                <w:rFonts w:ascii="Times New Roman" w:hAnsi="Times New Roman"/>
                <w:sz w:val="20"/>
              </w:rPr>
              <w:t>ки качества</w:t>
            </w:r>
          </w:p>
        </w:tc>
      </w:tr>
      <w:tr w:rsidR="00122531" w:rsidRPr="00CA2EA0" w:rsidTr="00915FF8">
        <w:tc>
          <w:tcPr>
            <w:tcW w:w="598" w:type="dxa"/>
          </w:tcPr>
          <w:p w:rsidR="00122531" w:rsidRPr="00CA2EA0" w:rsidRDefault="00122531" w:rsidP="00122531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CA2E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37" w:type="dxa"/>
          </w:tcPr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Входной контроль кабеля</w:t>
            </w:r>
          </w:p>
        </w:tc>
        <w:tc>
          <w:tcPr>
            <w:tcW w:w="1291" w:type="dxa"/>
          </w:tcPr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Целостность кабелей и изоляции</w:t>
            </w:r>
          </w:p>
        </w:tc>
        <w:tc>
          <w:tcPr>
            <w:tcW w:w="1119" w:type="dxa"/>
          </w:tcPr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Визуально.</w:t>
            </w:r>
          </w:p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1256" w:type="dxa"/>
          </w:tcPr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Мегаоомметр на напряжение 2,5кВ</w:t>
            </w:r>
          </w:p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1092" w:type="dxa"/>
          </w:tcPr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Перед началом работ</w:t>
            </w:r>
          </w:p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 xml:space="preserve"> </w:t>
            </w:r>
          </w:p>
        </w:tc>
        <w:tc>
          <w:tcPr>
            <w:tcW w:w="1195" w:type="dxa"/>
          </w:tcPr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Мастер,</w:t>
            </w:r>
          </w:p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электромон-тажник</w:t>
            </w:r>
          </w:p>
        </w:tc>
        <w:tc>
          <w:tcPr>
            <w:tcW w:w="1584" w:type="dxa"/>
          </w:tcPr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 xml:space="preserve">Отсутствие повреждений изоляции, сопротивление изоляции не более </w:t>
            </w:r>
          </w:p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0,5 МОм ,</w:t>
            </w:r>
          </w:p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наличие проводимости жил кабеля</w:t>
            </w:r>
          </w:p>
        </w:tc>
      </w:tr>
      <w:tr w:rsidR="00122531" w:rsidRPr="00CA2EA0" w:rsidTr="00915FF8">
        <w:tc>
          <w:tcPr>
            <w:tcW w:w="598" w:type="dxa"/>
          </w:tcPr>
          <w:p w:rsidR="00122531" w:rsidRPr="00CA2EA0" w:rsidRDefault="00122531" w:rsidP="00122531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CA2EA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37" w:type="dxa"/>
          </w:tcPr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Разбивка оси траншей</w:t>
            </w:r>
          </w:p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1291" w:type="dxa"/>
          </w:tcPr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Отклонение оси траншеи от проектной</w:t>
            </w:r>
          </w:p>
        </w:tc>
        <w:tc>
          <w:tcPr>
            <w:tcW w:w="1119" w:type="dxa"/>
          </w:tcPr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Визуально.</w:t>
            </w:r>
          </w:p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1256" w:type="dxa"/>
          </w:tcPr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Стальная рулетка,</w:t>
            </w:r>
          </w:p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теодолит</w:t>
            </w:r>
          </w:p>
        </w:tc>
        <w:tc>
          <w:tcPr>
            <w:tcW w:w="1092" w:type="dxa"/>
          </w:tcPr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До начала разработки траншеи</w:t>
            </w:r>
          </w:p>
        </w:tc>
        <w:tc>
          <w:tcPr>
            <w:tcW w:w="1195" w:type="dxa"/>
          </w:tcPr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Руководитель работ, геодезист</w:t>
            </w:r>
          </w:p>
        </w:tc>
        <w:tc>
          <w:tcPr>
            <w:tcW w:w="1584" w:type="dxa"/>
          </w:tcPr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 xml:space="preserve">Отклонение оси траншеи от проектной не более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CA2EA0">
                <w:rPr>
                  <w:sz w:val="20"/>
                </w:rPr>
                <w:t>0,1 м</w:t>
              </w:r>
            </w:smartTag>
          </w:p>
        </w:tc>
      </w:tr>
      <w:tr w:rsidR="00122531" w:rsidRPr="00CA2EA0" w:rsidTr="00915FF8">
        <w:tc>
          <w:tcPr>
            <w:tcW w:w="598" w:type="dxa"/>
          </w:tcPr>
          <w:p w:rsidR="00122531" w:rsidRPr="00CA2EA0" w:rsidRDefault="00122531" w:rsidP="00122531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CA2EA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37" w:type="dxa"/>
          </w:tcPr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Разработка траншеи</w:t>
            </w:r>
          </w:p>
        </w:tc>
        <w:tc>
          <w:tcPr>
            <w:tcW w:w="1291" w:type="dxa"/>
          </w:tcPr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Ширина и глубина траншеи</w:t>
            </w:r>
          </w:p>
        </w:tc>
        <w:tc>
          <w:tcPr>
            <w:tcW w:w="1119" w:type="dxa"/>
          </w:tcPr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Визуально.</w:t>
            </w:r>
          </w:p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1256" w:type="dxa"/>
          </w:tcPr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Стальная рулетка,</w:t>
            </w:r>
          </w:p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линейка</w:t>
            </w:r>
          </w:p>
        </w:tc>
        <w:tc>
          <w:tcPr>
            <w:tcW w:w="1092" w:type="dxa"/>
          </w:tcPr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В процессе и по окончании разработки траншеи</w:t>
            </w:r>
          </w:p>
        </w:tc>
        <w:tc>
          <w:tcPr>
            <w:tcW w:w="1195" w:type="dxa"/>
          </w:tcPr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Мастер, геодезист</w:t>
            </w:r>
          </w:p>
        </w:tc>
        <w:tc>
          <w:tcPr>
            <w:tcW w:w="1584" w:type="dxa"/>
          </w:tcPr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 xml:space="preserve">Отклонение ширины траншеи не более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CA2EA0">
                <w:rPr>
                  <w:sz w:val="20"/>
                </w:rPr>
                <w:t>0,05 м</w:t>
              </w:r>
            </w:smartTag>
            <w:r w:rsidRPr="00CA2EA0">
              <w:rPr>
                <w:sz w:val="20"/>
              </w:rPr>
              <w:t xml:space="preserve">. Увеличение глубины не более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CA2EA0">
                <w:rPr>
                  <w:sz w:val="20"/>
                </w:rPr>
                <w:t>0,1 м</w:t>
              </w:r>
            </w:smartTag>
            <w:r w:rsidRPr="00CA2EA0">
              <w:rPr>
                <w:sz w:val="20"/>
              </w:rPr>
              <w:t>, уменьшение глубины недопустимо.</w:t>
            </w:r>
          </w:p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</w:tc>
      </w:tr>
      <w:tr w:rsidR="00122531" w:rsidRPr="00CA2EA0" w:rsidTr="00915FF8">
        <w:tc>
          <w:tcPr>
            <w:tcW w:w="598" w:type="dxa"/>
          </w:tcPr>
          <w:p w:rsidR="00122531" w:rsidRPr="00CA2EA0" w:rsidRDefault="00122531" w:rsidP="00122531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CA2EA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637" w:type="dxa"/>
          </w:tcPr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Толщина верхнего и нижнего слоев постели при прокладке кабелей</w:t>
            </w:r>
          </w:p>
        </w:tc>
        <w:tc>
          <w:tcPr>
            <w:tcW w:w="1291" w:type="dxa"/>
          </w:tcPr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Толщина слоев траншеи, отсутствие неровностей на дне траншеи</w:t>
            </w:r>
          </w:p>
        </w:tc>
        <w:tc>
          <w:tcPr>
            <w:tcW w:w="1119" w:type="dxa"/>
          </w:tcPr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Визуально.</w:t>
            </w:r>
          </w:p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1256" w:type="dxa"/>
          </w:tcPr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Стальная рулетка,</w:t>
            </w:r>
          </w:p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линейка</w:t>
            </w:r>
          </w:p>
        </w:tc>
        <w:tc>
          <w:tcPr>
            <w:tcW w:w="1092" w:type="dxa"/>
          </w:tcPr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В процессе работы</w:t>
            </w:r>
          </w:p>
        </w:tc>
        <w:tc>
          <w:tcPr>
            <w:tcW w:w="1195" w:type="dxa"/>
          </w:tcPr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Мастер, геодезист</w:t>
            </w:r>
          </w:p>
        </w:tc>
        <w:tc>
          <w:tcPr>
            <w:tcW w:w="1584" w:type="dxa"/>
          </w:tcPr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 xml:space="preserve">Отсутствие неровностей на дне траншеи. Толщина нижнего слоя постели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CA2EA0">
                <w:rPr>
                  <w:sz w:val="20"/>
                </w:rPr>
                <w:t>0,1 м</w:t>
              </w:r>
            </w:smartTag>
            <w:r w:rsidRPr="00CA2EA0">
              <w:rPr>
                <w:sz w:val="20"/>
              </w:rPr>
              <w:t xml:space="preserve">, </w:t>
            </w:r>
          </w:p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 xml:space="preserve">Толщина верхнего слоя постели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CA2EA0">
                <w:rPr>
                  <w:sz w:val="20"/>
                </w:rPr>
                <w:t>0,2 м</w:t>
              </w:r>
            </w:smartTag>
            <w:r w:rsidRPr="00CA2EA0">
              <w:rPr>
                <w:sz w:val="20"/>
              </w:rPr>
              <w:t>.</w:t>
            </w:r>
          </w:p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</w:tc>
      </w:tr>
      <w:tr w:rsidR="00122531" w:rsidRPr="00CA2EA0" w:rsidTr="00915FF8">
        <w:tc>
          <w:tcPr>
            <w:tcW w:w="598" w:type="dxa"/>
          </w:tcPr>
          <w:p w:rsidR="00122531" w:rsidRPr="00CA2EA0" w:rsidRDefault="00122531" w:rsidP="00122531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CA2EA0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1637" w:type="dxa"/>
          </w:tcPr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Прокладка кабелей</w:t>
            </w:r>
          </w:p>
        </w:tc>
        <w:tc>
          <w:tcPr>
            <w:tcW w:w="1291" w:type="dxa"/>
          </w:tcPr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Марка кабелей, целостность кабелей, запас по длине, радиусы изгиба</w:t>
            </w:r>
          </w:p>
        </w:tc>
        <w:tc>
          <w:tcPr>
            <w:tcW w:w="1119" w:type="dxa"/>
          </w:tcPr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Визуально,</w:t>
            </w:r>
          </w:p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.</w:t>
            </w:r>
          </w:p>
        </w:tc>
        <w:tc>
          <w:tcPr>
            <w:tcW w:w="1256" w:type="dxa"/>
          </w:tcPr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линейка,  рулетка</w:t>
            </w:r>
          </w:p>
        </w:tc>
        <w:tc>
          <w:tcPr>
            <w:tcW w:w="1092" w:type="dxa"/>
          </w:tcPr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Перед засыпкой</w:t>
            </w:r>
          </w:p>
        </w:tc>
        <w:tc>
          <w:tcPr>
            <w:tcW w:w="1195" w:type="dxa"/>
          </w:tcPr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Мастер, руководитель работ</w:t>
            </w:r>
          </w:p>
        </w:tc>
        <w:tc>
          <w:tcPr>
            <w:tcW w:w="1584" w:type="dxa"/>
          </w:tcPr>
          <w:p w:rsidR="00122531" w:rsidRPr="00CA2EA0" w:rsidRDefault="00122531" w:rsidP="00915FF8">
            <w:pPr>
              <w:pStyle w:val="TableText"/>
              <w:spacing w:before="0" w:after="0"/>
              <w:ind w:firstLine="0"/>
            </w:pPr>
          </w:p>
          <w:p w:rsidR="00122531" w:rsidRPr="00CA2EA0" w:rsidRDefault="00122531" w:rsidP="00915FF8">
            <w:pPr>
              <w:pStyle w:val="TableText"/>
              <w:spacing w:before="0" w:after="0"/>
              <w:ind w:firstLine="0"/>
            </w:pPr>
          </w:p>
          <w:p w:rsidR="00122531" w:rsidRPr="00CA2EA0" w:rsidRDefault="00122531" w:rsidP="00915FF8">
            <w:pPr>
              <w:pStyle w:val="TableText"/>
              <w:spacing w:before="0" w:after="0"/>
              <w:ind w:firstLine="0"/>
            </w:pPr>
          </w:p>
          <w:p w:rsidR="00122531" w:rsidRPr="00CA2EA0" w:rsidRDefault="00122531" w:rsidP="00915FF8">
            <w:pPr>
              <w:pStyle w:val="TableText"/>
              <w:spacing w:before="0" w:after="0"/>
              <w:ind w:firstLine="0"/>
            </w:pPr>
          </w:p>
          <w:p w:rsidR="00122531" w:rsidRPr="00CA2EA0" w:rsidRDefault="00122531" w:rsidP="00915FF8">
            <w:pPr>
              <w:pStyle w:val="TableText"/>
              <w:spacing w:before="0" w:after="0"/>
              <w:ind w:firstLine="0"/>
            </w:pPr>
          </w:p>
          <w:p w:rsidR="00122531" w:rsidRPr="00CA2EA0" w:rsidRDefault="00122531" w:rsidP="00915FF8">
            <w:pPr>
              <w:pStyle w:val="TableText"/>
              <w:spacing w:before="0" w:after="0"/>
              <w:ind w:firstLine="0"/>
            </w:pPr>
            <w:r w:rsidRPr="00CA2EA0">
              <w:t xml:space="preserve">Укладка кабеля «змейкой» с запасом по длине 1-2 %. </w:t>
            </w:r>
          </w:p>
          <w:p w:rsidR="00122531" w:rsidRPr="00CA2EA0" w:rsidRDefault="00122531" w:rsidP="00915FF8">
            <w:pPr>
              <w:pStyle w:val="TableText"/>
              <w:spacing w:before="0" w:after="0"/>
              <w:ind w:firstLine="0"/>
            </w:pPr>
            <w:r w:rsidRPr="00CA2EA0">
              <w:t xml:space="preserve">Rизг &gt; 6 d, </w:t>
            </w:r>
          </w:p>
          <w:p w:rsidR="00122531" w:rsidRPr="00CA2EA0" w:rsidRDefault="00122531" w:rsidP="00915FF8">
            <w:pPr>
              <w:pStyle w:val="TableText"/>
              <w:spacing w:before="0" w:after="0"/>
              <w:ind w:firstLine="0"/>
            </w:pPr>
            <w:r w:rsidRPr="00CA2EA0">
              <w:t xml:space="preserve">достаточный запас кабелей для дальнейшего подключения </w:t>
            </w:r>
          </w:p>
          <w:p w:rsidR="00122531" w:rsidRPr="00CA2EA0" w:rsidRDefault="00122531" w:rsidP="00915FF8">
            <w:pPr>
              <w:pStyle w:val="TableText"/>
              <w:spacing w:before="0" w:after="0"/>
              <w:ind w:firstLine="0"/>
            </w:pPr>
          </w:p>
          <w:p w:rsidR="00122531" w:rsidRPr="00CA2EA0" w:rsidRDefault="00122531" w:rsidP="00915FF8">
            <w:pPr>
              <w:pStyle w:val="TableText"/>
              <w:spacing w:before="0" w:after="0"/>
              <w:ind w:firstLine="0"/>
            </w:pPr>
          </w:p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</w:p>
        </w:tc>
      </w:tr>
      <w:tr w:rsidR="00122531" w:rsidRPr="00CA2EA0" w:rsidTr="00915FF8">
        <w:tc>
          <w:tcPr>
            <w:tcW w:w="598" w:type="dxa"/>
          </w:tcPr>
          <w:p w:rsidR="00122531" w:rsidRPr="00CA2EA0" w:rsidRDefault="00122531" w:rsidP="00122531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CA2EA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637" w:type="dxa"/>
          </w:tcPr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Обратная засыпка траншеи</w:t>
            </w:r>
          </w:p>
        </w:tc>
        <w:tc>
          <w:tcPr>
            <w:tcW w:w="1291" w:type="dxa"/>
          </w:tcPr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Состав грунта, отсутствие крупных включений, наличие сигнальной ленты</w:t>
            </w:r>
          </w:p>
        </w:tc>
        <w:tc>
          <w:tcPr>
            <w:tcW w:w="1119" w:type="dxa"/>
          </w:tcPr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 xml:space="preserve">Визуально, </w:t>
            </w:r>
          </w:p>
        </w:tc>
        <w:tc>
          <w:tcPr>
            <w:tcW w:w="1256" w:type="dxa"/>
          </w:tcPr>
          <w:p w:rsidR="00122531" w:rsidRPr="00CA2EA0" w:rsidRDefault="00122531" w:rsidP="00122531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линейка</w:t>
            </w:r>
          </w:p>
        </w:tc>
        <w:tc>
          <w:tcPr>
            <w:tcW w:w="1092" w:type="dxa"/>
          </w:tcPr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В процессе засыпки</w:t>
            </w:r>
          </w:p>
        </w:tc>
        <w:tc>
          <w:tcPr>
            <w:tcW w:w="1195" w:type="dxa"/>
          </w:tcPr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>Мастер</w:t>
            </w:r>
          </w:p>
        </w:tc>
        <w:tc>
          <w:tcPr>
            <w:tcW w:w="1584" w:type="dxa"/>
          </w:tcPr>
          <w:p w:rsidR="00122531" w:rsidRPr="00CA2EA0" w:rsidRDefault="00122531" w:rsidP="00915FF8">
            <w:pPr>
              <w:pStyle w:val="TableTextSmall"/>
              <w:framePr w:hSpace="0" w:wrap="auto" w:vAnchor="margin" w:hAnchor="text" w:xAlign="left" w:yAlign="inline"/>
              <w:spacing w:before="0"/>
              <w:ind w:left="0" w:firstLine="0"/>
              <w:rPr>
                <w:sz w:val="20"/>
              </w:rPr>
            </w:pPr>
            <w:r w:rsidRPr="00CA2EA0">
              <w:rPr>
                <w:sz w:val="20"/>
              </w:rPr>
              <w:t xml:space="preserve">Грунт засыпки не должен содержать крупных включений, сигнальная лента проложена на высоте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CA2EA0">
                <w:rPr>
                  <w:sz w:val="20"/>
                </w:rPr>
                <w:t>0,3 м</w:t>
              </w:r>
            </w:smartTag>
            <w:r w:rsidRPr="00CA2EA0">
              <w:rPr>
                <w:sz w:val="20"/>
              </w:rPr>
              <w:t xml:space="preserve"> от кабелей</w:t>
            </w:r>
          </w:p>
        </w:tc>
      </w:tr>
    </w:tbl>
    <w:p w:rsidR="00122531" w:rsidRPr="00CA2EA0" w:rsidRDefault="00122531" w:rsidP="00985389">
      <w:pPr>
        <w:keepNext/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</w:p>
    <w:p w:rsidR="00985389" w:rsidRPr="00CA2EA0" w:rsidRDefault="00985389" w:rsidP="00985389">
      <w:pPr>
        <w:shd w:val="clear" w:color="auto" w:fill="FFFFFF"/>
        <w:spacing w:line="336" w:lineRule="auto"/>
        <w:ind w:right="113"/>
        <w:rPr>
          <w:rFonts w:ascii="Times New Roman" w:hAnsi="Times New Roman"/>
          <w:szCs w:val="24"/>
        </w:rPr>
      </w:pPr>
      <w:bookmarkStart w:id="89" w:name="_Toc60045208"/>
      <w:bookmarkStart w:id="90" w:name="_Toc135478161"/>
      <w:bookmarkStart w:id="91" w:name="_Toc135478335"/>
      <w:bookmarkStart w:id="92" w:name="_Toc135622703"/>
      <w:bookmarkStart w:id="93" w:name="_Toc138584163"/>
    </w:p>
    <w:p w:rsidR="00E925B3" w:rsidRPr="00CA2EA0" w:rsidRDefault="00E925B3" w:rsidP="00E925B3">
      <w:pPr>
        <w:pStyle w:val="10"/>
        <w:keepNext/>
        <w:pageBreakBefore w:val="0"/>
        <w:numPr>
          <w:ilvl w:val="0"/>
          <w:numId w:val="48"/>
        </w:numPr>
        <w:spacing w:after="0" w:line="360" w:lineRule="auto"/>
        <w:ind w:right="113"/>
        <w:jc w:val="both"/>
        <w:rPr>
          <w:snapToGrid w:val="0"/>
          <w:kern w:val="0"/>
          <w:sz w:val="24"/>
          <w:szCs w:val="24"/>
        </w:rPr>
      </w:pPr>
      <w:bookmarkStart w:id="94" w:name="_Toc297816494"/>
      <w:r w:rsidRPr="00CA2EA0">
        <w:rPr>
          <w:snapToGrid w:val="0"/>
          <w:kern w:val="0"/>
          <w:sz w:val="24"/>
          <w:szCs w:val="24"/>
        </w:rPr>
        <w:t>Охрана труда и промышленная безопасность</w:t>
      </w:r>
      <w:bookmarkEnd w:id="89"/>
      <w:bookmarkEnd w:id="90"/>
      <w:bookmarkEnd w:id="91"/>
      <w:bookmarkEnd w:id="92"/>
      <w:bookmarkEnd w:id="93"/>
      <w:bookmarkEnd w:id="94"/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bookmarkStart w:id="95" w:name="_Toc135622704"/>
      <w:r w:rsidRPr="00CA2EA0">
        <w:rPr>
          <w:rFonts w:ascii="Times New Roman" w:hAnsi="Times New Roman"/>
          <w:szCs w:val="24"/>
        </w:rPr>
        <w:t xml:space="preserve">При производстве работ по монтажу кабелей следует соблюдать требования охраны труда и промышленной безопасности, изложенные в настоящем разделе и документации, представленной в разделе </w:t>
      </w:r>
      <w:r w:rsidR="00985389" w:rsidRPr="00CA2EA0">
        <w:rPr>
          <w:rFonts w:ascii="Times New Roman" w:hAnsi="Times New Roman"/>
          <w:szCs w:val="24"/>
        </w:rPr>
        <w:t>8</w:t>
      </w:r>
      <w:r w:rsidRPr="00CA2EA0">
        <w:rPr>
          <w:rFonts w:ascii="Times New Roman" w:hAnsi="Times New Roman"/>
          <w:szCs w:val="24"/>
        </w:rPr>
        <w:t>.</w:t>
      </w:r>
      <w:bookmarkEnd w:id="95"/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bookmarkStart w:id="96" w:name="_Toc60045209"/>
      <w:bookmarkStart w:id="97" w:name="_Toc135478162"/>
      <w:bookmarkStart w:id="98" w:name="_Toc135478336"/>
      <w:bookmarkStart w:id="99" w:name="_Toc135622710"/>
      <w:bookmarkStart w:id="100" w:name="_Toc59527670"/>
      <w:r w:rsidRPr="00CA2EA0">
        <w:rPr>
          <w:rFonts w:ascii="Times New Roman" w:hAnsi="Times New Roman"/>
          <w:szCs w:val="24"/>
        </w:rPr>
        <w:t>Руководящие работники и специалисты организации по списку должностей, утве</w:t>
      </w:r>
      <w:r w:rsidRPr="00CA2EA0">
        <w:rPr>
          <w:rFonts w:ascii="Times New Roman" w:hAnsi="Times New Roman"/>
          <w:szCs w:val="24"/>
        </w:rPr>
        <w:t>р</w:t>
      </w:r>
      <w:r w:rsidRPr="00CA2EA0">
        <w:rPr>
          <w:rFonts w:ascii="Times New Roman" w:hAnsi="Times New Roman"/>
          <w:szCs w:val="24"/>
        </w:rPr>
        <w:t>жденных руководителем организации, перед допуском к работе, а в дальнейшем периодич</w:t>
      </w:r>
      <w:r w:rsidRPr="00CA2EA0">
        <w:rPr>
          <w:rFonts w:ascii="Times New Roman" w:hAnsi="Times New Roman"/>
          <w:szCs w:val="24"/>
        </w:rPr>
        <w:t>е</w:t>
      </w:r>
      <w:r w:rsidRPr="00CA2EA0">
        <w:rPr>
          <w:rFonts w:ascii="Times New Roman" w:hAnsi="Times New Roman"/>
          <w:szCs w:val="24"/>
        </w:rPr>
        <w:t>ски в установленные сроки, проходят проверку знания ими правил охраны и безопасности труда с учетом их должностных обязанностей и характера выполняемых работ. Порядок пр</w:t>
      </w:r>
      <w:r w:rsidRPr="00CA2EA0">
        <w:rPr>
          <w:rFonts w:ascii="Times New Roman" w:hAnsi="Times New Roman"/>
          <w:szCs w:val="24"/>
        </w:rPr>
        <w:t>о</w:t>
      </w:r>
      <w:r w:rsidRPr="00CA2EA0">
        <w:rPr>
          <w:rFonts w:ascii="Times New Roman" w:hAnsi="Times New Roman"/>
          <w:szCs w:val="24"/>
        </w:rPr>
        <w:t xml:space="preserve">ведения обучения и проверки знаний устанавливается в соответствии с </w:t>
      </w:r>
      <w:hyperlink r:id="rId23" w:history="1">
        <w:r w:rsidR="00826E57" w:rsidRPr="00CA2EA0">
          <w:rPr>
            <w:rStyle w:val="af"/>
            <w:rFonts w:ascii="Times New Roman" w:hAnsi="Times New Roman"/>
            <w:color w:val="auto"/>
            <w:szCs w:val="24"/>
            <w:u w:val="none"/>
          </w:rPr>
          <w:t>МДС 12-16.2003</w:t>
        </w:r>
      </w:hyperlink>
      <w:r w:rsidRPr="00CA2EA0">
        <w:rPr>
          <w:rFonts w:ascii="Times New Roman" w:hAnsi="Times New Roman"/>
          <w:szCs w:val="24"/>
        </w:rPr>
        <w:t xml:space="preserve"> «Р</w:t>
      </w:r>
      <w:r w:rsidRPr="00CA2EA0">
        <w:rPr>
          <w:rFonts w:ascii="Times New Roman" w:hAnsi="Times New Roman"/>
          <w:szCs w:val="24"/>
        </w:rPr>
        <w:t>е</w:t>
      </w:r>
      <w:r w:rsidRPr="00CA2EA0">
        <w:rPr>
          <w:rFonts w:ascii="Times New Roman" w:hAnsi="Times New Roman"/>
          <w:szCs w:val="24"/>
        </w:rPr>
        <w:t>комендации по разработке локальных нормативных актов (стандартов предприятия), прим</w:t>
      </w:r>
      <w:r w:rsidRPr="00CA2EA0">
        <w:rPr>
          <w:rFonts w:ascii="Times New Roman" w:hAnsi="Times New Roman"/>
          <w:szCs w:val="24"/>
        </w:rPr>
        <w:t>е</w:t>
      </w:r>
      <w:r w:rsidRPr="00CA2EA0">
        <w:rPr>
          <w:rFonts w:ascii="Times New Roman" w:hAnsi="Times New Roman"/>
          <w:szCs w:val="24"/>
        </w:rPr>
        <w:t>няемых в системе управления охраной труда строительной организации».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К работам по прокладке кабелей могут быть допущены рабочие:</w:t>
      </w:r>
    </w:p>
    <w:p w:rsidR="00E925B3" w:rsidRPr="00CA2EA0" w:rsidRDefault="00E925B3" w:rsidP="00E925B3">
      <w:pPr>
        <w:widowControl w:val="0"/>
        <w:numPr>
          <w:ilvl w:val="0"/>
          <w:numId w:val="4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/>
        <w:jc w:val="left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достигшие 18 лет;</w:t>
      </w:r>
    </w:p>
    <w:p w:rsidR="00E925B3" w:rsidRPr="00CA2EA0" w:rsidRDefault="00E925B3" w:rsidP="00E925B3">
      <w:pPr>
        <w:widowControl w:val="0"/>
        <w:numPr>
          <w:ilvl w:val="0"/>
          <w:numId w:val="4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/>
        <w:jc w:val="left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обученные безопасным методам и приемам производства работ, сдавшие экзамены квалификационной комиссии и получившие документы (удостоверения) на право производства работ;</w:t>
      </w:r>
    </w:p>
    <w:p w:rsidR="00E925B3" w:rsidRPr="00CA2EA0" w:rsidRDefault="00E925B3" w:rsidP="00E925B3">
      <w:pPr>
        <w:widowControl w:val="0"/>
        <w:numPr>
          <w:ilvl w:val="0"/>
          <w:numId w:val="4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/>
        <w:jc w:val="left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прослушавшие вводный инструктаж по охране труда и прошедшие инструктаж по те</w:t>
      </w:r>
      <w:r w:rsidRPr="00CA2EA0">
        <w:rPr>
          <w:rFonts w:ascii="Times New Roman" w:hAnsi="Times New Roman"/>
          <w:szCs w:val="24"/>
        </w:rPr>
        <w:t>х</w:t>
      </w:r>
      <w:r w:rsidRPr="00CA2EA0">
        <w:rPr>
          <w:rFonts w:ascii="Times New Roman" w:hAnsi="Times New Roman"/>
          <w:szCs w:val="24"/>
        </w:rPr>
        <w:t>нике безопасности на рабочем месте с росписью в журнале;</w:t>
      </w:r>
    </w:p>
    <w:p w:rsidR="00E925B3" w:rsidRPr="00CA2EA0" w:rsidRDefault="00E925B3" w:rsidP="00E925B3">
      <w:pPr>
        <w:widowControl w:val="0"/>
        <w:numPr>
          <w:ilvl w:val="0"/>
          <w:numId w:val="4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/>
        <w:jc w:val="left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lastRenderedPageBreak/>
        <w:t>прошедшие медицинский осмотр в соответствии с порядком, установленным Минздр</w:t>
      </w:r>
      <w:r w:rsidRPr="00CA2EA0">
        <w:rPr>
          <w:rFonts w:ascii="Times New Roman" w:hAnsi="Times New Roman"/>
          <w:szCs w:val="24"/>
        </w:rPr>
        <w:t>а</w:t>
      </w:r>
      <w:r w:rsidRPr="00CA2EA0">
        <w:rPr>
          <w:rFonts w:ascii="Times New Roman" w:hAnsi="Times New Roman"/>
          <w:szCs w:val="24"/>
        </w:rPr>
        <w:t>вом России.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Повторный инструктаж по технике безопасности должен проводиться для рабочих всех квалификаций и специальностей не реже одного раза в три месяца или немедленно при изм</w:t>
      </w:r>
      <w:r w:rsidRPr="00CA2EA0">
        <w:rPr>
          <w:rFonts w:ascii="Times New Roman" w:hAnsi="Times New Roman"/>
          <w:szCs w:val="24"/>
        </w:rPr>
        <w:t>е</w:t>
      </w:r>
      <w:r w:rsidRPr="00CA2EA0">
        <w:rPr>
          <w:rFonts w:ascii="Times New Roman" w:hAnsi="Times New Roman"/>
          <w:szCs w:val="24"/>
        </w:rPr>
        <w:t>нении технологии, условий или характера работ. Проведение инструктажа регистрируется в специальном журнале и наряде-допуске.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Работники, ранее не обученные безопасным методам труда по профессиям, в течение месяца со дня зачисления на работу должны быть обучены согласно ГОСТ 12.0.004-90 в об</w:t>
      </w:r>
      <w:r w:rsidRPr="00CA2EA0">
        <w:rPr>
          <w:rFonts w:ascii="Times New Roman" w:hAnsi="Times New Roman"/>
          <w:szCs w:val="24"/>
        </w:rPr>
        <w:t>ъ</w:t>
      </w:r>
      <w:r w:rsidRPr="00CA2EA0">
        <w:rPr>
          <w:rFonts w:ascii="Times New Roman" w:hAnsi="Times New Roman"/>
          <w:szCs w:val="24"/>
        </w:rPr>
        <w:t xml:space="preserve">еме инструкций по охране труда для соответствующих профессий, составленных на основе </w:t>
      </w:r>
      <w:hyperlink r:id="rId24" w:history="1">
        <w:r w:rsidR="00826E57" w:rsidRPr="00CA2EA0">
          <w:rPr>
            <w:rStyle w:val="af"/>
            <w:rFonts w:ascii="Times New Roman" w:hAnsi="Times New Roman"/>
            <w:color w:val="auto"/>
            <w:szCs w:val="24"/>
            <w:u w:val="none"/>
          </w:rPr>
          <w:t>СП 12-135-2003</w:t>
        </w:r>
      </w:hyperlink>
      <w:r w:rsidRPr="00CA2EA0">
        <w:rPr>
          <w:rFonts w:ascii="Times New Roman" w:hAnsi="Times New Roman"/>
          <w:szCs w:val="24"/>
        </w:rPr>
        <w:t>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Все рабочие должны быть обеспечены защитными очками, спецодеждой, спецобувью и сертифицированными средствами индивидуальной защиты не ниже норм, предусмотренных в «Типовых отраслевых нормах бесплатной выдачи спецодежды, спец. обуви и других средств индивидуальной защиты работникам, занятым на строительных, строительно-монтажных и ремонтно-строительных работах (Приложение 3)»,  утвержденных постановлением Минтруда РФ №66 от 25.12.1997 г.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Персонал, эксплуатирующий средства механизации, оснастку, приспособления и ру</w:t>
      </w:r>
      <w:r w:rsidRPr="00CA2EA0">
        <w:rPr>
          <w:rFonts w:ascii="Times New Roman" w:hAnsi="Times New Roman"/>
          <w:szCs w:val="24"/>
        </w:rPr>
        <w:t>ч</w:t>
      </w:r>
      <w:r w:rsidRPr="00CA2EA0">
        <w:rPr>
          <w:rFonts w:ascii="Times New Roman" w:hAnsi="Times New Roman"/>
          <w:szCs w:val="24"/>
        </w:rPr>
        <w:t>ные машины, до начала работ должен быть обучен безопасным методам и приемам работ с их применением согласно требованиям инструкций завода-изготовителя и инструкции по охране труда.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Находясь на территории производства работ, все работники обязаны выполнять прав</w:t>
      </w:r>
      <w:r w:rsidRPr="00CA2EA0">
        <w:rPr>
          <w:rFonts w:ascii="Times New Roman" w:hAnsi="Times New Roman"/>
          <w:szCs w:val="24"/>
        </w:rPr>
        <w:t>и</w:t>
      </w:r>
      <w:r w:rsidRPr="00CA2EA0">
        <w:rPr>
          <w:rFonts w:ascii="Times New Roman" w:hAnsi="Times New Roman"/>
          <w:szCs w:val="24"/>
        </w:rPr>
        <w:t xml:space="preserve">ла внутреннего трудового распорядка, принятые в данной организации. 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Допуск на производственную территорию посторонних лиц, а также работников в н</w:t>
      </w:r>
      <w:r w:rsidRPr="00CA2EA0">
        <w:rPr>
          <w:rFonts w:ascii="Times New Roman" w:hAnsi="Times New Roman"/>
          <w:szCs w:val="24"/>
        </w:rPr>
        <w:t>е</w:t>
      </w:r>
      <w:r w:rsidRPr="00CA2EA0">
        <w:rPr>
          <w:rFonts w:ascii="Times New Roman" w:hAnsi="Times New Roman"/>
          <w:szCs w:val="24"/>
        </w:rPr>
        <w:t>трезвом состоянии или не занятых на работах на данной территории, запрещается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Средства индивидуальной защиты, выдаваемые рабочим, должны быть исправны и проверены, а сами рабочие обучены методам пользования ими.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Все лица, находящиеся на строительной площадке, обязаны носить защитные каски.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Не менее 10 % членов бригады должны быть обучены по оказанию первой довраче</w:t>
      </w:r>
      <w:r w:rsidRPr="00CA2EA0">
        <w:rPr>
          <w:rFonts w:ascii="Times New Roman" w:hAnsi="Times New Roman"/>
          <w:szCs w:val="24"/>
        </w:rPr>
        <w:t>б</w:t>
      </w:r>
      <w:r w:rsidRPr="00CA2EA0">
        <w:rPr>
          <w:rFonts w:ascii="Times New Roman" w:hAnsi="Times New Roman"/>
          <w:szCs w:val="24"/>
        </w:rPr>
        <w:t>ной помощи, и иметь действующие аттестаты о прохождении соответствующих курсов.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Работники, занятые прокладкой кабелей, должны быть обеспечены санитарно-бытовыми помещениями (гардеробными, сушилками для одежды и обуви, помещениями для приема пищи, отдыха и обогрева и проч.) согласно соответствующим строительным нормам и правилам и коллективному договору или тарифному соглашению.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Подготовка к эксплуатации санитарно-бытовых помещений и устройств должна быть закончена до начала производства работ.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На рабочих местах работники должны быть обеспечены питьевой водой, качество к</w:t>
      </w:r>
      <w:r w:rsidRPr="00CA2EA0">
        <w:rPr>
          <w:rFonts w:ascii="Times New Roman" w:hAnsi="Times New Roman"/>
          <w:szCs w:val="24"/>
        </w:rPr>
        <w:t>о</w:t>
      </w:r>
      <w:r w:rsidRPr="00CA2EA0">
        <w:rPr>
          <w:rFonts w:ascii="Times New Roman" w:hAnsi="Times New Roman"/>
          <w:szCs w:val="24"/>
        </w:rPr>
        <w:t>торой должно соответствовать санитарным требованиям.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В санитарно-бытовых помещениях должна быть аптечка с медикаментами, носилки, </w:t>
      </w:r>
      <w:r w:rsidRPr="00CA2EA0">
        <w:rPr>
          <w:rFonts w:ascii="Times New Roman" w:hAnsi="Times New Roman"/>
          <w:szCs w:val="24"/>
        </w:rPr>
        <w:lastRenderedPageBreak/>
        <w:t>фиксирующие шины и другие средства оказания пострадавшим первой доврачебной помощи.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На всех этапах работ по прокладке кабелей должны соблюдаться правила пожарной безопасности в соответствии с ГОСТ 12.1.004-91*.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Строительные площадки оборудуются средствами пожаротушения согласно Правилам пожарной безопасности в Российской Федерации (ППБ-01-2003).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Строительные машины, механизмы и оборудование должны быть исправны и присп</w:t>
      </w:r>
      <w:r w:rsidRPr="00CA2EA0">
        <w:rPr>
          <w:rFonts w:ascii="Times New Roman" w:hAnsi="Times New Roman"/>
          <w:szCs w:val="24"/>
        </w:rPr>
        <w:t>о</w:t>
      </w:r>
      <w:r w:rsidRPr="00CA2EA0">
        <w:rPr>
          <w:rFonts w:ascii="Times New Roman" w:hAnsi="Times New Roman"/>
          <w:szCs w:val="24"/>
        </w:rPr>
        <w:t>соблены для безопасного их использования, предусмотренного технической документацией на эксплуатацию.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Запрещается эксплуатация строительных машин без предусмотренных их конструкц</w:t>
      </w:r>
      <w:r w:rsidRPr="00CA2EA0">
        <w:rPr>
          <w:rFonts w:ascii="Times New Roman" w:hAnsi="Times New Roman"/>
          <w:szCs w:val="24"/>
        </w:rPr>
        <w:t>и</w:t>
      </w:r>
      <w:r w:rsidRPr="00CA2EA0">
        <w:rPr>
          <w:rFonts w:ascii="Times New Roman" w:hAnsi="Times New Roman"/>
          <w:szCs w:val="24"/>
        </w:rPr>
        <w:t>ей ограждающих устройств, блокировок, систем сигнализации.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При эксплуатации машин предусматривают меры, предупреждающие их опрокидыв</w:t>
      </w:r>
      <w:r w:rsidRPr="00CA2EA0">
        <w:rPr>
          <w:rFonts w:ascii="Times New Roman" w:hAnsi="Times New Roman"/>
          <w:szCs w:val="24"/>
        </w:rPr>
        <w:t>а</w:t>
      </w:r>
      <w:r w:rsidRPr="00CA2EA0">
        <w:rPr>
          <w:rFonts w:ascii="Times New Roman" w:hAnsi="Times New Roman"/>
          <w:szCs w:val="24"/>
        </w:rPr>
        <w:t>ние или самопроизвольное перемещение  при действии ветра или при наличии уклона местн</w:t>
      </w:r>
      <w:r w:rsidRPr="00CA2EA0">
        <w:rPr>
          <w:rFonts w:ascii="Times New Roman" w:hAnsi="Times New Roman"/>
          <w:szCs w:val="24"/>
        </w:rPr>
        <w:t>о</w:t>
      </w:r>
      <w:r w:rsidRPr="00CA2EA0">
        <w:rPr>
          <w:rFonts w:ascii="Times New Roman" w:hAnsi="Times New Roman"/>
          <w:szCs w:val="24"/>
        </w:rPr>
        <w:t>сти (например, установка упоров под колеса).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При перемещении машин своим ходом, на буксире или на транспортных средствах должны соблюдаться требования «Правил дорожного движения».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Любые работы, выполняемые вблизи от общественных автострад или вблизи от нас</w:t>
      </w:r>
      <w:r w:rsidRPr="00CA2EA0">
        <w:rPr>
          <w:rFonts w:ascii="Times New Roman" w:hAnsi="Times New Roman"/>
          <w:szCs w:val="24"/>
        </w:rPr>
        <w:t>е</w:t>
      </w:r>
      <w:r w:rsidRPr="00CA2EA0">
        <w:rPr>
          <w:rFonts w:ascii="Times New Roman" w:hAnsi="Times New Roman"/>
          <w:szCs w:val="24"/>
        </w:rPr>
        <w:t>ленных пунктов, должны проводится под руководством ответственного руководителя работ.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Включение, запуск и работа транспортных средств, машин, производственного обор</w:t>
      </w:r>
      <w:r w:rsidRPr="00CA2EA0">
        <w:rPr>
          <w:rFonts w:ascii="Times New Roman" w:hAnsi="Times New Roman"/>
          <w:szCs w:val="24"/>
        </w:rPr>
        <w:t>у</w:t>
      </w:r>
      <w:r w:rsidRPr="00CA2EA0">
        <w:rPr>
          <w:rFonts w:ascii="Times New Roman" w:hAnsi="Times New Roman"/>
          <w:szCs w:val="24"/>
        </w:rPr>
        <w:t>дования и других средств механизации должны производиться лицом, за которым они закре</w:t>
      </w:r>
      <w:r w:rsidRPr="00CA2EA0">
        <w:rPr>
          <w:rFonts w:ascii="Times New Roman" w:hAnsi="Times New Roman"/>
          <w:szCs w:val="24"/>
        </w:rPr>
        <w:t>п</w:t>
      </w:r>
      <w:r w:rsidRPr="00CA2EA0">
        <w:rPr>
          <w:rFonts w:ascii="Times New Roman" w:hAnsi="Times New Roman"/>
          <w:szCs w:val="24"/>
        </w:rPr>
        <w:t>лены и имеющим соответствующий документ на право управления этим средством.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Запрещается производить грузоподъемные и транспортные операции с использованием неисправных механизмов, не прошедших техосмотр.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Погрузо-разгрузочные работы должны выполняться, как правило, механизированным способом под руководством лица, назначенного приказом руководителя организации, отве</w:t>
      </w:r>
      <w:r w:rsidRPr="00CA2EA0">
        <w:rPr>
          <w:rFonts w:ascii="Times New Roman" w:hAnsi="Times New Roman"/>
          <w:szCs w:val="24"/>
        </w:rPr>
        <w:t>т</w:t>
      </w:r>
      <w:r w:rsidRPr="00CA2EA0">
        <w:rPr>
          <w:rFonts w:ascii="Times New Roman" w:hAnsi="Times New Roman"/>
          <w:szCs w:val="24"/>
        </w:rPr>
        <w:t>ственного за безопасное производство работ с кранами.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Для зацепки, строповки груза на крюк грузоподъемного механизма назначают стр</w:t>
      </w:r>
      <w:r w:rsidRPr="00CA2EA0">
        <w:rPr>
          <w:rFonts w:ascii="Times New Roman" w:hAnsi="Times New Roman"/>
          <w:szCs w:val="24"/>
        </w:rPr>
        <w:t>о</w:t>
      </w:r>
      <w:r w:rsidRPr="00CA2EA0">
        <w:rPr>
          <w:rFonts w:ascii="Times New Roman" w:hAnsi="Times New Roman"/>
          <w:szCs w:val="24"/>
        </w:rPr>
        <w:t>пальщиков. К работе стропальщиками допускаются рабочие, обученные по профессии, кв</w:t>
      </w:r>
      <w:r w:rsidRPr="00CA2EA0">
        <w:rPr>
          <w:rFonts w:ascii="Times New Roman" w:hAnsi="Times New Roman"/>
          <w:szCs w:val="24"/>
        </w:rPr>
        <w:t>а</w:t>
      </w:r>
      <w:r w:rsidRPr="00CA2EA0">
        <w:rPr>
          <w:rFonts w:ascii="Times New Roman" w:hAnsi="Times New Roman"/>
          <w:szCs w:val="24"/>
        </w:rPr>
        <w:t>лификационной характеристикой которой предусмотрено выполнение работ по строповке груза. В удостоверениях таких рабочих делается запись о присвоении им смежной профессии стропальщика.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Запрещается производить грузоподъемные и транспортные операции с использованием неисправных механизмов, не прошедших осмотр технадзором.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При использовании грузоподъемных машины должны быть разработаны способы пр</w:t>
      </w:r>
      <w:r w:rsidRPr="00CA2EA0">
        <w:rPr>
          <w:rFonts w:ascii="Times New Roman" w:hAnsi="Times New Roman"/>
          <w:szCs w:val="24"/>
        </w:rPr>
        <w:t>а</w:t>
      </w:r>
      <w:r w:rsidRPr="00CA2EA0">
        <w:rPr>
          <w:rFonts w:ascii="Times New Roman" w:hAnsi="Times New Roman"/>
          <w:szCs w:val="24"/>
        </w:rPr>
        <w:t>вильной строповки и зацепки грузов, которым должны быть обучены стропальщики и маш</w:t>
      </w:r>
      <w:r w:rsidRPr="00CA2EA0">
        <w:rPr>
          <w:rFonts w:ascii="Times New Roman" w:hAnsi="Times New Roman"/>
          <w:szCs w:val="24"/>
        </w:rPr>
        <w:t>и</w:t>
      </w:r>
      <w:r w:rsidRPr="00CA2EA0">
        <w:rPr>
          <w:rFonts w:ascii="Times New Roman" w:hAnsi="Times New Roman"/>
          <w:szCs w:val="24"/>
        </w:rPr>
        <w:t>нисты грузоподъемных машин.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Графическое изображение способов строповки и зацепки, а также перечень основных перемещаемых грузов с указанием их массы должны быть выданы на руки стропальщикам и машинистам кранов и вывешены в местах производства работ.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lastRenderedPageBreak/>
        <w:t>При выполнении работ землеройной техникой размер строительной площадки опред</w:t>
      </w:r>
      <w:r w:rsidRPr="00CA2EA0">
        <w:rPr>
          <w:rFonts w:ascii="Times New Roman" w:hAnsi="Times New Roman"/>
          <w:szCs w:val="24"/>
        </w:rPr>
        <w:t>е</w:t>
      </w:r>
      <w:r w:rsidRPr="00CA2EA0">
        <w:rPr>
          <w:rFonts w:ascii="Times New Roman" w:hAnsi="Times New Roman"/>
          <w:szCs w:val="24"/>
        </w:rPr>
        <w:t xml:space="preserve">ляется так, чтобы обеспечить пространство для обзора рабочей зоны и маневрирования. 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Переносить материалы на носилках по горизонтальному пути разрешается только в и</w:t>
      </w:r>
      <w:r w:rsidRPr="00CA2EA0">
        <w:rPr>
          <w:rFonts w:ascii="Times New Roman" w:hAnsi="Times New Roman"/>
          <w:szCs w:val="24"/>
        </w:rPr>
        <w:t>с</w:t>
      </w:r>
      <w:r w:rsidRPr="00CA2EA0">
        <w:rPr>
          <w:rFonts w:ascii="Times New Roman" w:hAnsi="Times New Roman"/>
          <w:szCs w:val="24"/>
        </w:rPr>
        <w:t xml:space="preserve">ключительных случаях и на расстояние не более </w:t>
      </w:r>
      <w:smartTag w:uri="urn:schemas-microsoft-com:office:smarttags" w:element="metricconverter">
        <w:smartTagPr>
          <w:attr w:name="ProductID" w:val="50 м"/>
        </w:smartTagPr>
        <w:r w:rsidRPr="00CA2EA0">
          <w:rPr>
            <w:rFonts w:ascii="Times New Roman" w:hAnsi="Times New Roman"/>
            <w:szCs w:val="24"/>
          </w:rPr>
          <w:t>50 м</w:t>
        </w:r>
      </w:smartTag>
      <w:r w:rsidRPr="00CA2EA0">
        <w:rPr>
          <w:rFonts w:ascii="Times New Roman" w:hAnsi="Times New Roman"/>
          <w:szCs w:val="24"/>
        </w:rPr>
        <w:t>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Механизированный способ погрузочно-разгрузочных работ является обязательным для грузов весом более </w:t>
      </w:r>
      <w:smartTag w:uri="urn:schemas-microsoft-com:office:smarttags" w:element="metricconverter">
        <w:smartTagPr>
          <w:attr w:name="ProductID" w:val="50 кг"/>
        </w:smartTagPr>
        <w:r w:rsidRPr="00CA2EA0">
          <w:rPr>
            <w:rFonts w:ascii="Times New Roman" w:hAnsi="Times New Roman"/>
            <w:szCs w:val="24"/>
          </w:rPr>
          <w:t>50 кг</w:t>
        </w:r>
      </w:smartTag>
      <w:r w:rsidRPr="00CA2EA0">
        <w:rPr>
          <w:rFonts w:ascii="Times New Roman" w:hAnsi="Times New Roman"/>
          <w:szCs w:val="24"/>
        </w:rPr>
        <w:t xml:space="preserve">, а так же при подъеме грузов на высоту более </w:t>
      </w:r>
      <w:smartTag w:uri="urn:schemas-microsoft-com:office:smarttags" w:element="metricconverter">
        <w:smartTagPr>
          <w:attr w:name="ProductID" w:val="2 м"/>
        </w:smartTagPr>
        <w:r w:rsidRPr="00CA2EA0">
          <w:rPr>
            <w:rFonts w:ascii="Times New Roman" w:hAnsi="Times New Roman"/>
            <w:szCs w:val="24"/>
          </w:rPr>
          <w:t>2 м</w:t>
        </w:r>
      </w:smartTag>
      <w:r w:rsidRPr="00CA2EA0">
        <w:rPr>
          <w:rFonts w:ascii="Times New Roman" w:hAnsi="Times New Roman"/>
          <w:szCs w:val="24"/>
        </w:rPr>
        <w:t>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При работе землеройной техники возникает опасная зона, граница которой находится на расстоянии не менее </w:t>
      </w:r>
      <w:smartTag w:uri="urn:schemas-microsoft-com:office:smarttags" w:element="metricconverter">
        <w:smartTagPr>
          <w:attr w:name="ProductID" w:val="5 м"/>
        </w:smartTagPr>
        <w:r w:rsidRPr="00CA2EA0">
          <w:rPr>
            <w:rFonts w:ascii="Times New Roman" w:hAnsi="Times New Roman"/>
            <w:szCs w:val="24"/>
          </w:rPr>
          <w:t>5 м</w:t>
        </w:r>
      </w:smartTag>
      <w:r w:rsidRPr="00CA2EA0">
        <w:rPr>
          <w:rFonts w:ascii="Times New Roman" w:hAnsi="Times New Roman"/>
          <w:szCs w:val="24"/>
        </w:rPr>
        <w:t xml:space="preserve"> от предельного положения рабочего органа. Опасная зона обн</w:t>
      </w:r>
      <w:r w:rsidRPr="00CA2EA0">
        <w:rPr>
          <w:rFonts w:ascii="Times New Roman" w:hAnsi="Times New Roman"/>
          <w:szCs w:val="24"/>
        </w:rPr>
        <w:t>о</w:t>
      </w:r>
      <w:r w:rsidRPr="00CA2EA0">
        <w:rPr>
          <w:rFonts w:ascii="Times New Roman" w:hAnsi="Times New Roman"/>
          <w:szCs w:val="24"/>
        </w:rPr>
        <w:t>сится временным ограждением (например, сигнальной лентой).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Во время работы экскаватора землекопы должны находиться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CA2EA0">
          <w:rPr>
            <w:rFonts w:ascii="Times New Roman" w:hAnsi="Times New Roman"/>
            <w:szCs w:val="24"/>
          </w:rPr>
          <w:t>10 м</w:t>
        </w:r>
      </w:smartTag>
      <w:r w:rsidRPr="00CA2EA0">
        <w:rPr>
          <w:rFonts w:ascii="Times New Roman" w:hAnsi="Times New Roman"/>
          <w:szCs w:val="24"/>
        </w:rPr>
        <w:t xml:space="preserve"> от места действия его ковша.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Очищать траншейный цепной экскаватор, одноковшовый экскаватор или одноковш</w:t>
      </w:r>
      <w:r w:rsidRPr="00CA2EA0">
        <w:rPr>
          <w:rFonts w:ascii="Times New Roman" w:hAnsi="Times New Roman"/>
          <w:szCs w:val="24"/>
        </w:rPr>
        <w:t>о</w:t>
      </w:r>
      <w:r w:rsidRPr="00CA2EA0">
        <w:rPr>
          <w:rFonts w:ascii="Times New Roman" w:hAnsi="Times New Roman"/>
          <w:szCs w:val="24"/>
        </w:rPr>
        <w:t>вый погрузчик от налипшего грунта следует только при опущенном рабочем органе и выкл</w:t>
      </w:r>
      <w:r w:rsidRPr="00CA2EA0">
        <w:rPr>
          <w:rFonts w:ascii="Times New Roman" w:hAnsi="Times New Roman"/>
          <w:szCs w:val="24"/>
        </w:rPr>
        <w:t>ю</w:t>
      </w:r>
      <w:r w:rsidRPr="00CA2EA0">
        <w:rPr>
          <w:rFonts w:ascii="Times New Roman" w:hAnsi="Times New Roman"/>
          <w:szCs w:val="24"/>
        </w:rPr>
        <w:t>ченном двигателе.</w:t>
      </w:r>
    </w:p>
    <w:p w:rsidR="00DC4CC0" w:rsidRPr="00CA2EA0" w:rsidRDefault="00DC4CC0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При производстве работ в зимнее время работы по отогреву грунта следует выполнять не ближе </w:t>
      </w:r>
      <w:smartTag w:uri="urn:schemas-microsoft-com:office:smarttags" w:element="metricconverter">
        <w:smartTagPr>
          <w:attr w:name="ProductID" w:val="15 м"/>
        </w:smartTagPr>
        <w:r w:rsidRPr="00CA2EA0">
          <w:rPr>
            <w:rFonts w:ascii="Times New Roman" w:hAnsi="Times New Roman"/>
            <w:szCs w:val="24"/>
          </w:rPr>
          <w:t>15 м</w:t>
        </w:r>
      </w:smartTag>
      <w:r w:rsidRPr="00CA2EA0">
        <w:rPr>
          <w:rFonts w:ascii="Times New Roman" w:hAnsi="Times New Roman"/>
          <w:szCs w:val="24"/>
        </w:rPr>
        <w:t xml:space="preserve"> от экскаватора.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Машинисту запрещается поворачивать погрузчик с заглубленным в грунт ковшом, а также передвигаться на поперечных уклонах более 10 </w:t>
      </w:r>
      <w:r w:rsidRPr="00CA2EA0">
        <w:rPr>
          <w:rFonts w:ascii="Times New Roman" w:hAnsi="Times New Roman"/>
          <w:szCs w:val="24"/>
        </w:rPr>
        <w:sym w:font="Symbol" w:char="F0B0"/>
      </w:r>
      <w:r w:rsidRPr="00CA2EA0">
        <w:rPr>
          <w:rFonts w:ascii="Times New Roman" w:hAnsi="Times New Roman"/>
          <w:szCs w:val="24"/>
        </w:rPr>
        <w:t xml:space="preserve">, на продольных – свыше 20 </w:t>
      </w:r>
      <w:r w:rsidRPr="00CA2EA0">
        <w:rPr>
          <w:rFonts w:ascii="Times New Roman" w:hAnsi="Times New Roman"/>
          <w:szCs w:val="24"/>
        </w:rPr>
        <w:sym w:font="Symbol" w:char="F0B0"/>
      </w:r>
      <w:r w:rsidRPr="00CA2EA0">
        <w:rPr>
          <w:rFonts w:ascii="Times New Roman" w:hAnsi="Times New Roman"/>
          <w:szCs w:val="24"/>
        </w:rPr>
        <w:t>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Рытье траншей с вертикальными стенками без крепления в нескальных и не замерзших грунтах выше уровня грунтовых вод и при отсутствии вблизи подземных сооружений в зав</w:t>
      </w:r>
      <w:r w:rsidRPr="00CA2EA0">
        <w:rPr>
          <w:rFonts w:ascii="Times New Roman" w:hAnsi="Times New Roman"/>
          <w:szCs w:val="24"/>
        </w:rPr>
        <w:t>и</w:t>
      </w:r>
      <w:r w:rsidRPr="00CA2EA0">
        <w:rPr>
          <w:rFonts w:ascii="Times New Roman" w:hAnsi="Times New Roman"/>
          <w:szCs w:val="24"/>
        </w:rPr>
        <w:t xml:space="preserve">симости от характера грунта допускается на глубину до </w:t>
      </w:r>
      <w:smartTag w:uri="urn:schemas-microsoft-com:office:smarttags" w:element="metricconverter">
        <w:smartTagPr>
          <w:attr w:name="ProductID" w:val="1,5 м"/>
        </w:smartTagPr>
        <w:r w:rsidRPr="00CA2EA0">
          <w:rPr>
            <w:rFonts w:ascii="Times New Roman" w:hAnsi="Times New Roman"/>
            <w:szCs w:val="24"/>
          </w:rPr>
          <w:t>1,5 м</w:t>
        </w:r>
      </w:smartTag>
      <w:r w:rsidRPr="00CA2EA0">
        <w:rPr>
          <w:rFonts w:ascii="Times New Roman" w:hAnsi="Times New Roman"/>
          <w:szCs w:val="24"/>
        </w:rPr>
        <w:t>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Расстояние от края траншеи до кабельных барабанов, механизмов и приспособлений должно быть не менее ее глубины.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При производстве работ с применением грузоподъемного механизма не разрешается поднимать груз при нахождении людей в кузове или кабине автомобиля.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Проверку сопротивления изоляции проводов проводит персонал с квалификационной группой по электробезопасности не ниже III. Концы проводов и кабелей, которые в процессе испытания могут оказаться под напряжением, необходимо изолировать.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При затягивании кабеля в трубу руки работающего должны быть на расстоянии не м</w:t>
      </w:r>
      <w:r w:rsidRPr="00CA2EA0">
        <w:rPr>
          <w:rFonts w:ascii="Times New Roman" w:hAnsi="Times New Roman"/>
          <w:szCs w:val="24"/>
        </w:rPr>
        <w:t>е</w:t>
      </w:r>
      <w:r w:rsidRPr="00CA2EA0">
        <w:rPr>
          <w:rFonts w:ascii="Times New Roman" w:hAnsi="Times New Roman"/>
          <w:szCs w:val="24"/>
        </w:rPr>
        <w:t xml:space="preserve">нее </w:t>
      </w:r>
      <w:smartTag w:uri="urn:schemas-microsoft-com:office:smarttags" w:element="metricconverter">
        <w:smartTagPr>
          <w:attr w:name="ProductID" w:val="1 м"/>
        </w:smartTagPr>
        <w:r w:rsidRPr="00CA2EA0">
          <w:rPr>
            <w:rFonts w:ascii="Times New Roman" w:hAnsi="Times New Roman"/>
            <w:szCs w:val="24"/>
          </w:rPr>
          <w:t>1 м</w:t>
        </w:r>
      </w:smartTag>
      <w:r w:rsidRPr="00CA2EA0">
        <w:rPr>
          <w:rFonts w:ascii="Times New Roman" w:hAnsi="Times New Roman"/>
          <w:szCs w:val="24"/>
        </w:rPr>
        <w:t xml:space="preserve"> от торца трубы.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При ручной прокладке кабеля количество электромонтажников должно быть таким, чтобы на каждого из них приходился участок кабеля массой не более </w:t>
      </w:r>
      <w:smartTag w:uri="urn:schemas-microsoft-com:office:smarttags" w:element="metricconverter">
        <w:smartTagPr>
          <w:attr w:name="ProductID" w:val="35 кг"/>
        </w:smartTagPr>
        <w:r w:rsidRPr="00CA2EA0">
          <w:rPr>
            <w:rFonts w:ascii="Times New Roman" w:hAnsi="Times New Roman"/>
            <w:szCs w:val="24"/>
          </w:rPr>
          <w:t>35 кг</w:t>
        </w:r>
      </w:smartTag>
      <w:r w:rsidRPr="00CA2EA0">
        <w:rPr>
          <w:rFonts w:ascii="Times New Roman" w:hAnsi="Times New Roman"/>
          <w:szCs w:val="24"/>
        </w:rPr>
        <w:t>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Эксплуатация ручных машин должна осуществляться при выполнении следующих требований:</w:t>
      </w:r>
    </w:p>
    <w:p w:rsidR="00E925B3" w:rsidRPr="00CA2EA0" w:rsidRDefault="00E925B3" w:rsidP="00E925B3">
      <w:pPr>
        <w:widowControl w:val="0"/>
        <w:numPr>
          <w:ilvl w:val="0"/>
          <w:numId w:val="4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/>
        <w:jc w:val="left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проверка комплектности и надежности крепления деталей, исправности защитного к</w:t>
      </w:r>
      <w:r w:rsidRPr="00CA2EA0">
        <w:rPr>
          <w:rFonts w:ascii="Times New Roman" w:hAnsi="Times New Roman"/>
          <w:szCs w:val="24"/>
        </w:rPr>
        <w:t>о</w:t>
      </w:r>
      <w:r w:rsidRPr="00CA2EA0">
        <w:rPr>
          <w:rFonts w:ascii="Times New Roman" w:hAnsi="Times New Roman"/>
          <w:szCs w:val="24"/>
        </w:rPr>
        <w:t>жуха, кабеля (рукава) должна осуществляться при каждой выдаче машины в работу;</w:t>
      </w:r>
    </w:p>
    <w:p w:rsidR="00E925B3" w:rsidRPr="00CA2EA0" w:rsidRDefault="00E925B3" w:rsidP="00E925B3">
      <w:pPr>
        <w:widowControl w:val="0"/>
        <w:numPr>
          <w:ilvl w:val="0"/>
          <w:numId w:val="4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/>
        <w:jc w:val="left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 xml:space="preserve">до начала работы следует проверять исправность выключателя и машины на холостом </w:t>
      </w:r>
      <w:r w:rsidRPr="00CA2EA0">
        <w:rPr>
          <w:rFonts w:ascii="Times New Roman" w:hAnsi="Times New Roman"/>
          <w:szCs w:val="24"/>
        </w:rPr>
        <w:lastRenderedPageBreak/>
        <w:t>ходу;</w:t>
      </w:r>
    </w:p>
    <w:p w:rsidR="00E925B3" w:rsidRPr="00CA2EA0" w:rsidRDefault="00E925B3" w:rsidP="00E925B3">
      <w:pPr>
        <w:widowControl w:val="0"/>
        <w:numPr>
          <w:ilvl w:val="0"/>
          <w:numId w:val="4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/>
        <w:jc w:val="left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при перерывах в работе, по окончании работы, а также при смазке, очистке, смене р</w:t>
      </w:r>
      <w:r w:rsidRPr="00CA2EA0">
        <w:rPr>
          <w:rFonts w:ascii="Times New Roman" w:hAnsi="Times New Roman"/>
          <w:szCs w:val="24"/>
        </w:rPr>
        <w:t>а</w:t>
      </w:r>
      <w:r w:rsidRPr="00CA2EA0">
        <w:rPr>
          <w:rFonts w:ascii="Times New Roman" w:hAnsi="Times New Roman"/>
          <w:szCs w:val="24"/>
        </w:rPr>
        <w:t>бочего инструмента и т.п. ручные машины должны быть выключены и отсоединены от эле</w:t>
      </w:r>
      <w:r w:rsidRPr="00CA2EA0">
        <w:rPr>
          <w:rFonts w:ascii="Times New Roman" w:hAnsi="Times New Roman"/>
          <w:szCs w:val="24"/>
        </w:rPr>
        <w:t>к</w:t>
      </w:r>
      <w:r w:rsidRPr="00CA2EA0">
        <w:rPr>
          <w:rFonts w:ascii="Times New Roman" w:hAnsi="Times New Roman"/>
          <w:szCs w:val="24"/>
        </w:rPr>
        <w:t>трической сети;</w:t>
      </w:r>
    </w:p>
    <w:p w:rsidR="00E925B3" w:rsidRPr="00CA2EA0" w:rsidRDefault="00E925B3" w:rsidP="00E925B3">
      <w:pPr>
        <w:widowControl w:val="0"/>
        <w:numPr>
          <w:ilvl w:val="0"/>
          <w:numId w:val="4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36" w:lineRule="auto"/>
        <w:ind w:right="113"/>
        <w:jc w:val="left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надзор за эксплуатацией ручных машин следует поручать специально выделенному для этого лицу.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Ручные электрические машины должны соответствовать требованиям соответству</w:t>
      </w:r>
      <w:r w:rsidRPr="00CA2EA0">
        <w:rPr>
          <w:rFonts w:ascii="Times New Roman" w:hAnsi="Times New Roman"/>
          <w:szCs w:val="24"/>
        </w:rPr>
        <w:t>ю</w:t>
      </w:r>
      <w:r w:rsidRPr="00CA2EA0">
        <w:rPr>
          <w:rFonts w:ascii="Times New Roman" w:hAnsi="Times New Roman"/>
          <w:szCs w:val="24"/>
        </w:rPr>
        <w:t>щих государственных стандартов.</w:t>
      </w:r>
    </w:p>
    <w:p w:rsidR="00E925B3" w:rsidRPr="00CA2EA0" w:rsidRDefault="00E925B3" w:rsidP="00E925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В соответствии с межотраслевыми правилами охраны труда при эксплуатации эле</w:t>
      </w:r>
      <w:r w:rsidRPr="00CA2EA0">
        <w:rPr>
          <w:rFonts w:ascii="Times New Roman" w:hAnsi="Times New Roman"/>
          <w:szCs w:val="24"/>
        </w:rPr>
        <w:t>к</w:t>
      </w:r>
      <w:r w:rsidRPr="00CA2EA0">
        <w:rPr>
          <w:rFonts w:ascii="Times New Roman" w:hAnsi="Times New Roman"/>
          <w:szCs w:val="24"/>
        </w:rPr>
        <w:t>троустановок потребителей, лица, допускаемые к управлению ручными электрическими м</w:t>
      </w:r>
      <w:r w:rsidRPr="00CA2EA0">
        <w:rPr>
          <w:rFonts w:ascii="Times New Roman" w:hAnsi="Times New Roman"/>
          <w:szCs w:val="24"/>
        </w:rPr>
        <w:t>а</w:t>
      </w:r>
      <w:r w:rsidRPr="00CA2EA0">
        <w:rPr>
          <w:rFonts w:ascii="Times New Roman" w:hAnsi="Times New Roman"/>
          <w:szCs w:val="24"/>
        </w:rPr>
        <w:t>шинами, должны иметь I группу по электробезопасности, подтверждаемую ежегодно.</w:t>
      </w:r>
    </w:p>
    <w:p w:rsidR="00C62059" w:rsidRPr="00CA2EA0" w:rsidRDefault="00E925B3" w:rsidP="00C62059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CA2EA0">
        <w:rPr>
          <w:rFonts w:ascii="Times New Roman" w:hAnsi="Times New Roman"/>
          <w:szCs w:val="24"/>
        </w:rPr>
        <w:t>Устройство и эксплуатация электроустановок осуществляются в соответствии с треб</w:t>
      </w:r>
      <w:r w:rsidRPr="00CA2EA0">
        <w:rPr>
          <w:rFonts w:ascii="Times New Roman" w:hAnsi="Times New Roman"/>
          <w:szCs w:val="24"/>
        </w:rPr>
        <w:t>о</w:t>
      </w:r>
      <w:r w:rsidRPr="00CA2EA0">
        <w:rPr>
          <w:rFonts w:ascii="Times New Roman" w:hAnsi="Times New Roman"/>
          <w:szCs w:val="24"/>
        </w:rPr>
        <w:t>ваниями Правил устройства электроустановок (ПУЭ), Правил техники безопасности при эк</w:t>
      </w:r>
      <w:r w:rsidRPr="00CA2EA0">
        <w:rPr>
          <w:rFonts w:ascii="Times New Roman" w:hAnsi="Times New Roman"/>
          <w:szCs w:val="24"/>
        </w:rPr>
        <w:t>с</w:t>
      </w:r>
      <w:r w:rsidRPr="00CA2EA0">
        <w:rPr>
          <w:rFonts w:ascii="Times New Roman" w:hAnsi="Times New Roman"/>
          <w:szCs w:val="24"/>
        </w:rPr>
        <w:t>плуатации электроустановок потребителей (ПТБ), Правил эксплуатации электроустановок п</w:t>
      </w:r>
      <w:r w:rsidRPr="00CA2EA0">
        <w:rPr>
          <w:rFonts w:ascii="Times New Roman" w:hAnsi="Times New Roman"/>
          <w:szCs w:val="24"/>
        </w:rPr>
        <w:t>о</w:t>
      </w:r>
      <w:r w:rsidRPr="00CA2EA0">
        <w:rPr>
          <w:rFonts w:ascii="Times New Roman" w:hAnsi="Times New Roman"/>
          <w:szCs w:val="24"/>
        </w:rPr>
        <w:t>требителей.</w:t>
      </w:r>
      <w:bookmarkStart w:id="101" w:name="_Toc138584164"/>
      <w:bookmarkStart w:id="102" w:name="_Toc297816495"/>
    </w:p>
    <w:p w:rsidR="00E925B3" w:rsidRPr="00CA2EA0" w:rsidRDefault="00C62059" w:rsidP="00C62059">
      <w:pPr>
        <w:shd w:val="clear" w:color="auto" w:fill="FFFFFF"/>
        <w:spacing w:line="336" w:lineRule="auto"/>
        <w:ind w:left="113" w:right="113" w:firstLine="709"/>
        <w:rPr>
          <w:b/>
          <w:snapToGrid w:val="0"/>
          <w:szCs w:val="24"/>
        </w:rPr>
      </w:pPr>
      <w:r w:rsidRPr="00CA2EA0">
        <w:rPr>
          <w:rFonts w:ascii="Times New Roman" w:hAnsi="Times New Roman"/>
          <w:b/>
          <w:szCs w:val="24"/>
        </w:rPr>
        <w:t xml:space="preserve">7. </w:t>
      </w:r>
      <w:r w:rsidR="00E925B3" w:rsidRPr="00CA2EA0">
        <w:rPr>
          <w:b/>
          <w:snapToGrid w:val="0"/>
          <w:szCs w:val="24"/>
        </w:rPr>
        <w:t xml:space="preserve">Технико-экономические показатели </w:t>
      </w:r>
      <w:bookmarkEnd w:id="96"/>
      <w:bookmarkEnd w:id="97"/>
      <w:bookmarkEnd w:id="98"/>
      <w:bookmarkEnd w:id="99"/>
      <w:r w:rsidR="00E925B3" w:rsidRPr="00CA2EA0">
        <w:rPr>
          <w:b/>
          <w:snapToGrid w:val="0"/>
          <w:szCs w:val="24"/>
        </w:rPr>
        <w:t>на прокладку кабелей</w:t>
      </w:r>
      <w:bookmarkEnd w:id="101"/>
      <w:bookmarkEnd w:id="102"/>
    </w:p>
    <w:p w:rsidR="00E925B3" w:rsidRPr="00CA2EA0" w:rsidRDefault="00E925B3" w:rsidP="00E925B3">
      <w:pPr>
        <w:pStyle w:val="TableCaption"/>
        <w:rPr>
          <w:lang w:val="ru-RU"/>
        </w:rPr>
      </w:pPr>
      <w:bookmarkStart w:id="103" w:name="_Toc138584170"/>
      <w:bookmarkEnd w:id="100"/>
      <w:r w:rsidRPr="00CA2EA0">
        <w:rPr>
          <w:lang w:val="ru-RU"/>
        </w:rPr>
        <w:t>Таблица -2: Технико-экономические показатели на прокладку кабелей</w:t>
      </w:r>
      <w:bookmarkEnd w:id="103"/>
    </w:p>
    <w:tbl>
      <w:tblPr>
        <w:tblW w:w="8100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980"/>
        <w:gridCol w:w="2700"/>
      </w:tblGrid>
      <w:tr w:rsidR="00E925B3" w:rsidRPr="00CA2EA0" w:rsidTr="009B3E1B">
        <w:trPr>
          <w:cantSplit/>
          <w:trHeight w:val="454"/>
          <w:tblHeader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925B3" w:rsidRPr="00CA2EA0" w:rsidRDefault="00E925B3" w:rsidP="009B3E1B">
            <w:pPr>
              <w:pStyle w:val="TableHeaders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CA2EA0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925B3" w:rsidRPr="00CA2EA0" w:rsidRDefault="00E925B3" w:rsidP="009B3E1B">
            <w:pPr>
              <w:pStyle w:val="TableHeadersSmall"/>
              <w:rPr>
                <w:rFonts w:cs="Arial"/>
                <w:sz w:val="24"/>
                <w:szCs w:val="24"/>
              </w:rPr>
            </w:pPr>
            <w:r w:rsidRPr="00CA2EA0">
              <w:rPr>
                <w:rFonts w:cs="Arial"/>
                <w:sz w:val="24"/>
                <w:szCs w:val="24"/>
              </w:rPr>
              <w:t>Ед. изм.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925B3" w:rsidRPr="00CA2EA0" w:rsidRDefault="00E925B3" w:rsidP="009B3E1B">
            <w:pPr>
              <w:pStyle w:val="TableHeadersSmall"/>
              <w:rPr>
                <w:rFonts w:cs="Arial"/>
                <w:sz w:val="24"/>
                <w:szCs w:val="24"/>
              </w:rPr>
            </w:pPr>
            <w:r w:rsidRPr="00CA2EA0">
              <w:rPr>
                <w:rFonts w:cs="Arial"/>
                <w:sz w:val="24"/>
                <w:szCs w:val="24"/>
              </w:rPr>
              <w:t>Количество</w:t>
            </w:r>
          </w:p>
        </w:tc>
      </w:tr>
      <w:tr w:rsidR="00E925B3" w:rsidRPr="00CA2EA0" w:rsidTr="009B3E1B">
        <w:trPr>
          <w:cantSplit/>
          <w:trHeight w:val="454"/>
        </w:trPr>
        <w:tc>
          <w:tcPr>
            <w:tcW w:w="3420" w:type="dxa"/>
            <w:vAlign w:val="center"/>
          </w:tcPr>
          <w:p w:rsidR="00E925B3" w:rsidRPr="00CA2EA0" w:rsidRDefault="00E925B3" w:rsidP="009B3E1B">
            <w:pPr>
              <w:pStyle w:val="TableText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CA2EA0">
              <w:rPr>
                <w:sz w:val="24"/>
                <w:szCs w:val="24"/>
              </w:rPr>
              <w:t>Нормативные затраты труда</w:t>
            </w:r>
          </w:p>
        </w:tc>
        <w:tc>
          <w:tcPr>
            <w:tcW w:w="1980" w:type="dxa"/>
            <w:vAlign w:val="center"/>
          </w:tcPr>
          <w:p w:rsidR="00E925B3" w:rsidRPr="00CA2EA0" w:rsidRDefault="00E925B3" w:rsidP="009B3E1B">
            <w:pPr>
              <w:pStyle w:val="TableText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CA2EA0">
              <w:rPr>
                <w:sz w:val="24"/>
                <w:szCs w:val="24"/>
              </w:rPr>
              <w:t>чел.-ч</w:t>
            </w:r>
          </w:p>
        </w:tc>
        <w:tc>
          <w:tcPr>
            <w:tcW w:w="2700" w:type="dxa"/>
            <w:vAlign w:val="center"/>
          </w:tcPr>
          <w:p w:rsidR="00E925B3" w:rsidRPr="00CA2EA0" w:rsidRDefault="00E925B3" w:rsidP="009B3E1B">
            <w:pPr>
              <w:pStyle w:val="TableText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25B3" w:rsidRPr="00CA2EA0" w:rsidTr="009B3E1B">
        <w:trPr>
          <w:cantSplit/>
          <w:trHeight w:val="454"/>
        </w:trPr>
        <w:tc>
          <w:tcPr>
            <w:tcW w:w="3420" w:type="dxa"/>
            <w:vAlign w:val="center"/>
          </w:tcPr>
          <w:p w:rsidR="00E925B3" w:rsidRPr="00CA2EA0" w:rsidRDefault="00E925B3" w:rsidP="009B3E1B">
            <w:pPr>
              <w:pStyle w:val="TableText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CA2EA0">
              <w:rPr>
                <w:sz w:val="24"/>
                <w:szCs w:val="24"/>
              </w:rPr>
              <w:t>Продолжительность выполнения работ</w:t>
            </w:r>
          </w:p>
        </w:tc>
        <w:tc>
          <w:tcPr>
            <w:tcW w:w="1980" w:type="dxa"/>
            <w:vAlign w:val="center"/>
          </w:tcPr>
          <w:p w:rsidR="00E925B3" w:rsidRPr="00CA2EA0" w:rsidRDefault="00E925B3" w:rsidP="009B3E1B">
            <w:pPr>
              <w:pStyle w:val="TableText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CA2EA0">
              <w:rPr>
                <w:sz w:val="24"/>
                <w:szCs w:val="24"/>
              </w:rPr>
              <w:t>ч</w:t>
            </w:r>
          </w:p>
          <w:p w:rsidR="00E925B3" w:rsidRPr="00CA2EA0" w:rsidRDefault="00E925B3" w:rsidP="009B3E1B">
            <w:pPr>
              <w:pStyle w:val="TableText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CA2EA0">
              <w:rPr>
                <w:sz w:val="24"/>
                <w:szCs w:val="24"/>
              </w:rPr>
              <w:t>(смен)</w:t>
            </w:r>
          </w:p>
        </w:tc>
        <w:tc>
          <w:tcPr>
            <w:tcW w:w="2700" w:type="dxa"/>
            <w:vAlign w:val="center"/>
          </w:tcPr>
          <w:p w:rsidR="00E925B3" w:rsidRPr="00CA2EA0" w:rsidRDefault="00E925B3" w:rsidP="009B3E1B">
            <w:pPr>
              <w:pStyle w:val="TableText"/>
              <w:spacing w:before="0" w:after="0"/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</w:tbl>
    <w:p w:rsidR="00E925B3" w:rsidRPr="00CA2EA0" w:rsidRDefault="00E925B3" w:rsidP="00E925B3">
      <w:pPr>
        <w:pStyle w:val="BODYTEXTNORMAL"/>
      </w:pPr>
      <w:r w:rsidRPr="00CA2EA0">
        <w:t>Примечание: Продолжительность смены равна 10 ч.</w:t>
      </w:r>
    </w:p>
    <w:p w:rsidR="00BC6263" w:rsidRPr="00CA2EA0" w:rsidRDefault="009B3E1B" w:rsidP="00C62059">
      <w:pPr>
        <w:pStyle w:val="10"/>
        <w:keepNext/>
        <w:pageBreakBefore w:val="0"/>
        <w:spacing w:after="0" w:line="360" w:lineRule="auto"/>
        <w:ind w:left="1758" w:right="113"/>
        <w:jc w:val="both"/>
        <w:rPr>
          <w:snapToGrid w:val="0"/>
          <w:kern w:val="0"/>
          <w:sz w:val="24"/>
          <w:szCs w:val="24"/>
        </w:rPr>
      </w:pPr>
      <w:r w:rsidRPr="00CA2EA0">
        <w:br w:type="page"/>
      </w:r>
      <w:bookmarkStart w:id="104" w:name="_Toc297816496"/>
      <w:r w:rsidR="00C62059" w:rsidRPr="00CA2EA0">
        <w:rPr>
          <w:rFonts w:ascii="Times New Roman" w:hAnsi="Times New Roman"/>
          <w:sz w:val="24"/>
          <w:szCs w:val="24"/>
        </w:rPr>
        <w:lastRenderedPageBreak/>
        <w:t>8.</w:t>
      </w:r>
      <w:r w:rsidR="00C62059" w:rsidRPr="00CA2EA0">
        <w:t xml:space="preserve"> </w:t>
      </w:r>
      <w:bookmarkStart w:id="105" w:name="_Toc297816497"/>
      <w:bookmarkEnd w:id="104"/>
      <w:r w:rsidR="00F66D70" w:rsidRPr="00CA2EA0">
        <w:rPr>
          <w:snapToGrid w:val="0"/>
          <w:kern w:val="0"/>
          <w:sz w:val="24"/>
          <w:szCs w:val="24"/>
        </w:rPr>
        <w:t>Лист ознакомления</w:t>
      </w:r>
      <w:bookmarkEnd w:id="12"/>
      <w:bookmarkEnd w:id="105"/>
    </w:p>
    <w:tbl>
      <w:tblPr>
        <w:tblpPr w:leftFromText="180" w:rightFromText="180" w:vertAnchor="text" w:horzAnchor="margin" w:tblpY="12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1"/>
        <w:gridCol w:w="4962"/>
      </w:tblGrid>
      <w:tr w:rsidR="004B478A" w:rsidRPr="001A70FA" w:rsidTr="00CA1EFC">
        <w:trPr>
          <w:trHeight w:val="454"/>
        </w:trPr>
        <w:tc>
          <w:tcPr>
            <w:tcW w:w="4961" w:type="dxa"/>
            <w:vAlign w:val="center"/>
          </w:tcPr>
          <w:p w:rsidR="004B478A" w:rsidRPr="00CA2EA0" w:rsidRDefault="004B478A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2EA0">
              <w:rPr>
                <w:rFonts w:ascii="Arial" w:hAnsi="Arial" w:cs="Arial"/>
                <w:sz w:val="22"/>
                <w:szCs w:val="22"/>
              </w:rPr>
              <w:t>Фамилия И.О., должность</w:t>
            </w:r>
          </w:p>
        </w:tc>
        <w:tc>
          <w:tcPr>
            <w:tcW w:w="4962" w:type="dxa"/>
            <w:vAlign w:val="center"/>
          </w:tcPr>
          <w:p w:rsidR="004B478A" w:rsidRPr="001A70FA" w:rsidRDefault="002068E3" w:rsidP="0030717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CA2EA0">
              <w:rPr>
                <w:color w:val="auto"/>
              </w:rPr>
              <w:t>Запись «Ознакомлен», дата, подпись</w:t>
            </w:r>
          </w:p>
        </w:tc>
      </w:tr>
      <w:tr w:rsidR="004B478A" w:rsidRPr="001A70FA" w:rsidTr="00CA1EFC">
        <w:trPr>
          <w:trHeight w:val="454"/>
        </w:trPr>
        <w:tc>
          <w:tcPr>
            <w:tcW w:w="4961" w:type="dxa"/>
            <w:vAlign w:val="center"/>
          </w:tcPr>
          <w:p w:rsidR="004B478A" w:rsidRPr="001A70FA" w:rsidRDefault="004B478A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4B478A" w:rsidRPr="001A70FA" w:rsidRDefault="004B478A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1A70FA" w:rsidTr="00CA1EFC">
        <w:trPr>
          <w:trHeight w:val="454"/>
        </w:trPr>
        <w:tc>
          <w:tcPr>
            <w:tcW w:w="4961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1A70FA" w:rsidTr="00CA1EFC">
        <w:trPr>
          <w:trHeight w:val="454"/>
        </w:trPr>
        <w:tc>
          <w:tcPr>
            <w:tcW w:w="4961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1A70FA" w:rsidTr="00CA1EFC">
        <w:trPr>
          <w:trHeight w:val="454"/>
        </w:trPr>
        <w:tc>
          <w:tcPr>
            <w:tcW w:w="4961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1A70FA" w:rsidTr="00CA1EFC">
        <w:trPr>
          <w:trHeight w:val="454"/>
        </w:trPr>
        <w:tc>
          <w:tcPr>
            <w:tcW w:w="4961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1A70FA" w:rsidTr="00CA1EFC">
        <w:trPr>
          <w:trHeight w:val="454"/>
        </w:trPr>
        <w:tc>
          <w:tcPr>
            <w:tcW w:w="4961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1A70FA" w:rsidTr="00CA1EFC">
        <w:trPr>
          <w:trHeight w:val="454"/>
        </w:trPr>
        <w:tc>
          <w:tcPr>
            <w:tcW w:w="4961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1A70FA" w:rsidTr="00CA1EFC">
        <w:trPr>
          <w:trHeight w:val="454"/>
        </w:trPr>
        <w:tc>
          <w:tcPr>
            <w:tcW w:w="4961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1A70FA" w:rsidTr="00CA1EFC">
        <w:trPr>
          <w:trHeight w:val="454"/>
        </w:trPr>
        <w:tc>
          <w:tcPr>
            <w:tcW w:w="4961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1A70FA" w:rsidTr="00CA1EFC">
        <w:trPr>
          <w:trHeight w:val="454"/>
        </w:trPr>
        <w:tc>
          <w:tcPr>
            <w:tcW w:w="4961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1A70FA" w:rsidTr="00CA1EFC">
        <w:trPr>
          <w:trHeight w:val="454"/>
        </w:trPr>
        <w:tc>
          <w:tcPr>
            <w:tcW w:w="4961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1A70FA" w:rsidTr="00CA1EFC">
        <w:trPr>
          <w:trHeight w:val="454"/>
        </w:trPr>
        <w:tc>
          <w:tcPr>
            <w:tcW w:w="4961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1A70FA" w:rsidTr="00CA1EFC">
        <w:trPr>
          <w:trHeight w:val="454"/>
        </w:trPr>
        <w:tc>
          <w:tcPr>
            <w:tcW w:w="4961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1A70FA" w:rsidTr="00CA1EFC">
        <w:trPr>
          <w:trHeight w:val="454"/>
        </w:trPr>
        <w:tc>
          <w:tcPr>
            <w:tcW w:w="4961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1A70FA" w:rsidTr="00CA1EFC">
        <w:trPr>
          <w:trHeight w:val="454"/>
        </w:trPr>
        <w:tc>
          <w:tcPr>
            <w:tcW w:w="4961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1A70FA" w:rsidTr="00CA1EFC">
        <w:trPr>
          <w:trHeight w:val="454"/>
        </w:trPr>
        <w:tc>
          <w:tcPr>
            <w:tcW w:w="4961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1A70FA" w:rsidTr="00CA1EFC">
        <w:trPr>
          <w:trHeight w:val="454"/>
        </w:trPr>
        <w:tc>
          <w:tcPr>
            <w:tcW w:w="4961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1A70FA" w:rsidTr="00CA1EFC">
        <w:trPr>
          <w:trHeight w:val="454"/>
        </w:trPr>
        <w:tc>
          <w:tcPr>
            <w:tcW w:w="4961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1A70FA" w:rsidTr="00CA1EFC">
        <w:trPr>
          <w:trHeight w:val="454"/>
        </w:trPr>
        <w:tc>
          <w:tcPr>
            <w:tcW w:w="4961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1A70FA" w:rsidTr="00CA1EFC">
        <w:trPr>
          <w:trHeight w:val="454"/>
        </w:trPr>
        <w:tc>
          <w:tcPr>
            <w:tcW w:w="4961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1A70FA" w:rsidTr="00CA1EFC">
        <w:trPr>
          <w:trHeight w:val="454"/>
        </w:trPr>
        <w:tc>
          <w:tcPr>
            <w:tcW w:w="4961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1A70FA" w:rsidTr="00CA1EFC">
        <w:trPr>
          <w:trHeight w:val="454"/>
        </w:trPr>
        <w:tc>
          <w:tcPr>
            <w:tcW w:w="4961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1A70FA" w:rsidTr="00CA1EFC">
        <w:trPr>
          <w:trHeight w:val="454"/>
        </w:trPr>
        <w:tc>
          <w:tcPr>
            <w:tcW w:w="4961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1A70FA" w:rsidTr="00CA1EFC">
        <w:trPr>
          <w:trHeight w:val="454"/>
        </w:trPr>
        <w:tc>
          <w:tcPr>
            <w:tcW w:w="4961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1A70FA" w:rsidRDefault="002068E3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EFC" w:rsidRPr="001A70FA" w:rsidTr="00CA1EFC">
        <w:trPr>
          <w:trHeight w:val="454"/>
        </w:trPr>
        <w:tc>
          <w:tcPr>
            <w:tcW w:w="4961" w:type="dxa"/>
            <w:vAlign w:val="center"/>
          </w:tcPr>
          <w:p w:rsidR="00CA1EFC" w:rsidRPr="001A70FA" w:rsidRDefault="00CA1EFC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CA1EFC" w:rsidRPr="001A70FA" w:rsidRDefault="00CA1EFC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EFC" w:rsidRPr="001A70FA" w:rsidTr="00CA1EFC">
        <w:trPr>
          <w:trHeight w:val="454"/>
        </w:trPr>
        <w:tc>
          <w:tcPr>
            <w:tcW w:w="4961" w:type="dxa"/>
            <w:vAlign w:val="center"/>
          </w:tcPr>
          <w:p w:rsidR="00CA1EFC" w:rsidRPr="001A70FA" w:rsidRDefault="00CA1EFC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CA1EFC" w:rsidRPr="001A70FA" w:rsidRDefault="00CA1EFC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EFC" w:rsidRPr="001A70FA" w:rsidTr="00CA1EFC">
        <w:trPr>
          <w:trHeight w:val="454"/>
        </w:trPr>
        <w:tc>
          <w:tcPr>
            <w:tcW w:w="4961" w:type="dxa"/>
            <w:vAlign w:val="center"/>
          </w:tcPr>
          <w:p w:rsidR="00CA1EFC" w:rsidRPr="001A70FA" w:rsidRDefault="00CA1EFC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CA1EFC" w:rsidRPr="001A70FA" w:rsidRDefault="00CA1EFC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EFC" w:rsidRPr="001A70FA" w:rsidTr="00CA1EFC">
        <w:trPr>
          <w:trHeight w:val="454"/>
        </w:trPr>
        <w:tc>
          <w:tcPr>
            <w:tcW w:w="4961" w:type="dxa"/>
            <w:vAlign w:val="center"/>
          </w:tcPr>
          <w:p w:rsidR="00CA1EFC" w:rsidRPr="001A70FA" w:rsidRDefault="00CA1EFC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CA1EFC" w:rsidRPr="001A70FA" w:rsidRDefault="00CA1EFC" w:rsidP="00304146">
            <w:pPr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1077" w:rsidRPr="001A70FA" w:rsidRDefault="00681077" w:rsidP="00304146">
      <w:pPr>
        <w:ind w:firstLine="720"/>
      </w:pPr>
    </w:p>
    <w:sectPr w:rsidR="00681077" w:rsidRPr="001A70FA" w:rsidSect="00307178">
      <w:footerReference w:type="default" r:id="rId25"/>
      <w:headerReference w:type="first" r:id="rId26"/>
      <w:footerReference w:type="first" r:id="rId27"/>
      <w:pgSz w:w="11907" w:h="16840" w:code="9"/>
      <w:pgMar w:top="850" w:right="567" w:bottom="567" w:left="1361" w:header="0" w:footer="0" w:gutter="0"/>
      <w:pgNumType w:start="2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E06" w:rsidRDefault="00DF3E06">
      <w:r>
        <w:separator/>
      </w:r>
    </w:p>
  </w:endnote>
  <w:endnote w:type="continuationSeparator" w:id="1">
    <w:p w:rsidR="00DF3E06" w:rsidRDefault="00DF3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Peterburg-Italic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73" w:rsidRDefault="000552E3" w:rsidP="00FF1BB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1A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1A73" w:rsidRDefault="00361A73" w:rsidP="0030717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73" w:rsidRDefault="000552E3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910" type="#_x0000_t202" style="position:absolute;left:0;text-align:left;margin-left:468.1pt;margin-top:-66.65pt;width:28.5pt;height:16.5pt;z-index:251663872" filled="f" stroked="f">
          <v:textbox>
            <w:txbxContent>
              <w:p w:rsidR="00361A73" w:rsidRPr="00915FF8" w:rsidRDefault="00361A73" w:rsidP="001A70FA">
                <w:pPr>
                  <w:ind w:firstLine="0"/>
                  <w:rPr>
                    <w:rFonts w:asciiTheme="minorHAnsi" w:hAnsiTheme="minorHAnsi"/>
                    <w:sz w:val="20"/>
                  </w:rPr>
                </w:pPr>
              </w:p>
            </w:txbxContent>
          </v:textbox>
        </v:shape>
      </w:pict>
    </w:r>
    <w:r>
      <w:rPr>
        <w:noProof/>
      </w:rPr>
      <w:pict>
        <v:shape id="_x0000_s3908" type="#_x0000_t202" style="position:absolute;left:0;text-align:left;margin-left:56.05pt;margin-top:709pt;width:518.75pt;height:114.15pt;z-index:251662848;mso-wrap-distance-left:0;mso-wrap-distance-right:0;mso-position-horizontal-relative:page;mso-position-vertical-relative:page" filled="f" stroked="f">
          <v:textbox style="mso-next-textbox:#_x0000_s3908" inset="0,0,0,0">
            <w:txbxContent>
              <w:tbl>
                <w:tblPr>
                  <w:tblW w:w="10374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566"/>
                  <w:gridCol w:w="566"/>
                  <w:gridCol w:w="566"/>
                  <w:gridCol w:w="567"/>
                  <w:gridCol w:w="850"/>
                  <w:gridCol w:w="567"/>
                  <w:gridCol w:w="3967"/>
                  <w:gridCol w:w="855"/>
                  <w:gridCol w:w="850"/>
                  <w:gridCol w:w="1020"/>
                </w:tblGrid>
                <w:tr w:rsidR="00361A73" w:rsidRPr="002D05B3" w:rsidTr="00902D95">
                  <w:trPr>
                    <w:cantSplit/>
                    <w:trHeight w:hRule="exact" w:val="283"/>
                  </w:trPr>
                  <w:tc>
                    <w:tcPr>
                      <w:tcW w:w="566" w:type="dxa"/>
                      <w:vAlign w:val="center"/>
                    </w:tcPr>
                    <w:p w:rsidR="00361A73" w:rsidRPr="002D05B3" w:rsidRDefault="00361A73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6" w:type="dxa"/>
                      <w:vAlign w:val="center"/>
                    </w:tcPr>
                    <w:p w:rsidR="00361A73" w:rsidRPr="002D05B3" w:rsidRDefault="00361A73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6" w:type="dxa"/>
                      <w:vAlign w:val="center"/>
                    </w:tcPr>
                    <w:p w:rsidR="00361A73" w:rsidRPr="002D05B3" w:rsidRDefault="00361A73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61A73" w:rsidRPr="002D05B3" w:rsidRDefault="00361A73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361A73" w:rsidRPr="002D05B3" w:rsidRDefault="00361A73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61A73" w:rsidRPr="002D05B3" w:rsidRDefault="00361A73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6692" w:type="dxa"/>
                      <w:gridSpan w:val="4"/>
                      <w:vMerge w:val="restart"/>
                      <w:vAlign w:val="center"/>
                    </w:tcPr>
                    <w:p w:rsidR="00A75102" w:rsidRPr="00B752AD" w:rsidRDefault="00A75102" w:rsidP="00A75102">
                      <w:pPr>
                        <w:pStyle w:val="210"/>
                        <w:ind w:firstLine="16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361A73" w:rsidRPr="002D05B3" w:rsidRDefault="00512431" w:rsidP="00D326F3">
                      <w:pPr>
                        <w:pStyle w:val="2110"/>
                        <w:jc w:val="center"/>
                        <w:rPr>
                          <w:b/>
                          <w:spacing w:val="4"/>
                          <w:szCs w:val="24"/>
                        </w:rPr>
                      </w:pPr>
                      <w:r w:rsidRPr="00AF3763">
                        <w:rPr>
                          <w:b/>
                          <w:szCs w:val="24"/>
                        </w:rPr>
                        <w:t>ШИФР ПРОЕКТА</w:t>
                      </w:r>
                    </w:p>
                  </w:tc>
                </w:tr>
                <w:tr w:rsidR="00361A73" w:rsidRPr="002D05B3" w:rsidTr="00902D95">
                  <w:trPr>
                    <w:cantSplit/>
                    <w:trHeight w:hRule="exact" w:val="283"/>
                  </w:trPr>
                  <w:tc>
                    <w:tcPr>
                      <w:tcW w:w="566" w:type="dxa"/>
                      <w:vAlign w:val="center"/>
                    </w:tcPr>
                    <w:p w:rsidR="00361A73" w:rsidRPr="002D05B3" w:rsidRDefault="00361A73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6" w:type="dxa"/>
                      <w:vAlign w:val="center"/>
                    </w:tcPr>
                    <w:p w:rsidR="00361A73" w:rsidRPr="002D05B3" w:rsidRDefault="00361A73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6" w:type="dxa"/>
                      <w:vAlign w:val="center"/>
                    </w:tcPr>
                    <w:p w:rsidR="00361A73" w:rsidRPr="002D05B3" w:rsidRDefault="00361A73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61A73" w:rsidRPr="002D05B3" w:rsidRDefault="00361A73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361A73" w:rsidRPr="002D05B3" w:rsidRDefault="00361A73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61A73" w:rsidRPr="002D05B3" w:rsidRDefault="00361A73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6692" w:type="dxa"/>
                      <w:gridSpan w:val="4"/>
                      <w:vMerge/>
                      <w:vAlign w:val="center"/>
                    </w:tcPr>
                    <w:p w:rsidR="00361A73" w:rsidRPr="002D05B3" w:rsidRDefault="00361A73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</w:tr>
                <w:tr w:rsidR="00361A73" w:rsidRPr="002D05B3" w:rsidTr="00902D95">
                  <w:trPr>
                    <w:cantSplit/>
                    <w:trHeight w:hRule="exact" w:val="283"/>
                  </w:trPr>
                  <w:tc>
                    <w:tcPr>
                      <w:tcW w:w="566" w:type="dxa"/>
                      <w:vAlign w:val="center"/>
                    </w:tcPr>
                    <w:p w:rsidR="00361A73" w:rsidRPr="00A64F06" w:rsidRDefault="00361A73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64F0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Изм</w:t>
                      </w:r>
                    </w:p>
                  </w:tc>
                  <w:tc>
                    <w:tcPr>
                      <w:tcW w:w="566" w:type="dxa"/>
                      <w:vAlign w:val="center"/>
                    </w:tcPr>
                    <w:p w:rsidR="00361A73" w:rsidRPr="00A64F06" w:rsidRDefault="00361A73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64F0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Кол. уч</w:t>
                      </w:r>
                    </w:p>
                  </w:tc>
                  <w:tc>
                    <w:tcPr>
                      <w:tcW w:w="566" w:type="dxa"/>
                      <w:vAlign w:val="center"/>
                    </w:tcPr>
                    <w:p w:rsidR="00361A73" w:rsidRPr="00A64F06" w:rsidRDefault="00361A73" w:rsidP="00CA1EFC">
                      <w:pPr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64F06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Лист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61A73" w:rsidRPr="00A64F06" w:rsidRDefault="00361A73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64F0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№ док.</w:t>
                      </w:r>
                    </w:p>
                  </w:tc>
                  <w:tc>
                    <w:tcPr>
                      <w:tcW w:w="850" w:type="dxa"/>
                      <w:vAlign w:val="center"/>
                    </w:tcPr>
                    <w:p w:rsidR="00361A73" w:rsidRPr="00A64F06" w:rsidRDefault="00361A73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64F0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Подп.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61A73" w:rsidRPr="00A64F06" w:rsidRDefault="00361A73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64F0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Дата</w:t>
                      </w:r>
                    </w:p>
                  </w:tc>
                  <w:tc>
                    <w:tcPr>
                      <w:tcW w:w="6692" w:type="dxa"/>
                      <w:gridSpan w:val="4"/>
                      <w:vMerge/>
                      <w:vAlign w:val="center"/>
                    </w:tcPr>
                    <w:p w:rsidR="00361A73" w:rsidRPr="002D05B3" w:rsidRDefault="00361A73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</w:tr>
                <w:tr w:rsidR="00361A73" w:rsidRPr="002D05B3" w:rsidTr="00833D7F">
                  <w:trPr>
                    <w:cantSplit/>
                    <w:trHeight w:hRule="exact" w:val="283"/>
                  </w:trPr>
                  <w:tc>
                    <w:tcPr>
                      <w:tcW w:w="1132" w:type="dxa"/>
                      <w:gridSpan w:val="2"/>
                      <w:vAlign w:val="center"/>
                    </w:tcPr>
                    <w:p w:rsidR="00361A73" w:rsidRPr="00393991" w:rsidRDefault="00361A73" w:rsidP="00C70552">
                      <w:pPr>
                        <w:ind w:left="85" w:firstLine="0"/>
                        <w:jc w:val="left"/>
                        <w:rPr>
                          <w:rFonts w:ascii="Times New Roman" w:hAnsi="Times New Roman"/>
                          <w:sz w:val="16"/>
                        </w:rPr>
                      </w:pPr>
                      <w:r w:rsidRPr="00393991">
                        <w:rPr>
                          <w:rFonts w:ascii="Times New Roman" w:hAnsi="Times New Roman"/>
                          <w:spacing w:val="-16"/>
                          <w:sz w:val="20"/>
                        </w:rPr>
                        <w:t>Разработал</w:t>
                      </w:r>
                    </w:p>
                  </w:tc>
                  <w:tc>
                    <w:tcPr>
                      <w:tcW w:w="1133" w:type="dxa"/>
                      <w:gridSpan w:val="2"/>
                      <w:vAlign w:val="center"/>
                    </w:tcPr>
                    <w:p w:rsidR="00361A73" w:rsidRPr="00237856" w:rsidRDefault="00361A73" w:rsidP="00C70552">
                      <w:pPr>
                        <w:ind w:firstLine="57"/>
                        <w:rPr>
                          <w:rFonts w:ascii="Times New Roman" w:hAnsi="Times New Roman"/>
                          <w:spacing w:val="-16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361A73" w:rsidRPr="002D05B3" w:rsidRDefault="00361A73" w:rsidP="00C7055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61A73" w:rsidRPr="002D05B3" w:rsidRDefault="00361A73" w:rsidP="00C7055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3967" w:type="dxa"/>
                      <w:vMerge w:val="restart"/>
                      <w:vAlign w:val="center"/>
                    </w:tcPr>
                    <w:p w:rsidR="00361A73" w:rsidRPr="00361A73" w:rsidRDefault="00512431" w:rsidP="001D600F">
                      <w:pPr>
                        <w:keepNext/>
                        <w:ind w:firstLine="0"/>
                        <w:jc w:val="center"/>
                        <w:outlineLvl w:val="3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38405A">
                        <w:rPr>
                          <w:b/>
                          <w:bCs/>
                          <w:sz w:val="20"/>
                        </w:rPr>
                        <w:t>«НАЗВАНИЕ ОБЪЕКТА»</w:t>
                      </w:r>
                    </w:p>
                  </w:tc>
                  <w:tc>
                    <w:tcPr>
                      <w:tcW w:w="855" w:type="dxa"/>
                      <w:vAlign w:val="center"/>
                    </w:tcPr>
                    <w:p w:rsidR="00361A73" w:rsidRPr="002D05B3" w:rsidRDefault="00361A73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D05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Стадия</w:t>
                      </w:r>
                    </w:p>
                  </w:tc>
                  <w:tc>
                    <w:tcPr>
                      <w:tcW w:w="850" w:type="dxa"/>
                      <w:vAlign w:val="center"/>
                    </w:tcPr>
                    <w:p w:rsidR="00361A73" w:rsidRPr="002D05B3" w:rsidRDefault="00361A73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D05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Лист</w:t>
                      </w:r>
                    </w:p>
                  </w:tc>
                  <w:tc>
                    <w:tcPr>
                      <w:tcW w:w="1020" w:type="dxa"/>
                      <w:vAlign w:val="center"/>
                    </w:tcPr>
                    <w:p w:rsidR="00361A73" w:rsidRPr="002D05B3" w:rsidRDefault="00361A73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D05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Листов</w:t>
                      </w:r>
                    </w:p>
                  </w:tc>
                </w:tr>
                <w:tr w:rsidR="00512431" w:rsidRPr="002D05B3" w:rsidTr="002D05B3">
                  <w:trPr>
                    <w:gridAfter w:val="1"/>
                    <w:wAfter w:w="1020" w:type="dxa"/>
                    <w:cantSplit/>
                    <w:trHeight w:hRule="exact" w:val="283"/>
                  </w:trPr>
                  <w:tc>
                    <w:tcPr>
                      <w:tcW w:w="1132" w:type="dxa"/>
                      <w:gridSpan w:val="2"/>
                      <w:vAlign w:val="center"/>
                    </w:tcPr>
                    <w:p w:rsidR="00512431" w:rsidRPr="00393991" w:rsidRDefault="00512431" w:rsidP="00C70552">
                      <w:pPr>
                        <w:ind w:left="85" w:firstLine="0"/>
                        <w:rPr>
                          <w:rFonts w:ascii="Times New Roman" w:hAnsi="Times New Roman"/>
                          <w:sz w:val="20"/>
                        </w:rPr>
                      </w:pPr>
                      <w:r w:rsidRPr="00393991">
                        <w:rPr>
                          <w:rFonts w:ascii="Times New Roman" w:hAnsi="Times New Roman"/>
                          <w:spacing w:val="-16"/>
                          <w:sz w:val="20"/>
                        </w:rPr>
                        <w:t>Проверил</w:t>
                      </w:r>
                    </w:p>
                  </w:tc>
                  <w:tc>
                    <w:tcPr>
                      <w:tcW w:w="1133" w:type="dxa"/>
                      <w:gridSpan w:val="2"/>
                      <w:vAlign w:val="center"/>
                    </w:tcPr>
                    <w:p w:rsidR="00512431" w:rsidRPr="00237856" w:rsidRDefault="00512431" w:rsidP="00C70552">
                      <w:pPr>
                        <w:ind w:firstLine="57"/>
                        <w:rPr>
                          <w:rFonts w:ascii="Times New Roman" w:hAnsi="Times New Roman"/>
                          <w:spacing w:val="-16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512431" w:rsidRPr="002D05B3" w:rsidRDefault="00512431" w:rsidP="00C70552">
                      <w:pPr>
                        <w:ind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512431" w:rsidRPr="002D05B3" w:rsidRDefault="00512431" w:rsidP="00237856">
                      <w:pPr>
                        <w:ind w:firstLine="0"/>
                        <w:jc w:val="center"/>
                      </w:pPr>
                    </w:p>
                  </w:tc>
                  <w:tc>
                    <w:tcPr>
                      <w:tcW w:w="3967" w:type="dxa"/>
                      <w:vMerge/>
                      <w:vAlign w:val="center"/>
                    </w:tcPr>
                    <w:p w:rsidR="00512431" w:rsidRPr="002D05B3" w:rsidRDefault="00512431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855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12431" w:rsidRPr="00393991" w:rsidRDefault="00512431" w:rsidP="00E37A20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ТК</w:t>
                      </w:r>
                    </w:p>
                  </w:tc>
                  <w:tc>
                    <w:tcPr>
                      <w:tcW w:w="850" w:type="dxa"/>
                      <w:tcBorders>
                        <w:left w:val="single" w:sz="4" w:space="0" w:color="auto"/>
                      </w:tcBorders>
                      <w:vAlign w:val="center"/>
                    </w:tcPr>
                    <w:p w:rsidR="00512431" w:rsidRPr="002D05B3" w:rsidRDefault="00512431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c>
                </w:tr>
                <w:tr w:rsidR="00512431" w:rsidRPr="002D05B3" w:rsidTr="00C70552">
                  <w:trPr>
                    <w:cantSplit/>
                    <w:trHeight w:hRule="exact" w:val="283"/>
                  </w:trPr>
                  <w:tc>
                    <w:tcPr>
                      <w:tcW w:w="1132" w:type="dxa"/>
                      <w:gridSpan w:val="2"/>
                      <w:vAlign w:val="center"/>
                    </w:tcPr>
                    <w:p w:rsidR="00512431" w:rsidRPr="00393991" w:rsidRDefault="00512431" w:rsidP="00C70552">
                      <w:pPr>
                        <w:ind w:left="85" w:firstLine="0"/>
                        <w:rPr>
                          <w:rFonts w:ascii="Times New Roman" w:hAnsi="Times New Roman"/>
                          <w:spacing w:val="-16"/>
                          <w:sz w:val="20"/>
                        </w:rPr>
                      </w:pPr>
                    </w:p>
                  </w:tc>
                  <w:tc>
                    <w:tcPr>
                      <w:tcW w:w="1133" w:type="dxa"/>
                      <w:gridSpan w:val="2"/>
                      <w:vAlign w:val="center"/>
                    </w:tcPr>
                    <w:p w:rsidR="00512431" w:rsidRPr="005D4C50" w:rsidRDefault="00512431" w:rsidP="00C70552">
                      <w:pPr>
                        <w:ind w:firstLine="57"/>
                        <w:rPr>
                          <w:rFonts w:ascii="Times New Roman" w:hAnsi="Times New Roman"/>
                          <w:spacing w:val="-16"/>
                          <w:sz w:val="20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512431" w:rsidRPr="002D05B3" w:rsidRDefault="00512431" w:rsidP="00C70552">
                      <w:pPr>
                        <w:ind w:firstLine="0"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512431" w:rsidRPr="002D05B3" w:rsidRDefault="00512431" w:rsidP="00237856">
                      <w:pPr>
                        <w:ind w:firstLine="0"/>
                        <w:jc w:val="center"/>
                      </w:pPr>
                    </w:p>
                  </w:tc>
                  <w:tc>
                    <w:tcPr>
                      <w:tcW w:w="3967" w:type="dxa"/>
                      <w:vMerge/>
                      <w:vAlign w:val="center"/>
                    </w:tcPr>
                    <w:p w:rsidR="00512431" w:rsidRPr="002D05B3" w:rsidRDefault="00512431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2725" w:type="dxa"/>
                      <w:gridSpan w:val="3"/>
                      <w:vMerge w:val="restart"/>
                      <w:tcBorders>
                        <w:right w:val="nil"/>
                      </w:tcBorders>
                      <w:vAlign w:val="center"/>
                    </w:tcPr>
                    <w:tbl>
                      <w:tblPr>
                        <w:tblW w:w="2835" w:type="dxa"/>
                        <w:tblLayout w:type="fixed"/>
                        <w:tblCellMar>
                          <w:left w:w="57" w:type="dxa"/>
                          <w:right w:w="0" w:type="dxa"/>
                        </w:tblCellMar>
                        <w:tblLook w:val="01E0"/>
                      </w:tblPr>
                      <w:tblGrid>
                        <w:gridCol w:w="2835"/>
                      </w:tblGrid>
                      <w:tr w:rsidR="00512431" w:rsidTr="00E37A20">
                        <w:trPr>
                          <w:cantSplit/>
                        </w:trPr>
                        <w:tc>
                          <w:tcPr>
                            <w:tcW w:w="2835" w:type="dxa"/>
                            <w:tcMar>
                              <w:top w:w="28" w:type="dxa"/>
                            </w:tcMar>
                            <w:vAlign w:val="center"/>
                          </w:tcPr>
                          <w:p w:rsidR="00512431" w:rsidRPr="00166E7C" w:rsidRDefault="00512431" w:rsidP="00E37A20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12431" w:rsidRDefault="00512431" w:rsidP="00E37A20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НАЗВАНИЕ ОРГАНИЗАЦИИ</w:t>
                      </w:r>
                    </w:p>
                    <w:p w:rsidR="00512431" w:rsidRDefault="00512431" w:rsidP="00E37A20">
                      <w:pPr>
                        <w:ind w:firstLine="0"/>
                        <w:jc w:val="left"/>
                        <w:rPr>
                          <w:rFonts w:ascii="Arial" w:hAnsi="Arial"/>
                          <w:sz w:val="16"/>
                        </w:rPr>
                      </w:pPr>
                    </w:p>
                    <w:p w:rsidR="00512431" w:rsidRPr="00393991" w:rsidRDefault="00512431" w:rsidP="00E37A20">
                      <w:pPr>
                        <w:ind w:left="49" w:firstLine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</w:tc>
                </w:tr>
                <w:tr w:rsidR="00361A73" w:rsidRPr="002D05B3" w:rsidTr="00C70552">
                  <w:trPr>
                    <w:cantSplit/>
                    <w:trHeight w:hRule="exact" w:val="283"/>
                  </w:trPr>
                  <w:tc>
                    <w:tcPr>
                      <w:tcW w:w="1132" w:type="dxa"/>
                      <w:gridSpan w:val="2"/>
                      <w:vAlign w:val="center"/>
                    </w:tcPr>
                    <w:p w:rsidR="00361A73" w:rsidRPr="00393991" w:rsidRDefault="00361A73" w:rsidP="00C70552">
                      <w:pPr>
                        <w:ind w:left="85" w:firstLine="0"/>
                        <w:rPr>
                          <w:rFonts w:ascii="Times New Roman" w:hAnsi="Times New Roman"/>
                          <w:spacing w:val="-16"/>
                          <w:sz w:val="20"/>
                        </w:rPr>
                      </w:pPr>
                    </w:p>
                  </w:tc>
                  <w:tc>
                    <w:tcPr>
                      <w:tcW w:w="1133" w:type="dxa"/>
                      <w:gridSpan w:val="2"/>
                      <w:vAlign w:val="center"/>
                    </w:tcPr>
                    <w:p w:rsidR="00361A73" w:rsidRPr="005D4C50" w:rsidRDefault="00361A73" w:rsidP="00C70552">
                      <w:pPr>
                        <w:ind w:firstLine="57"/>
                        <w:rPr>
                          <w:rFonts w:ascii="Times New Roman" w:hAnsi="Times New Roman"/>
                          <w:spacing w:val="-16"/>
                          <w:sz w:val="20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361A73" w:rsidRPr="002D05B3" w:rsidRDefault="00361A73" w:rsidP="00C70552">
                      <w:pPr>
                        <w:ind w:firstLine="0"/>
                        <w:jc w:val="left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61A73" w:rsidRPr="002D05B3" w:rsidRDefault="00361A73" w:rsidP="00237856">
                      <w:pPr>
                        <w:ind w:firstLine="0"/>
                        <w:jc w:val="center"/>
                      </w:pPr>
                    </w:p>
                  </w:tc>
                  <w:tc>
                    <w:tcPr>
                      <w:tcW w:w="3967" w:type="dxa"/>
                      <w:vMerge/>
                      <w:vAlign w:val="center"/>
                    </w:tcPr>
                    <w:p w:rsidR="00361A73" w:rsidRPr="002D05B3" w:rsidRDefault="00361A73" w:rsidP="00CA1EF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2725" w:type="dxa"/>
                      <w:gridSpan w:val="3"/>
                      <w:vMerge/>
                      <w:tcBorders>
                        <w:right w:val="nil"/>
                      </w:tcBorders>
                      <w:vAlign w:val="center"/>
                    </w:tcPr>
                    <w:p w:rsidR="00361A73" w:rsidRPr="002D05B3" w:rsidRDefault="00361A73" w:rsidP="00902D95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c>
                </w:tr>
                <w:tr w:rsidR="00361A73" w:rsidRPr="002D05B3" w:rsidTr="00C70552">
                  <w:trPr>
                    <w:cantSplit/>
                    <w:trHeight w:hRule="exact" w:val="283"/>
                  </w:trPr>
                  <w:tc>
                    <w:tcPr>
                      <w:tcW w:w="1132" w:type="dxa"/>
                      <w:gridSpan w:val="2"/>
                      <w:vAlign w:val="center"/>
                    </w:tcPr>
                    <w:p w:rsidR="00361A73" w:rsidRPr="00A64F06" w:rsidRDefault="00361A73" w:rsidP="00CA1EFC">
                      <w:pPr>
                        <w:ind w:left="71"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1133" w:type="dxa"/>
                      <w:gridSpan w:val="2"/>
                      <w:vAlign w:val="center"/>
                    </w:tcPr>
                    <w:p w:rsidR="00361A73" w:rsidRPr="00A64F06" w:rsidRDefault="00361A73" w:rsidP="00CA1EFC">
                      <w:pPr>
                        <w:ind w:firstLine="57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361A73" w:rsidRPr="00A64F06" w:rsidRDefault="00361A73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61A73" w:rsidRPr="00A64F06" w:rsidRDefault="00361A73" w:rsidP="002D05B3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3967" w:type="dxa"/>
                      <w:vMerge/>
                      <w:vAlign w:val="center"/>
                    </w:tcPr>
                    <w:p w:rsidR="00361A73" w:rsidRPr="002D05B3" w:rsidRDefault="00361A73" w:rsidP="00CA1EF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2725" w:type="dxa"/>
                      <w:gridSpan w:val="3"/>
                      <w:vMerge/>
                      <w:tcBorders>
                        <w:right w:val="nil"/>
                      </w:tcBorders>
                      <w:vAlign w:val="center"/>
                    </w:tcPr>
                    <w:p w:rsidR="00361A73" w:rsidRPr="002D05B3" w:rsidRDefault="00361A73" w:rsidP="00902D95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361A73" w:rsidRDefault="00361A73" w:rsidP="00902D95"/>
            </w:txbxContent>
          </v:textbox>
          <w10:wrap type="square" anchorx="page" anchory="page"/>
        </v:shape>
      </w:pict>
    </w:r>
    <w:r>
      <w:rPr>
        <w:noProof/>
      </w:rPr>
      <w:pict>
        <v:shape id="_x0000_s3799" type="#_x0000_t202" style="position:absolute;left:0;text-align:left;margin-left:28.35pt;margin-top:595.3pt;width:28.35pt;height:235.25pt;z-index:251653632;mso-wrap-distance-left:0;mso-wrap-distance-right:0;mso-position-horizontal-relative:page;mso-position-vertical-relative:page" filled="f" stroked="f">
          <v:textbox style="mso-next-textbox:#_x0000_s3799" inset="0,0,0,0">
            <w:txbxContent>
              <w:tbl>
                <w:tblPr>
                  <w:tblW w:w="566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283"/>
                  <w:gridCol w:w="283"/>
                </w:tblGrid>
                <w:tr w:rsidR="00361A73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61A73" w:rsidRDefault="00361A73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Взаим.инв.№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61A73" w:rsidRDefault="00361A73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361A73">
                  <w:trPr>
                    <w:cantSplit/>
                    <w:trHeight w:hRule="exact" w:val="1701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61A73" w:rsidRDefault="00361A73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Подпись и дата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61A73" w:rsidRDefault="00361A73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361A73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61A73" w:rsidRDefault="00361A73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Инв.№ подп.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61A73" w:rsidRDefault="00361A73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</w:tbl>
              <w:p w:rsidR="00361A73" w:rsidRDefault="00361A73"/>
            </w:txbxContent>
          </v:textbox>
          <w10:wrap type="square"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73" w:rsidRDefault="000552E3" w:rsidP="00307178">
    <w:pPr>
      <w:pStyle w:val="a7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97" type="#_x0000_t202" style="position:absolute;left:0;text-align:left;margin-left:56.65pt;margin-top:780.5pt;width:515.35pt;height:42.5pt;z-index:251661824;mso-wrap-distance-left:0;mso-wrap-distance-right:0;mso-position-horizontal-relative:page;mso-position-vertical-relative:page" filled="f" stroked="f">
          <v:textbox style="mso-next-textbox:#_x0000_s3897" inset="0,0,0,0">
            <w:txbxContent>
              <w:tbl>
                <w:tblPr>
                  <w:tblW w:w="10375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567"/>
                  <w:gridCol w:w="567"/>
                  <w:gridCol w:w="567"/>
                  <w:gridCol w:w="567"/>
                  <w:gridCol w:w="850"/>
                  <w:gridCol w:w="567"/>
                  <w:gridCol w:w="6123"/>
                  <w:gridCol w:w="567"/>
                </w:tblGrid>
                <w:tr w:rsidR="00361A73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6123" w:type="dxa"/>
                      <w:vMerge w:val="restart"/>
                      <w:vAlign w:val="center"/>
                    </w:tcPr>
                    <w:p w:rsidR="00361A73" w:rsidRPr="00AA1174" w:rsidRDefault="00361A73" w:rsidP="00512431">
                      <w:pPr>
                        <w:pStyle w:val="210"/>
                        <w:ind w:firstLine="16"/>
                        <w:rPr>
                          <w:rFonts w:asciiTheme="minorHAnsi" w:hAnsiTheme="minorHAnsi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Лист</w:t>
                      </w:r>
                    </w:p>
                  </w:tc>
                </w:tr>
                <w:tr w:rsidR="00361A73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6123" w:type="dxa"/>
                      <w:vMerge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Merge w:val="restart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361A73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Изм.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Кол.уч.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Лист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№ док</w:t>
                      </w:r>
                    </w:p>
                  </w:tc>
                  <w:tc>
                    <w:tcPr>
                      <w:tcW w:w="850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Подп.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Дата</w:t>
                      </w:r>
                    </w:p>
                  </w:tc>
                  <w:tc>
                    <w:tcPr>
                      <w:tcW w:w="6123" w:type="dxa"/>
                      <w:vMerge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Merge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</w:tbl>
              <w:p w:rsidR="00361A73" w:rsidRDefault="00361A73" w:rsidP="000E54BB"/>
            </w:txbxContent>
          </v:textbox>
          <w10:wrap type="square" anchorx="page" anchory="page"/>
        </v:shape>
      </w:pict>
    </w:r>
    <w:r>
      <w:rPr>
        <w:noProof/>
      </w:rPr>
      <w:pict>
        <v:shape id="_x0000_s3896" type="#_x0000_t202" style="position:absolute;left:0;text-align:left;margin-left:28.35pt;margin-top:595.3pt;width:28.35pt;height:235.25pt;z-index:251660800;mso-wrap-distance-left:0;mso-wrap-distance-right:0;mso-position-horizontal-relative:page;mso-position-vertical-relative:page" filled="f" stroked="f">
          <v:textbox style="mso-next-textbox:#_x0000_s3896" inset="0,0,0,0">
            <w:txbxContent>
              <w:tbl>
                <w:tblPr>
                  <w:tblW w:w="566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283"/>
                  <w:gridCol w:w="283"/>
                </w:tblGrid>
                <w:tr w:rsidR="00361A73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61A73" w:rsidRDefault="00361A73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Взаим.инв.№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61A73" w:rsidRDefault="00361A73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361A73">
                  <w:trPr>
                    <w:cantSplit/>
                    <w:trHeight w:hRule="exact" w:val="1701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61A73" w:rsidRDefault="00361A73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Подпись и дата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61A73" w:rsidRDefault="00361A73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361A73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61A73" w:rsidRDefault="00361A73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Инв.№ подп.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61A73" w:rsidRDefault="00361A73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</w:tbl>
              <w:p w:rsidR="00361A73" w:rsidRDefault="00361A73"/>
            </w:txbxContent>
          </v:textbox>
          <w10:wrap type="square"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73" w:rsidRPr="00BA28D4" w:rsidRDefault="000552E3" w:rsidP="00BA28D4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53" type="#_x0000_t202" style="position:absolute;left:0;text-align:left;margin-left:56.7pt;margin-top:779.65pt;width:515.35pt;height:42.5pt;z-index:251658752;mso-wrap-distance-left:0;mso-wrap-distance-right:0;mso-position-horizontal-relative:page;mso-position-vertical-relative:page" filled="f" stroked="f">
          <v:textbox style="mso-next-textbox:#_x0000_s3853" inset="0,0,0,0">
            <w:txbxContent>
              <w:tbl>
                <w:tblPr>
                  <w:tblW w:w="10569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573"/>
                  <w:gridCol w:w="559"/>
                  <w:gridCol w:w="420"/>
                  <w:gridCol w:w="419"/>
                  <w:gridCol w:w="699"/>
                  <w:gridCol w:w="838"/>
                  <w:gridCol w:w="3957"/>
                  <w:gridCol w:w="12"/>
                  <w:gridCol w:w="35"/>
                  <w:gridCol w:w="12"/>
                  <w:gridCol w:w="2064"/>
                  <w:gridCol w:w="35"/>
                  <w:gridCol w:w="35"/>
                  <w:gridCol w:w="35"/>
                  <w:gridCol w:w="35"/>
                  <w:gridCol w:w="35"/>
                  <w:gridCol w:w="806"/>
                </w:tblGrid>
                <w:tr w:rsidR="00361A73" w:rsidTr="00C62059">
                  <w:trPr>
                    <w:cantSplit/>
                    <w:trHeight w:hRule="exact" w:val="283"/>
                  </w:trPr>
                  <w:tc>
                    <w:tcPr>
                      <w:tcW w:w="582" w:type="dxa"/>
                      <w:vAlign w:val="center"/>
                    </w:tcPr>
                    <w:p w:rsidR="00361A73" w:rsidRDefault="00361A73" w:rsidP="00D326F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61A73" w:rsidRDefault="00361A73" w:rsidP="00D326F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426" w:type="dxa"/>
                      <w:vAlign w:val="center"/>
                    </w:tcPr>
                    <w:p w:rsidR="00361A73" w:rsidRDefault="00361A73" w:rsidP="00D326F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425" w:type="dxa"/>
                      <w:vAlign w:val="center"/>
                    </w:tcPr>
                    <w:p w:rsidR="00361A73" w:rsidRDefault="00361A73" w:rsidP="00D326F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709" w:type="dxa"/>
                      <w:vAlign w:val="center"/>
                    </w:tcPr>
                    <w:p w:rsidR="00361A73" w:rsidRDefault="00361A73" w:rsidP="00D326F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361A73" w:rsidRDefault="00361A73" w:rsidP="00D326F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6148" w:type="dxa"/>
                      <w:gridSpan w:val="5"/>
                      <w:vMerge w:val="restart"/>
                      <w:vAlign w:val="center"/>
                    </w:tcPr>
                    <w:p w:rsidR="00A75102" w:rsidRPr="00B752AD" w:rsidRDefault="00A75102" w:rsidP="00A75102">
                      <w:pPr>
                        <w:pStyle w:val="210"/>
                        <w:ind w:firstLine="16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361A73" w:rsidRPr="001D6A8D" w:rsidRDefault="00361A73" w:rsidP="001D6A8D">
                      <w:pPr>
                        <w:ind w:firstLine="0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c>
                  <w:tc>
                    <w:tcPr>
                      <w:tcW w:w="862" w:type="dxa"/>
                      <w:gridSpan w:val="6"/>
                      <w:vAlign w:val="center"/>
                    </w:tcPr>
                    <w:p w:rsidR="00361A73" w:rsidRDefault="00361A73" w:rsidP="00D326F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Лист</w:t>
                      </w:r>
                    </w:p>
                  </w:tc>
                </w:tr>
                <w:tr w:rsidR="00361A73" w:rsidTr="00C62059">
                  <w:trPr>
                    <w:cantSplit/>
                    <w:trHeight w:hRule="exact" w:val="283"/>
                  </w:trPr>
                  <w:tc>
                    <w:tcPr>
                      <w:tcW w:w="582" w:type="dxa"/>
                      <w:vAlign w:val="center"/>
                    </w:tcPr>
                    <w:p w:rsidR="00361A73" w:rsidRDefault="00361A73" w:rsidP="00D326F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61A73" w:rsidRDefault="00361A73" w:rsidP="00D326F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426" w:type="dxa"/>
                      <w:vAlign w:val="center"/>
                    </w:tcPr>
                    <w:p w:rsidR="00361A73" w:rsidRDefault="00361A73" w:rsidP="00D326F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425" w:type="dxa"/>
                      <w:vAlign w:val="center"/>
                    </w:tcPr>
                    <w:p w:rsidR="00361A73" w:rsidRDefault="00361A73" w:rsidP="00D326F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709" w:type="dxa"/>
                      <w:vAlign w:val="center"/>
                    </w:tcPr>
                    <w:p w:rsidR="00361A73" w:rsidRDefault="00361A73" w:rsidP="00D326F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361A73" w:rsidRDefault="00361A73" w:rsidP="00D326F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6148" w:type="dxa"/>
                      <w:gridSpan w:val="5"/>
                      <w:vMerge/>
                      <w:vAlign w:val="center"/>
                    </w:tcPr>
                    <w:p w:rsidR="00361A73" w:rsidRDefault="00361A73" w:rsidP="00D326F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862" w:type="dxa"/>
                      <w:gridSpan w:val="6"/>
                      <w:vMerge w:val="restart"/>
                      <w:vAlign w:val="center"/>
                    </w:tcPr>
                    <w:p w:rsidR="00361A73" w:rsidRDefault="00361A73" w:rsidP="00D326F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361A73" w:rsidTr="00C62059">
                  <w:trPr>
                    <w:cantSplit/>
                    <w:trHeight w:hRule="exact" w:val="283"/>
                  </w:trPr>
                  <w:tc>
                    <w:tcPr>
                      <w:tcW w:w="582" w:type="dxa"/>
                      <w:vAlign w:val="center"/>
                    </w:tcPr>
                    <w:p w:rsidR="00361A73" w:rsidRDefault="00361A73" w:rsidP="00D326F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Изм.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61A73" w:rsidRDefault="00361A73" w:rsidP="00D326F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Кол.уч.</w:t>
                      </w:r>
                    </w:p>
                  </w:tc>
                  <w:tc>
                    <w:tcPr>
                      <w:tcW w:w="426" w:type="dxa"/>
                      <w:vAlign w:val="center"/>
                    </w:tcPr>
                    <w:p w:rsidR="00361A73" w:rsidRDefault="00361A73" w:rsidP="00D326F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Лист</w:t>
                      </w:r>
                    </w:p>
                  </w:tc>
                  <w:tc>
                    <w:tcPr>
                      <w:tcW w:w="425" w:type="dxa"/>
                      <w:vAlign w:val="center"/>
                    </w:tcPr>
                    <w:p w:rsidR="00361A73" w:rsidRDefault="00361A73" w:rsidP="00D326F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№ док</w:t>
                      </w:r>
                    </w:p>
                  </w:tc>
                  <w:tc>
                    <w:tcPr>
                      <w:tcW w:w="709" w:type="dxa"/>
                      <w:vAlign w:val="center"/>
                    </w:tcPr>
                    <w:p w:rsidR="00361A73" w:rsidRDefault="00361A73" w:rsidP="00D326F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Подп.</w:t>
                      </w:r>
                    </w:p>
                  </w:tc>
                  <w:tc>
                    <w:tcPr>
                      <w:tcW w:w="850" w:type="dxa"/>
                      <w:vAlign w:val="center"/>
                    </w:tcPr>
                    <w:p w:rsidR="00361A73" w:rsidRDefault="00361A73" w:rsidP="00D326F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Дата</w:t>
                      </w:r>
                    </w:p>
                  </w:tc>
                  <w:tc>
                    <w:tcPr>
                      <w:tcW w:w="6148" w:type="dxa"/>
                      <w:gridSpan w:val="5"/>
                      <w:vMerge/>
                      <w:vAlign w:val="center"/>
                    </w:tcPr>
                    <w:p w:rsidR="00361A73" w:rsidRDefault="00361A73" w:rsidP="00D326F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862" w:type="dxa"/>
                      <w:gridSpan w:val="6"/>
                      <w:vMerge/>
                      <w:vAlign w:val="center"/>
                    </w:tcPr>
                    <w:p w:rsidR="00361A73" w:rsidRDefault="00361A73" w:rsidP="00D326F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361A73" w:rsidTr="00C62059">
                  <w:trPr>
                    <w:cantSplit/>
                    <w:trHeight w:hRule="exact" w:val="283"/>
                  </w:trPr>
                  <w:tc>
                    <w:tcPr>
                      <w:tcW w:w="582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426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4867" w:type="dxa"/>
                      <w:gridSpan w:val="2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36" w:type="dxa"/>
                      <w:gridSpan w:val="3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2095" w:type="dxa"/>
                      <w:vAlign w:val="center"/>
                    </w:tcPr>
                    <w:p w:rsidR="00361A73" w:rsidRDefault="00361A73" w:rsidP="00964F9C">
                      <w:pPr>
                        <w:ind w:firstLine="0"/>
                        <w:jc w:val="center"/>
                        <w:rPr>
                          <w:rFonts w:ascii="Arial" w:hAnsi="Arial"/>
                        </w:rPr>
                      </w:pPr>
                      <w:r w:rsidRPr="009D6FC2">
                        <w:rPr>
                          <w:b/>
                          <w:sz w:val="28"/>
                          <w:szCs w:val="28"/>
                        </w:rPr>
                        <w:t>ППР.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ОП-509.000-2013-ТК-21</w:t>
                      </w:r>
                    </w:p>
                  </w:tc>
                  <w:tc>
                    <w:tcPr>
                      <w:tcW w:w="862" w:type="dxa"/>
                      <w:gridSpan w:val="6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Лист</w:t>
                      </w:r>
                    </w:p>
                  </w:tc>
                </w:tr>
                <w:tr w:rsidR="00361A73" w:rsidTr="00C62059">
                  <w:trPr>
                    <w:cantSplit/>
                    <w:trHeight w:hRule="exact" w:val="283"/>
                  </w:trPr>
                  <w:tc>
                    <w:tcPr>
                      <w:tcW w:w="582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426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425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709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4029" w:type="dxa"/>
                      <w:gridSpan w:val="2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12" w:type="dxa"/>
                      <w:vAlign w:val="center"/>
                    </w:tcPr>
                    <w:p w:rsidR="00361A73" w:rsidRDefault="000552E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 w:rsidRPr="000552E3">
                        <w:rPr>
                          <w:rStyle w:val="a9"/>
                          <w:i/>
                          <w:sz w:val="20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end"/>
                      </w:r>
                      <w:r w:rsidR="00361A73">
                        <w:rPr>
                          <w:rFonts w:ascii="Arial" w:hAnsi="Arial"/>
                          <w:sz w:val="16"/>
                        </w:rPr>
                        <w:t>Изм.</w:t>
                      </w:r>
                    </w:p>
                  </w:tc>
                  <w:tc>
                    <w:tcPr>
                      <w:tcW w:w="2107" w:type="dxa"/>
                      <w:gridSpan w:val="2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Кол.уч.</w:t>
                      </w:r>
                    </w:p>
                  </w:tc>
                  <w:tc>
                    <w:tcPr>
                      <w:tcW w:w="20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Лист</w:t>
                      </w:r>
                    </w:p>
                  </w:tc>
                  <w:tc>
                    <w:tcPr>
                      <w:tcW w:w="6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№ док</w:t>
                      </w:r>
                    </w:p>
                  </w:tc>
                  <w:tc>
                    <w:tcPr>
                      <w:tcW w:w="6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Подп.</w:t>
                      </w:r>
                    </w:p>
                  </w:tc>
                  <w:tc>
                    <w:tcPr>
                      <w:tcW w:w="6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Дата</w:t>
                      </w:r>
                    </w:p>
                  </w:tc>
                  <w:tc>
                    <w:tcPr>
                      <w:tcW w:w="6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0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</w:tbl>
              <w:p w:rsidR="00361A73" w:rsidRDefault="00361A73" w:rsidP="00BA28D4"/>
            </w:txbxContent>
          </v:textbox>
          <w10:wrap type="square" anchorx="page" anchory="page"/>
        </v:shape>
      </w:pict>
    </w:r>
    <w:r>
      <w:rPr>
        <w:noProof/>
      </w:rPr>
      <w:pict>
        <v:shape id="_x0000_s3854" type="#_x0000_t202" style="position:absolute;left:0;text-align:left;margin-left:28.35pt;margin-top:595.35pt;width:28.35pt;height:235.25pt;z-index:251659776;mso-wrap-distance-left:0;mso-wrap-distance-right:0;mso-position-horizontal-relative:page;mso-position-vertical-relative:page" filled="f" stroked="f">
          <v:textbox style="mso-next-textbox:#_x0000_s3854" inset="0,0,0,0">
            <w:txbxContent>
              <w:tbl>
                <w:tblPr>
                  <w:tblW w:w="566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283"/>
                  <w:gridCol w:w="283"/>
                </w:tblGrid>
                <w:tr w:rsidR="00361A73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61A73" w:rsidRDefault="00361A73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Взаим.инв.№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61A73" w:rsidRDefault="00361A73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361A73">
                  <w:trPr>
                    <w:cantSplit/>
                    <w:trHeight w:hRule="exact" w:val="1701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61A73" w:rsidRDefault="00361A73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Подпись и дата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61A73" w:rsidRDefault="00361A73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361A73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61A73" w:rsidRDefault="00361A73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Инв.№ подп.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61A73" w:rsidRDefault="00361A73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</w:tbl>
              <w:p w:rsidR="00361A73" w:rsidRDefault="00361A73" w:rsidP="00BA28D4"/>
            </w:txbxContent>
          </v:textbox>
          <w10:wrap type="square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E06" w:rsidRDefault="00DF3E06">
      <w:r>
        <w:separator/>
      </w:r>
    </w:p>
  </w:footnote>
  <w:footnote w:type="continuationSeparator" w:id="1">
    <w:p w:rsidR="00DF3E06" w:rsidRDefault="00DF3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73" w:rsidRDefault="000552E3" w:rsidP="00902D95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27" type="#_x0000_t202" style="position:absolute;left:0;text-align:left;margin-left:479.05pt;margin-top:19.85pt;width:28.35pt;height:17pt;z-index:251655680;mso-wrap-distance-left:0;mso-wrap-distance-right:0" filled="f" stroked="f">
          <v:textbox style="mso-next-textbox:#_x0000_s3827" inset="0,0,0,0">
            <w:txbxContent>
              <w:tbl>
                <w:tblPr>
                  <w:tblW w:w="0" w:type="auto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567"/>
                </w:tblGrid>
                <w:tr w:rsidR="00361A73">
                  <w:trPr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361A73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</w:tc>
                </w:tr>
              </w:tbl>
              <w:p w:rsidR="00361A73" w:rsidRDefault="00361A73"/>
            </w:txbxContent>
          </v:textbox>
        </v:shape>
      </w:pict>
    </w:r>
    <w:r>
      <w:rPr>
        <w:noProof/>
      </w:rPr>
      <w:pict>
        <v:shape id="_x0000_s3797" type="#_x0000_t202" style="position:absolute;left:0;text-align:left;margin-left:56.7pt;margin-top:19.85pt;width:518.75pt;height:802.2pt;z-index:251651584;mso-position-horizontal-relative:page;mso-position-vertical-relative:page" filled="f" strokeweight="1.5pt">
          <v:textbox style="mso-next-textbox:#_x0000_s3797">
            <w:txbxContent>
              <w:p w:rsidR="00361A73" w:rsidRDefault="00361A73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73" w:rsidRDefault="000552E3" w:rsidP="00902D95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794" type="#_x0000_t202" style="position:absolute;left:0;text-align:left;margin-left:56.7pt;margin-top:19.85pt;width:516.25pt;height:802.2pt;z-index:251652608;mso-position-horizontal-relative:page;mso-position-vertical-relative:page" filled="f" strokeweight="1.5pt">
          <v:textbox style="mso-next-textbox:#_x0000_s3794">
            <w:txbxContent>
              <w:p w:rsidR="00361A73" w:rsidRDefault="00361A73"/>
            </w:txbxContent>
          </v:textbox>
          <w10:wrap anchorx="page" anchory="page"/>
        </v:shape>
      </w:pict>
    </w:r>
    <w:r>
      <w:rPr>
        <w:noProof/>
      </w:rPr>
      <w:pict>
        <v:shape id="_x0000_s3826" type="#_x0000_t202" style="position:absolute;left:0;text-align:left;margin-left:479.05pt;margin-top:19.85pt;width:28.35pt;height:17pt;z-index:251654656;mso-wrap-distance-left:0;mso-wrap-distance-right:0" filled="f" stroked="f">
          <v:textbox style="mso-next-textbox:#_x0000_s3826" inset="0,0,0,0">
            <w:txbxContent>
              <w:tbl>
                <w:tblPr>
                  <w:tblW w:w="0" w:type="auto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567"/>
                </w:tblGrid>
                <w:tr w:rsidR="00361A73">
                  <w:trPr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361A73" w:rsidRPr="009A0FF1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c>
                </w:tr>
              </w:tbl>
              <w:p w:rsidR="00361A73" w:rsidRDefault="00361A73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73" w:rsidRDefault="000552E3" w:rsidP="00902D95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51" type="#_x0000_t202" style="position:absolute;left:0;text-align:left;margin-left:56.7pt;margin-top:19.85pt;width:516.25pt;height:802.2pt;z-index:251656704;mso-position-horizontal-relative:page;mso-position-vertical-relative:page" filled="f" strokeweight="1.5pt">
          <v:textbox style="mso-next-textbox:#_x0000_s3851">
            <w:txbxContent>
              <w:p w:rsidR="00361A73" w:rsidRDefault="00361A73"/>
            </w:txbxContent>
          </v:textbox>
          <w10:wrap anchorx="page" anchory="page"/>
        </v:shape>
      </w:pict>
    </w:r>
    <w:r>
      <w:rPr>
        <w:noProof/>
      </w:rPr>
      <w:pict>
        <v:shape id="_x0000_s3852" type="#_x0000_t202" style="position:absolute;left:0;text-align:left;margin-left:479.05pt;margin-top:19.85pt;width:28.35pt;height:17pt;z-index:251657728;mso-wrap-distance-left:0;mso-wrap-distance-right:0" filled="f" stroked="f">
          <v:textbox style="mso-next-textbox:#_x0000_s3852" inset="0,0,0,0">
            <w:txbxContent>
              <w:tbl>
                <w:tblPr>
                  <w:tblW w:w="0" w:type="auto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567"/>
                </w:tblGrid>
                <w:tr w:rsidR="00361A73">
                  <w:trPr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361A73" w:rsidRPr="009A0FF1" w:rsidRDefault="00361A73">
                      <w:pPr>
                        <w:ind w:firstLine="0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c>
                </w:tr>
              </w:tbl>
              <w:p w:rsidR="00361A73" w:rsidRDefault="00361A73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FC42A40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7C80B96E"/>
    <w:lvl w:ilvl="0">
      <w:numFmt w:val="bullet"/>
      <w:lvlText w:val="*"/>
      <w:lvlJc w:val="left"/>
    </w:lvl>
  </w:abstractNum>
  <w:abstractNum w:abstractNumId="2">
    <w:nsid w:val="02D8583D"/>
    <w:multiLevelType w:val="hybridMultilevel"/>
    <w:tmpl w:val="D80A7150"/>
    <w:lvl w:ilvl="0" w:tplc="1D4074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4B24F60"/>
    <w:multiLevelType w:val="hybridMultilevel"/>
    <w:tmpl w:val="923ECB0C"/>
    <w:lvl w:ilvl="0" w:tplc="0419000F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4">
    <w:nsid w:val="07F5651A"/>
    <w:multiLevelType w:val="hybridMultilevel"/>
    <w:tmpl w:val="DADEFB7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48622D"/>
    <w:multiLevelType w:val="hybridMultilevel"/>
    <w:tmpl w:val="5CFA4D00"/>
    <w:lvl w:ilvl="0" w:tplc="D5D6199E">
      <w:start w:val="1"/>
      <w:numFmt w:val="bullet"/>
      <w:pStyle w:val="1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471C617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36D2936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984271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AAB6A4F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3F60A2C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60F864B4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C99A8F1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8F4BD1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C78030D"/>
    <w:multiLevelType w:val="hybridMultilevel"/>
    <w:tmpl w:val="4DECE6E2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7">
    <w:nsid w:val="154A7AB1"/>
    <w:multiLevelType w:val="hybridMultilevel"/>
    <w:tmpl w:val="64B02B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401F0F"/>
    <w:multiLevelType w:val="hybridMultilevel"/>
    <w:tmpl w:val="62CCA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2D3D01"/>
    <w:multiLevelType w:val="hybridMultilevel"/>
    <w:tmpl w:val="662C42F4"/>
    <w:lvl w:ilvl="0" w:tplc="04190001">
      <w:start w:val="1"/>
      <w:numFmt w:val="bullet"/>
      <w:pStyle w:val="LISTBULLETS2"/>
      <w:lvlText w:val=""/>
      <w:lvlJc w:val="left"/>
      <w:pPr>
        <w:tabs>
          <w:tab w:val="num" w:pos="1437"/>
        </w:tabs>
        <w:ind w:left="1077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3E386E"/>
    <w:multiLevelType w:val="hybridMultilevel"/>
    <w:tmpl w:val="47EA6062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F2C1C"/>
    <w:multiLevelType w:val="hybridMultilevel"/>
    <w:tmpl w:val="59847884"/>
    <w:lvl w:ilvl="0" w:tplc="FFFFFFFF">
      <w:start w:val="1"/>
      <w:numFmt w:val="bullet"/>
      <w:pStyle w:val="a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>
    <w:nsid w:val="2057609E"/>
    <w:multiLevelType w:val="hybridMultilevel"/>
    <w:tmpl w:val="B9AEEE06"/>
    <w:lvl w:ilvl="0" w:tplc="0419000D">
      <w:start w:val="1"/>
      <w:numFmt w:val="bullet"/>
      <w:lvlText w:val="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070DCC"/>
    <w:multiLevelType w:val="hybridMultilevel"/>
    <w:tmpl w:val="1148677E"/>
    <w:lvl w:ilvl="0" w:tplc="1D4074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37453E3"/>
    <w:multiLevelType w:val="hybridMultilevel"/>
    <w:tmpl w:val="F0F6CAC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CE1F75"/>
    <w:multiLevelType w:val="hybridMultilevel"/>
    <w:tmpl w:val="39B2C278"/>
    <w:lvl w:ilvl="0" w:tplc="5CDA946C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D31598B"/>
    <w:multiLevelType w:val="hybridMultilevel"/>
    <w:tmpl w:val="08982D6A"/>
    <w:lvl w:ilvl="0" w:tplc="FFFFFFFF">
      <w:start w:val="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80"/>
        </w:tabs>
        <w:ind w:left="2081" w:hanging="227"/>
      </w:pPr>
      <w:rPr>
        <w:rFonts w:hint="default"/>
        <w:b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>
    <w:nsid w:val="2F2B3954"/>
    <w:multiLevelType w:val="hybridMultilevel"/>
    <w:tmpl w:val="FA52ABB4"/>
    <w:lvl w:ilvl="0" w:tplc="FFFFFFFF">
      <w:start w:val="1"/>
      <w:numFmt w:val="bullet"/>
      <w:pStyle w:val="Heading-PS1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8">
    <w:nsid w:val="30DC3507"/>
    <w:multiLevelType w:val="hybridMultilevel"/>
    <w:tmpl w:val="FBC09E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D82B9B"/>
    <w:multiLevelType w:val="multilevel"/>
    <w:tmpl w:val="2166C9A8"/>
    <w:lvl w:ilvl="0">
      <w:start w:val="1"/>
      <w:numFmt w:val="decimal"/>
      <w:pStyle w:val="Heading-PS3"/>
      <w:lvlText w:val="%1."/>
      <w:lvlJc w:val="center"/>
      <w:pPr>
        <w:tabs>
          <w:tab w:val="num" w:pos="720"/>
        </w:tabs>
        <w:ind w:left="36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pStyle w:val="Heading-PS5"/>
      <w:isLgl/>
      <w:lvlText w:val="%1.%2."/>
      <w:lvlJc w:val="left"/>
      <w:pPr>
        <w:tabs>
          <w:tab w:val="num" w:pos="927"/>
        </w:tabs>
        <w:ind w:left="927" w:hanging="567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pStyle w:val="normal10"/>
      <w:lvlText w:val="%1.%2.%3."/>
      <w:lvlJc w:val="left"/>
      <w:pPr>
        <w:tabs>
          <w:tab w:val="num" w:pos="1778"/>
        </w:tabs>
        <w:ind w:left="1778" w:hanging="851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2061"/>
        </w:tabs>
        <w:ind w:left="2061" w:hanging="85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pStyle w:val="Normal8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0">
    <w:nsid w:val="3466635E"/>
    <w:multiLevelType w:val="hybridMultilevel"/>
    <w:tmpl w:val="AA36827E"/>
    <w:lvl w:ilvl="0" w:tplc="04190001">
      <w:start w:val="1"/>
      <w:numFmt w:val="bullet"/>
      <w:lvlText w:val=""/>
      <w:lvlJc w:val="left"/>
      <w:pPr>
        <w:tabs>
          <w:tab w:val="num" w:pos="3600"/>
        </w:tabs>
        <w:ind w:left="3600" w:hanging="34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8224DB"/>
    <w:multiLevelType w:val="multilevel"/>
    <w:tmpl w:val="EFE23E26"/>
    <w:styleLink w:val="2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firstLine="0"/>
      </w:pPr>
      <w:rPr>
        <w:rFonts w:hint="default"/>
        <w:b/>
        <w:spacing w:val="0"/>
        <w:w w:val="100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70869DB"/>
    <w:multiLevelType w:val="hybridMultilevel"/>
    <w:tmpl w:val="82C2B2FC"/>
    <w:lvl w:ilvl="0" w:tplc="FFFFFFFF">
      <w:start w:val="4"/>
      <w:numFmt w:val="decimal"/>
      <w:lvlText w:val="%1."/>
      <w:lvlJc w:val="left"/>
      <w:pPr>
        <w:tabs>
          <w:tab w:val="num" w:pos="1324"/>
        </w:tabs>
        <w:ind w:left="1211" w:hanging="491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2B2690"/>
    <w:multiLevelType w:val="hybridMultilevel"/>
    <w:tmpl w:val="347A9CBC"/>
    <w:lvl w:ilvl="0" w:tplc="0419000F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2713D5"/>
    <w:multiLevelType w:val="hybridMultilevel"/>
    <w:tmpl w:val="075A763E"/>
    <w:lvl w:ilvl="0" w:tplc="62224146">
      <w:start w:val="1"/>
      <w:numFmt w:val="bullet"/>
      <w:pStyle w:val="60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24A5506"/>
    <w:multiLevelType w:val="hybridMultilevel"/>
    <w:tmpl w:val="1E74BEF6"/>
    <w:lvl w:ilvl="0" w:tplc="FFFFFFFF">
      <w:start w:val="1"/>
      <w:numFmt w:val="decimal"/>
      <w:lvlText w:val="%1."/>
      <w:lvlJc w:val="left"/>
      <w:pPr>
        <w:tabs>
          <w:tab w:val="num" w:pos="1758"/>
        </w:tabs>
        <w:ind w:left="175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26">
    <w:nsid w:val="46F4430E"/>
    <w:multiLevelType w:val="hybridMultilevel"/>
    <w:tmpl w:val="420C4E10"/>
    <w:lvl w:ilvl="0" w:tplc="FFFFFFFF">
      <w:start w:val="1"/>
      <w:numFmt w:val="bullet"/>
      <w:lvlText w:val=""/>
      <w:lvlJc w:val="left"/>
      <w:pPr>
        <w:tabs>
          <w:tab w:val="num" w:pos="3600"/>
        </w:tabs>
        <w:ind w:left="3600" w:hanging="34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951BB5"/>
    <w:multiLevelType w:val="hybridMultilevel"/>
    <w:tmpl w:val="2F3C94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2321668"/>
    <w:multiLevelType w:val="hybridMultilevel"/>
    <w:tmpl w:val="B58E927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58557ABF"/>
    <w:multiLevelType w:val="hybridMultilevel"/>
    <w:tmpl w:val="7A06AB18"/>
    <w:lvl w:ilvl="0" w:tplc="382C62BE">
      <w:start w:val="1"/>
      <w:numFmt w:val="bullet"/>
      <w:lvlText w:val=""/>
      <w:lvlJc w:val="left"/>
      <w:pPr>
        <w:tabs>
          <w:tab w:val="num" w:pos="4309"/>
        </w:tabs>
        <w:ind w:left="4309" w:hanging="346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A5D5CDA"/>
    <w:multiLevelType w:val="hybridMultilevel"/>
    <w:tmpl w:val="E5A47F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07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D707C7"/>
    <w:multiLevelType w:val="hybridMultilevel"/>
    <w:tmpl w:val="02EC66BA"/>
    <w:lvl w:ilvl="0" w:tplc="9786908A">
      <w:start w:val="1"/>
      <w:numFmt w:val="bullet"/>
      <w:lvlText w:val=""/>
      <w:lvlJc w:val="left"/>
      <w:pPr>
        <w:tabs>
          <w:tab w:val="num" w:pos="946"/>
        </w:tabs>
        <w:ind w:left="946" w:hanging="34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734"/>
        </w:tabs>
        <w:ind w:left="-73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4"/>
        </w:tabs>
        <w:ind w:left="-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</w:abstractNum>
  <w:abstractNum w:abstractNumId="32">
    <w:nsid w:val="69F05E63"/>
    <w:multiLevelType w:val="hybridMultilevel"/>
    <w:tmpl w:val="1C682134"/>
    <w:lvl w:ilvl="0" w:tplc="FFFFFFFF">
      <w:start w:val="1"/>
      <w:numFmt w:val="bullet"/>
      <w:pStyle w:val="a0"/>
      <w:lvlText w:val="-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3">
    <w:nsid w:val="6E307A9E"/>
    <w:multiLevelType w:val="hybridMultilevel"/>
    <w:tmpl w:val="9C306E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D573946"/>
    <w:multiLevelType w:val="hybridMultilevel"/>
    <w:tmpl w:val="9980693C"/>
    <w:lvl w:ilvl="0" w:tplc="1D40744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EAB343E"/>
    <w:multiLevelType w:val="hybridMultilevel"/>
    <w:tmpl w:val="67AA6C28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587" w:hanging="22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5"/>
  </w:num>
  <w:num w:numId="4">
    <w:abstractNumId w:val="21"/>
  </w:num>
  <w:num w:numId="5">
    <w:abstractNumId w:val="17"/>
  </w:num>
  <w:num w:numId="6">
    <w:abstractNumId w:val="19"/>
  </w:num>
  <w:num w:numId="7">
    <w:abstractNumId w:val="9"/>
  </w:num>
  <w:num w:numId="8">
    <w:abstractNumId w:val="1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Arial" w:hAnsi="Arial" w:cs="Arial" w:hint="default"/>
        </w:rPr>
      </w:lvl>
    </w:lvlOverride>
  </w:num>
  <w:num w:numId="9">
    <w:abstractNumId w:val="1"/>
    <w:lvlOverride w:ilvl="0">
      <w:lvl w:ilvl="0">
        <w:start w:val="65535"/>
        <w:numFmt w:val="bullet"/>
        <w:lvlText w:val="•"/>
        <w:legacy w:legacy="1" w:legacySpace="0" w:legacyIndent="499"/>
        <w:lvlJc w:val="left"/>
        <w:rPr>
          <w:rFonts w:ascii="Arial" w:hAnsi="Arial" w:cs="Arial" w:hint="default"/>
        </w:rPr>
      </w:lvl>
    </w:lvlOverride>
  </w:num>
  <w:num w:numId="10">
    <w:abstractNumId w:val="7"/>
  </w:num>
  <w:num w:numId="11">
    <w:abstractNumId w:val="11"/>
  </w:num>
  <w:num w:numId="12">
    <w:abstractNumId w:val="14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24"/>
  </w:num>
  <w:num w:numId="18">
    <w:abstractNumId w:val="22"/>
  </w:num>
  <w:num w:numId="19">
    <w:abstractNumId w:val="10"/>
  </w:num>
  <w:num w:numId="20">
    <w:abstractNumId w:val="3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4"/>
  </w:num>
  <w:num w:numId="29">
    <w:abstractNumId w:val="13"/>
  </w:num>
  <w:num w:numId="30">
    <w:abstractNumId w:val="28"/>
  </w:num>
  <w:num w:numId="31">
    <w:abstractNumId w:val="2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36">
    <w:abstractNumId w:val="1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Arial" w:hAnsi="Arial" w:cs="Arial" w:hint="default"/>
        </w:rPr>
      </w:lvl>
    </w:lvlOverride>
  </w:num>
  <w:num w:numId="37">
    <w:abstractNumId w:val="1"/>
    <w:lvlOverride w:ilvl="0">
      <w:lvl w:ilvl="0">
        <w:start w:val="65535"/>
        <w:numFmt w:val="bullet"/>
        <w:lvlText w:val="•"/>
        <w:legacy w:legacy="1" w:legacySpace="0" w:legacyIndent="542"/>
        <w:lvlJc w:val="left"/>
        <w:rPr>
          <w:rFonts w:ascii="Arial" w:hAnsi="Arial" w:cs="Arial" w:hint="default"/>
        </w:rPr>
      </w:lvl>
    </w:lvlOverride>
  </w:num>
  <w:num w:numId="38">
    <w:abstractNumId w:val="1"/>
    <w:lvlOverride w:ilvl="0">
      <w:lvl w:ilvl="0">
        <w:start w:val="65535"/>
        <w:numFmt w:val="bullet"/>
        <w:lvlText w:val="•"/>
        <w:legacy w:legacy="1" w:legacySpace="0" w:legacyIndent="394"/>
        <w:lvlJc w:val="left"/>
        <w:rPr>
          <w:rFonts w:ascii="Arial" w:hAnsi="Arial" w:cs="Arial" w:hint="default"/>
        </w:rPr>
      </w:lvl>
    </w:lvlOverride>
  </w:num>
  <w:num w:numId="39">
    <w:abstractNumId w:val="1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40">
    <w:abstractNumId w:val="30"/>
  </w:num>
  <w:num w:numId="41">
    <w:abstractNumId w:val="1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42">
    <w:abstractNumId w:val="18"/>
  </w:num>
  <w:num w:numId="43">
    <w:abstractNumId w:val="12"/>
  </w:num>
  <w:num w:numId="44">
    <w:abstractNumId w:val="33"/>
  </w:num>
  <w:num w:numId="45">
    <w:abstractNumId w:val="27"/>
  </w:num>
  <w:num w:numId="46">
    <w:abstractNumId w:val="8"/>
  </w:num>
  <w:num w:numId="47">
    <w:abstractNumId w:val="1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48">
    <w:abstractNumId w:val="25"/>
  </w:num>
  <w:num w:numId="49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6"/>
  <w:doNotHyphenateCaps/>
  <w:drawingGridHorizontalSpacing w:val="6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56322" fill="f" fillcolor="white" stroke="f">
      <v:fill color="white" on="f"/>
      <v:stroke on="f"/>
      <o:colormenu v:ext="edit" fillcolor="none"/>
    </o:shapedefaults>
    <o:shapelayout v:ext="edit">
      <o:idmap v:ext="edit" data="2,3"/>
      <o:regrouptable v:ext="edit">
        <o:entry new="1" old="0"/>
        <o:entry new="2" old="0"/>
        <o:entry new="3" old="1"/>
        <o:entry new="4" old="0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8504D3"/>
    <w:rsid w:val="00000A1A"/>
    <w:rsid w:val="00000B8A"/>
    <w:rsid w:val="00001928"/>
    <w:rsid w:val="000034AF"/>
    <w:rsid w:val="00005943"/>
    <w:rsid w:val="00006CB9"/>
    <w:rsid w:val="00006CF0"/>
    <w:rsid w:val="00010D0B"/>
    <w:rsid w:val="00011228"/>
    <w:rsid w:val="00011F8C"/>
    <w:rsid w:val="00012036"/>
    <w:rsid w:val="0001239F"/>
    <w:rsid w:val="0001417C"/>
    <w:rsid w:val="00014818"/>
    <w:rsid w:val="00014913"/>
    <w:rsid w:val="0001502A"/>
    <w:rsid w:val="000155A4"/>
    <w:rsid w:val="00016405"/>
    <w:rsid w:val="000164ED"/>
    <w:rsid w:val="00017A43"/>
    <w:rsid w:val="0002029C"/>
    <w:rsid w:val="00020FC8"/>
    <w:rsid w:val="000248EB"/>
    <w:rsid w:val="0002515F"/>
    <w:rsid w:val="00026504"/>
    <w:rsid w:val="00026757"/>
    <w:rsid w:val="00027739"/>
    <w:rsid w:val="000306C1"/>
    <w:rsid w:val="00030B8D"/>
    <w:rsid w:val="000317EF"/>
    <w:rsid w:val="00031FC4"/>
    <w:rsid w:val="00032082"/>
    <w:rsid w:val="00032AA7"/>
    <w:rsid w:val="00033353"/>
    <w:rsid w:val="00035F6C"/>
    <w:rsid w:val="00036BFA"/>
    <w:rsid w:val="000370A8"/>
    <w:rsid w:val="00037330"/>
    <w:rsid w:val="00040043"/>
    <w:rsid w:val="00043441"/>
    <w:rsid w:val="000446CF"/>
    <w:rsid w:val="00044772"/>
    <w:rsid w:val="000450DE"/>
    <w:rsid w:val="000473F5"/>
    <w:rsid w:val="000474CF"/>
    <w:rsid w:val="0005181A"/>
    <w:rsid w:val="00052138"/>
    <w:rsid w:val="00053217"/>
    <w:rsid w:val="000533F2"/>
    <w:rsid w:val="00053A79"/>
    <w:rsid w:val="000552E3"/>
    <w:rsid w:val="00055570"/>
    <w:rsid w:val="00056112"/>
    <w:rsid w:val="00056464"/>
    <w:rsid w:val="000608C4"/>
    <w:rsid w:val="00061E2A"/>
    <w:rsid w:val="00062717"/>
    <w:rsid w:val="0006436C"/>
    <w:rsid w:val="00064F33"/>
    <w:rsid w:val="00065355"/>
    <w:rsid w:val="0006634F"/>
    <w:rsid w:val="00066466"/>
    <w:rsid w:val="000668F8"/>
    <w:rsid w:val="00066DB8"/>
    <w:rsid w:val="000676D2"/>
    <w:rsid w:val="00070B26"/>
    <w:rsid w:val="0007335D"/>
    <w:rsid w:val="000746B7"/>
    <w:rsid w:val="000748BD"/>
    <w:rsid w:val="00074B25"/>
    <w:rsid w:val="000757E1"/>
    <w:rsid w:val="00075FF6"/>
    <w:rsid w:val="00076A9A"/>
    <w:rsid w:val="00077D2E"/>
    <w:rsid w:val="00081014"/>
    <w:rsid w:val="0008115F"/>
    <w:rsid w:val="00081552"/>
    <w:rsid w:val="000851F6"/>
    <w:rsid w:val="00085581"/>
    <w:rsid w:val="000855E1"/>
    <w:rsid w:val="000872DD"/>
    <w:rsid w:val="00087E52"/>
    <w:rsid w:val="00091788"/>
    <w:rsid w:val="00091974"/>
    <w:rsid w:val="00091DEF"/>
    <w:rsid w:val="00092876"/>
    <w:rsid w:val="00092EF3"/>
    <w:rsid w:val="00096936"/>
    <w:rsid w:val="00097DA0"/>
    <w:rsid w:val="000A0684"/>
    <w:rsid w:val="000A1DD6"/>
    <w:rsid w:val="000A5F97"/>
    <w:rsid w:val="000A60EE"/>
    <w:rsid w:val="000A6207"/>
    <w:rsid w:val="000A6577"/>
    <w:rsid w:val="000A6A05"/>
    <w:rsid w:val="000A6FAC"/>
    <w:rsid w:val="000A776C"/>
    <w:rsid w:val="000A7941"/>
    <w:rsid w:val="000B3BEC"/>
    <w:rsid w:val="000B4B55"/>
    <w:rsid w:val="000B5EC8"/>
    <w:rsid w:val="000B6272"/>
    <w:rsid w:val="000B7661"/>
    <w:rsid w:val="000C0A97"/>
    <w:rsid w:val="000C14AA"/>
    <w:rsid w:val="000C1BB8"/>
    <w:rsid w:val="000C2BDE"/>
    <w:rsid w:val="000C35E7"/>
    <w:rsid w:val="000C366F"/>
    <w:rsid w:val="000C3E06"/>
    <w:rsid w:val="000C4182"/>
    <w:rsid w:val="000C4B41"/>
    <w:rsid w:val="000C570F"/>
    <w:rsid w:val="000C5AA7"/>
    <w:rsid w:val="000D04F9"/>
    <w:rsid w:val="000D18DE"/>
    <w:rsid w:val="000D325F"/>
    <w:rsid w:val="000D39ED"/>
    <w:rsid w:val="000E0368"/>
    <w:rsid w:val="000E105D"/>
    <w:rsid w:val="000E1456"/>
    <w:rsid w:val="000E16B6"/>
    <w:rsid w:val="000E2B8D"/>
    <w:rsid w:val="000E2C9F"/>
    <w:rsid w:val="000E3ABB"/>
    <w:rsid w:val="000E431B"/>
    <w:rsid w:val="000E54BB"/>
    <w:rsid w:val="000F00F2"/>
    <w:rsid w:val="000F0DC2"/>
    <w:rsid w:val="000F117B"/>
    <w:rsid w:val="000F2EF3"/>
    <w:rsid w:val="000F453C"/>
    <w:rsid w:val="000F52A3"/>
    <w:rsid w:val="000F7A9C"/>
    <w:rsid w:val="000F7CE8"/>
    <w:rsid w:val="001010AC"/>
    <w:rsid w:val="00102940"/>
    <w:rsid w:val="001031CB"/>
    <w:rsid w:val="001053F1"/>
    <w:rsid w:val="00105D8D"/>
    <w:rsid w:val="0010625A"/>
    <w:rsid w:val="001066EA"/>
    <w:rsid w:val="001073C3"/>
    <w:rsid w:val="00110602"/>
    <w:rsid w:val="00110DCF"/>
    <w:rsid w:val="00111B45"/>
    <w:rsid w:val="00111DFF"/>
    <w:rsid w:val="00111F04"/>
    <w:rsid w:val="0011216B"/>
    <w:rsid w:val="00112ECF"/>
    <w:rsid w:val="00112EF7"/>
    <w:rsid w:val="00112FFE"/>
    <w:rsid w:val="00113110"/>
    <w:rsid w:val="001158A5"/>
    <w:rsid w:val="0011651B"/>
    <w:rsid w:val="00116E9F"/>
    <w:rsid w:val="00122531"/>
    <w:rsid w:val="00122C19"/>
    <w:rsid w:val="00124A7B"/>
    <w:rsid w:val="00130EF3"/>
    <w:rsid w:val="0013106F"/>
    <w:rsid w:val="00132A3B"/>
    <w:rsid w:val="0013333F"/>
    <w:rsid w:val="0013387E"/>
    <w:rsid w:val="001375C4"/>
    <w:rsid w:val="001400C4"/>
    <w:rsid w:val="0014010C"/>
    <w:rsid w:val="00142939"/>
    <w:rsid w:val="0014455D"/>
    <w:rsid w:val="00144B6A"/>
    <w:rsid w:val="00144BFA"/>
    <w:rsid w:val="00145549"/>
    <w:rsid w:val="0014649B"/>
    <w:rsid w:val="00146DB1"/>
    <w:rsid w:val="00146FF4"/>
    <w:rsid w:val="001473A0"/>
    <w:rsid w:val="001474F6"/>
    <w:rsid w:val="001530D0"/>
    <w:rsid w:val="00153B43"/>
    <w:rsid w:val="001549AA"/>
    <w:rsid w:val="00154E6B"/>
    <w:rsid w:val="001567EB"/>
    <w:rsid w:val="00156BA9"/>
    <w:rsid w:val="001577A1"/>
    <w:rsid w:val="0016392D"/>
    <w:rsid w:val="0016406D"/>
    <w:rsid w:val="00165E1C"/>
    <w:rsid w:val="001674CB"/>
    <w:rsid w:val="001677E7"/>
    <w:rsid w:val="00174BFF"/>
    <w:rsid w:val="00176663"/>
    <w:rsid w:val="00177160"/>
    <w:rsid w:val="00177507"/>
    <w:rsid w:val="00177C49"/>
    <w:rsid w:val="00177E06"/>
    <w:rsid w:val="001817EB"/>
    <w:rsid w:val="00183093"/>
    <w:rsid w:val="00183EA8"/>
    <w:rsid w:val="00186602"/>
    <w:rsid w:val="00186BBF"/>
    <w:rsid w:val="00186BD6"/>
    <w:rsid w:val="00186FAC"/>
    <w:rsid w:val="001877F6"/>
    <w:rsid w:val="00190999"/>
    <w:rsid w:val="00190A59"/>
    <w:rsid w:val="00191C75"/>
    <w:rsid w:val="00192BF6"/>
    <w:rsid w:val="00193058"/>
    <w:rsid w:val="00197457"/>
    <w:rsid w:val="001974FD"/>
    <w:rsid w:val="001A0B1B"/>
    <w:rsid w:val="001A0E38"/>
    <w:rsid w:val="001A339F"/>
    <w:rsid w:val="001A368B"/>
    <w:rsid w:val="001A6317"/>
    <w:rsid w:val="001A70FA"/>
    <w:rsid w:val="001A7965"/>
    <w:rsid w:val="001A7FE1"/>
    <w:rsid w:val="001B092E"/>
    <w:rsid w:val="001B0ACB"/>
    <w:rsid w:val="001B1B0A"/>
    <w:rsid w:val="001B279E"/>
    <w:rsid w:val="001B3912"/>
    <w:rsid w:val="001B4068"/>
    <w:rsid w:val="001B468B"/>
    <w:rsid w:val="001B4FBA"/>
    <w:rsid w:val="001B5349"/>
    <w:rsid w:val="001B535D"/>
    <w:rsid w:val="001B66CD"/>
    <w:rsid w:val="001B79A4"/>
    <w:rsid w:val="001B7AA7"/>
    <w:rsid w:val="001B7DA1"/>
    <w:rsid w:val="001C06D4"/>
    <w:rsid w:val="001C0887"/>
    <w:rsid w:val="001C10D1"/>
    <w:rsid w:val="001C196F"/>
    <w:rsid w:val="001C47C8"/>
    <w:rsid w:val="001C4BE3"/>
    <w:rsid w:val="001C7088"/>
    <w:rsid w:val="001C74A5"/>
    <w:rsid w:val="001D1C32"/>
    <w:rsid w:val="001D22A4"/>
    <w:rsid w:val="001D600F"/>
    <w:rsid w:val="001D6A8D"/>
    <w:rsid w:val="001D74E8"/>
    <w:rsid w:val="001E2246"/>
    <w:rsid w:val="001E23A6"/>
    <w:rsid w:val="001E4F2E"/>
    <w:rsid w:val="001E645C"/>
    <w:rsid w:val="001F0B37"/>
    <w:rsid w:val="001F1D44"/>
    <w:rsid w:val="001F42BB"/>
    <w:rsid w:val="001F6016"/>
    <w:rsid w:val="002031FD"/>
    <w:rsid w:val="0020345A"/>
    <w:rsid w:val="00203D97"/>
    <w:rsid w:val="00205464"/>
    <w:rsid w:val="002063AB"/>
    <w:rsid w:val="002068E3"/>
    <w:rsid w:val="00207C45"/>
    <w:rsid w:val="002109B8"/>
    <w:rsid w:val="002113BC"/>
    <w:rsid w:val="00212D82"/>
    <w:rsid w:val="002130B6"/>
    <w:rsid w:val="00214203"/>
    <w:rsid w:val="00217118"/>
    <w:rsid w:val="002179A2"/>
    <w:rsid w:val="00220C4B"/>
    <w:rsid w:val="00224C63"/>
    <w:rsid w:val="002268A0"/>
    <w:rsid w:val="00227130"/>
    <w:rsid w:val="00227840"/>
    <w:rsid w:val="00230020"/>
    <w:rsid w:val="00230A2C"/>
    <w:rsid w:val="00230DE7"/>
    <w:rsid w:val="00232598"/>
    <w:rsid w:val="00232E47"/>
    <w:rsid w:val="00232F55"/>
    <w:rsid w:val="00233001"/>
    <w:rsid w:val="002330EA"/>
    <w:rsid w:val="002341D3"/>
    <w:rsid w:val="002343E3"/>
    <w:rsid w:val="002352D2"/>
    <w:rsid w:val="002356ED"/>
    <w:rsid w:val="00236372"/>
    <w:rsid w:val="002364BF"/>
    <w:rsid w:val="00236E5C"/>
    <w:rsid w:val="0023771E"/>
    <w:rsid w:val="00237856"/>
    <w:rsid w:val="0024059B"/>
    <w:rsid w:val="00240840"/>
    <w:rsid w:val="00240BD7"/>
    <w:rsid w:val="002424DD"/>
    <w:rsid w:val="00242F2D"/>
    <w:rsid w:val="0024376F"/>
    <w:rsid w:val="00244411"/>
    <w:rsid w:val="00245E3C"/>
    <w:rsid w:val="00246154"/>
    <w:rsid w:val="00247035"/>
    <w:rsid w:val="002474E9"/>
    <w:rsid w:val="00247786"/>
    <w:rsid w:val="002505AD"/>
    <w:rsid w:val="00250669"/>
    <w:rsid w:val="00251750"/>
    <w:rsid w:val="00251CB1"/>
    <w:rsid w:val="002537BF"/>
    <w:rsid w:val="00253E1D"/>
    <w:rsid w:val="0025551E"/>
    <w:rsid w:val="00257082"/>
    <w:rsid w:val="002601F0"/>
    <w:rsid w:val="0026079D"/>
    <w:rsid w:val="002623BF"/>
    <w:rsid w:val="00264EE2"/>
    <w:rsid w:val="0026566F"/>
    <w:rsid w:val="00265C5A"/>
    <w:rsid w:val="002662E8"/>
    <w:rsid w:val="00270D79"/>
    <w:rsid w:val="00272649"/>
    <w:rsid w:val="00272E19"/>
    <w:rsid w:val="00273B7C"/>
    <w:rsid w:val="002748A1"/>
    <w:rsid w:val="00274947"/>
    <w:rsid w:val="00277C05"/>
    <w:rsid w:val="00280BE7"/>
    <w:rsid w:val="00280F64"/>
    <w:rsid w:val="002812D4"/>
    <w:rsid w:val="002812EE"/>
    <w:rsid w:val="0029116D"/>
    <w:rsid w:val="00293AE0"/>
    <w:rsid w:val="00295887"/>
    <w:rsid w:val="00297427"/>
    <w:rsid w:val="002A046C"/>
    <w:rsid w:val="002A0713"/>
    <w:rsid w:val="002A0C52"/>
    <w:rsid w:val="002A1215"/>
    <w:rsid w:val="002A1779"/>
    <w:rsid w:val="002A51DC"/>
    <w:rsid w:val="002A5467"/>
    <w:rsid w:val="002A622B"/>
    <w:rsid w:val="002B0047"/>
    <w:rsid w:val="002B0766"/>
    <w:rsid w:val="002B281C"/>
    <w:rsid w:val="002B3234"/>
    <w:rsid w:val="002C1135"/>
    <w:rsid w:val="002C1573"/>
    <w:rsid w:val="002C1EEB"/>
    <w:rsid w:val="002C512C"/>
    <w:rsid w:val="002C6047"/>
    <w:rsid w:val="002C6497"/>
    <w:rsid w:val="002D03CD"/>
    <w:rsid w:val="002D05B3"/>
    <w:rsid w:val="002D075E"/>
    <w:rsid w:val="002D17A0"/>
    <w:rsid w:val="002D42B1"/>
    <w:rsid w:val="002D435B"/>
    <w:rsid w:val="002D48E7"/>
    <w:rsid w:val="002E0365"/>
    <w:rsid w:val="002E3BBF"/>
    <w:rsid w:val="002E3D1E"/>
    <w:rsid w:val="002E4038"/>
    <w:rsid w:val="002E42D3"/>
    <w:rsid w:val="002E47F1"/>
    <w:rsid w:val="002E5114"/>
    <w:rsid w:val="002E531C"/>
    <w:rsid w:val="002E598F"/>
    <w:rsid w:val="002E66B0"/>
    <w:rsid w:val="002E6C3D"/>
    <w:rsid w:val="002F214B"/>
    <w:rsid w:val="002F330B"/>
    <w:rsid w:val="002F3E06"/>
    <w:rsid w:val="002F5D11"/>
    <w:rsid w:val="0030162A"/>
    <w:rsid w:val="00303354"/>
    <w:rsid w:val="00304146"/>
    <w:rsid w:val="003044CB"/>
    <w:rsid w:val="00307178"/>
    <w:rsid w:val="00307287"/>
    <w:rsid w:val="00307FA1"/>
    <w:rsid w:val="00310DCD"/>
    <w:rsid w:val="003112F5"/>
    <w:rsid w:val="00312735"/>
    <w:rsid w:val="00312844"/>
    <w:rsid w:val="0031539E"/>
    <w:rsid w:val="00315F45"/>
    <w:rsid w:val="00317662"/>
    <w:rsid w:val="00317B75"/>
    <w:rsid w:val="00320026"/>
    <w:rsid w:val="00321679"/>
    <w:rsid w:val="00321847"/>
    <w:rsid w:val="003252AB"/>
    <w:rsid w:val="00325BA8"/>
    <w:rsid w:val="00325E3C"/>
    <w:rsid w:val="0032601D"/>
    <w:rsid w:val="003260B2"/>
    <w:rsid w:val="003276DC"/>
    <w:rsid w:val="00330163"/>
    <w:rsid w:val="0033059A"/>
    <w:rsid w:val="00330673"/>
    <w:rsid w:val="00330A8D"/>
    <w:rsid w:val="00331A4B"/>
    <w:rsid w:val="00334892"/>
    <w:rsid w:val="00336EA9"/>
    <w:rsid w:val="00336F6C"/>
    <w:rsid w:val="00342588"/>
    <w:rsid w:val="00342BE8"/>
    <w:rsid w:val="00345C32"/>
    <w:rsid w:val="00346034"/>
    <w:rsid w:val="003502D3"/>
    <w:rsid w:val="00350997"/>
    <w:rsid w:val="00350F81"/>
    <w:rsid w:val="00352B8E"/>
    <w:rsid w:val="00353100"/>
    <w:rsid w:val="003536E9"/>
    <w:rsid w:val="003540E3"/>
    <w:rsid w:val="003540FA"/>
    <w:rsid w:val="00355F48"/>
    <w:rsid w:val="00356D6C"/>
    <w:rsid w:val="00357263"/>
    <w:rsid w:val="003577F4"/>
    <w:rsid w:val="00357A07"/>
    <w:rsid w:val="003602BD"/>
    <w:rsid w:val="00361A73"/>
    <w:rsid w:val="00361F26"/>
    <w:rsid w:val="00364AD5"/>
    <w:rsid w:val="00367BD5"/>
    <w:rsid w:val="003741F3"/>
    <w:rsid w:val="00374FC4"/>
    <w:rsid w:val="003759C7"/>
    <w:rsid w:val="0037627A"/>
    <w:rsid w:val="0037651E"/>
    <w:rsid w:val="00377CA1"/>
    <w:rsid w:val="00380792"/>
    <w:rsid w:val="0038198E"/>
    <w:rsid w:val="003820E9"/>
    <w:rsid w:val="003844DC"/>
    <w:rsid w:val="00384857"/>
    <w:rsid w:val="00384ED7"/>
    <w:rsid w:val="003850D8"/>
    <w:rsid w:val="00386945"/>
    <w:rsid w:val="00386C12"/>
    <w:rsid w:val="00387143"/>
    <w:rsid w:val="00387CD1"/>
    <w:rsid w:val="003903EB"/>
    <w:rsid w:val="00390436"/>
    <w:rsid w:val="003907C3"/>
    <w:rsid w:val="00390D10"/>
    <w:rsid w:val="00391E6F"/>
    <w:rsid w:val="00392603"/>
    <w:rsid w:val="00393CBB"/>
    <w:rsid w:val="00395E91"/>
    <w:rsid w:val="003A0A57"/>
    <w:rsid w:val="003A0C2E"/>
    <w:rsid w:val="003A1531"/>
    <w:rsid w:val="003A2195"/>
    <w:rsid w:val="003A4A6F"/>
    <w:rsid w:val="003A619A"/>
    <w:rsid w:val="003B085B"/>
    <w:rsid w:val="003B1D4B"/>
    <w:rsid w:val="003B2840"/>
    <w:rsid w:val="003B377F"/>
    <w:rsid w:val="003B4299"/>
    <w:rsid w:val="003B48B5"/>
    <w:rsid w:val="003B5E61"/>
    <w:rsid w:val="003B61A3"/>
    <w:rsid w:val="003B749B"/>
    <w:rsid w:val="003B762D"/>
    <w:rsid w:val="003B77CC"/>
    <w:rsid w:val="003C0566"/>
    <w:rsid w:val="003C26ED"/>
    <w:rsid w:val="003C2FB3"/>
    <w:rsid w:val="003C300E"/>
    <w:rsid w:val="003C4E24"/>
    <w:rsid w:val="003C579B"/>
    <w:rsid w:val="003C662F"/>
    <w:rsid w:val="003C6746"/>
    <w:rsid w:val="003C67A6"/>
    <w:rsid w:val="003C6AED"/>
    <w:rsid w:val="003C6D2A"/>
    <w:rsid w:val="003C74AA"/>
    <w:rsid w:val="003D0C16"/>
    <w:rsid w:val="003D3AEF"/>
    <w:rsid w:val="003D3BB2"/>
    <w:rsid w:val="003D3FC9"/>
    <w:rsid w:val="003D4A1B"/>
    <w:rsid w:val="003D5499"/>
    <w:rsid w:val="003D6AAD"/>
    <w:rsid w:val="003D7340"/>
    <w:rsid w:val="003D7900"/>
    <w:rsid w:val="003D7DD1"/>
    <w:rsid w:val="003D7E32"/>
    <w:rsid w:val="003E2AA3"/>
    <w:rsid w:val="003E2E9B"/>
    <w:rsid w:val="003E30DF"/>
    <w:rsid w:val="003E31B1"/>
    <w:rsid w:val="003E43DF"/>
    <w:rsid w:val="003E5704"/>
    <w:rsid w:val="003E63A1"/>
    <w:rsid w:val="003E6776"/>
    <w:rsid w:val="003E73B4"/>
    <w:rsid w:val="003F000A"/>
    <w:rsid w:val="003F11CA"/>
    <w:rsid w:val="003F12FD"/>
    <w:rsid w:val="003F2E0E"/>
    <w:rsid w:val="003F391C"/>
    <w:rsid w:val="003F3F26"/>
    <w:rsid w:val="003F40AE"/>
    <w:rsid w:val="003F4301"/>
    <w:rsid w:val="003F476F"/>
    <w:rsid w:val="003F671C"/>
    <w:rsid w:val="003F68B9"/>
    <w:rsid w:val="00400DF7"/>
    <w:rsid w:val="00402E56"/>
    <w:rsid w:val="00404428"/>
    <w:rsid w:val="004047FB"/>
    <w:rsid w:val="00407033"/>
    <w:rsid w:val="004077FF"/>
    <w:rsid w:val="004079E8"/>
    <w:rsid w:val="00410A15"/>
    <w:rsid w:val="0041114C"/>
    <w:rsid w:val="00411640"/>
    <w:rsid w:val="004125FD"/>
    <w:rsid w:val="004137FC"/>
    <w:rsid w:val="00415620"/>
    <w:rsid w:val="00416C84"/>
    <w:rsid w:val="0041759A"/>
    <w:rsid w:val="004202BE"/>
    <w:rsid w:val="0042048F"/>
    <w:rsid w:val="004207C6"/>
    <w:rsid w:val="00420F1D"/>
    <w:rsid w:val="004210E0"/>
    <w:rsid w:val="00421358"/>
    <w:rsid w:val="00424F9A"/>
    <w:rsid w:val="00427590"/>
    <w:rsid w:val="00430C5D"/>
    <w:rsid w:val="00431613"/>
    <w:rsid w:val="004326A2"/>
    <w:rsid w:val="0043478C"/>
    <w:rsid w:val="00434C0D"/>
    <w:rsid w:val="00435675"/>
    <w:rsid w:val="00440F1A"/>
    <w:rsid w:val="00441FD5"/>
    <w:rsid w:val="00444CC0"/>
    <w:rsid w:val="004471CA"/>
    <w:rsid w:val="00450A9C"/>
    <w:rsid w:val="00451353"/>
    <w:rsid w:val="004522CC"/>
    <w:rsid w:val="00452C6E"/>
    <w:rsid w:val="0045502A"/>
    <w:rsid w:val="00455CDD"/>
    <w:rsid w:val="004571B0"/>
    <w:rsid w:val="0046020E"/>
    <w:rsid w:val="0046059E"/>
    <w:rsid w:val="004613E2"/>
    <w:rsid w:val="00463BF5"/>
    <w:rsid w:val="00464316"/>
    <w:rsid w:val="00464428"/>
    <w:rsid w:val="004660C0"/>
    <w:rsid w:val="0046610E"/>
    <w:rsid w:val="0046796C"/>
    <w:rsid w:val="004711A8"/>
    <w:rsid w:val="00472A94"/>
    <w:rsid w:val="004737C3"/>
    <w:rsid w:val="00473B03"/>
    <w:rsid w:val="00474802"/>
    <w:rsid w:val="0048215D"/>
    <w:rsid w:val="00482177"/>
    <w:rsid w:val="00483BC9"/>
    <w:rsid w:val="004840DA"/>
    <w:rsid w:val="004853ED"/>
    <w:rsid w:val="00485601"/>
    <w:rsid w:val="004857AD"/>
    <w:rsid w:val="004860A3"/>
    <w:rsid w:val="004866A4"/>
    <w:rsid w:val="00487989"/>
    <w:rsid w:val="004918AC"/>
    <w:rsid w:val="00491E58"/>
    <w:rsid w:val="00492572"/>
    <w:rsid w:val="00493125"/>
    <w:rsid w:val="004958C5"/>
    <w:rsid w:val="0049608F"/>
    <w:rsid w:val="004960C1"/>
    <w:rsid w:val="00497079"/>
    <w:rsid w:val="0049744D"/>
    <w:rsid w:val="00497A31"/>
    <w:rsid w:val="00497D9B"/>
    <w:rsid w:val="004A0510"/>
    <w:rsid w:val="004A1EE3"/>
    <w:rsid w:val="004A34A7"/>
    <w:rsid w:val="004A3C52"/>
    <w:rsid w:val="004A4710"/>
    <w:rsid w:val="004A77D8"/>
    <w:rsid w:val="004A7A25"/>
    <w:rsid w:val="004B121C"/>
    <w:rsid w:val="004B2C59"/>
    <w:rsid w:val="004B3D55"/>
    <w:rsid w:val="004B476D"/>
    <w:rsid w:val="004B478A"/>
    <w:rsid w:val="004B5885"/>
    <w:rsid w:val="004B626D"/>
    <w:rsid w:val="004B7505"/>
    <w:rsid w:val="004B7794"/>
    <w:rsid w:val="004B7F86"/>
    <w:rsid w:val="004C08EC"/>
    <w:rsid w:val="004C0AB1"/>
    <w:rsid w:val="004C2645"/>
    <w:rsid w:val="004C3403"/>
    <w:rsid w:val="004C5FB4"/>
    <w:rsid w:val="004C6759"/>
    <w:rsid w:val="004C675E"/>
    <w:rsid w:val="004C7811"/>
    <w:rsid w:val="004D06CF"/>
    <w:rsid w:val="004D2846"/>
    <w:rsid w:val="004D3B31"/>
    <w:rsid w:val="004D4F97"/>
    <w:rsid w:val="004D6656"/>
    <w:rsid w:val="004D7884"/>
    <w:rsid w:val="004E13C2"/>
    <w:rsid w:val="004E1DF4"/>
    <w:rsid w:val="004E310C"/>
    <w:rsid w:val="004E501A"/>
    <w:rsid w:val="004E5ECF"/>
    <w:rsid w:val="004E687C"/>
    <w:rsid w:val="004E6940"/>
    <w:rsid w:val="004F0488"/>
    <w:rsid w:val="004F17E8"/>
    <w:rsid w:val="004F2B54"/>
    <w:rsid w:val="004F432F"/>
    <w:rsid w:val="004F4FBA"/>
    <w:rsid w:val="004F6049"/>
    <w:rsid w:val="00500157"/>
    <w:rsid w:val="005026C4"/>
    <w:rsid w:val="0050769C"/>
    <w:rsid w:val="00510CC9"/>
    <w:rsid w:val="005115D8"/>
    <w:rsid w:val="005119B5"/>
    <w:rsid w:val="0051237D"/>
    <w:rsid w:val="00512431"/>
    <w:rsid w:val="0051300C"/>
    <w:rsid w:val="00514780"/>
    <w:rsid w:val="00514E4E"/>
    <w:rsid w:val="00516595"/>
    <w:rsid w:val="00516A1C"/>
    <w:rsid w:val="00516BAB"/>
    <w:rsid w:val="005251F6"/>
    <w:rsid w:val="0052537B"/>
    <w:rsid w:val="00527266"/>
    <w:rsid w:val="00527FD9"/>
    <w:rsid w:val="0053056C"/>
    <w:rsid w:val="0053083B"/>
    <w:rsid w:val="00530D12"/>
    <w:rsid w:val="00530EF1"/>
    <w:rsid w:val="0053367D"/>
    <w:rsid w:val="005342FC"/>
    <w:rsid w:val="0053645C"/>
    <w:rsid w:val="0053659D"/>
    <w:rsid w:val="00536950"/>
    <w:rsid w:val="005402F0"/>
    <w:rsid w:val="0054057E"/>
    <w:rsid w:val="0054129E"/>
    <w:rsid w:val="005417E0"/>
    <w:rsid w:val="00542B8A"/>
    <w:rsid w:val="0054320A"/>
    <w:rsid w:val="005432A1"/>
    <w:rsid w:val="00545D21"/>
    <w:rsid w:val="0054607D"/>
    <w:rsid w:val="005469CA"/>
    <w:rsid w:val="00547966"/>
    <w:rsid w:val="005505BE"/>
    <w:rsid w:val="00551C8B"/>
    <w:rsid w:val="005529DD"/>
    <w:rsid w:val="00553040"/>
    <w:rsid w:val="00554302"/>
    <w:rsid w:val="00556435"/>
    <w:rsid w:val="0055645E"/>
    <w:rsid w:val="00556B30"/>
    <w:rsid w:val="00557833"/>
    <w:rsid w:val="00561158"/>
    <w:rsid w:val="00561474"/>
    <w:rsid w:val="00562DB9"/>
    <w:rsid w:val="00563D4F"/>
    <w:rsid w:val="0056401B"/>
    <w:rsid w:val="00564B42"/>
    <w:rsid w:val="00570488"/>
    <w:rsid w:val="00571EBA"/>
    <w:rsid w:val="0057233E"/>
    <w:rsid w:val="00572BD9"/>
    <w:rsid w:val="00572DD3"/>
    <w:rsid w:val="005732DF"/>
    <w:rsid w:val="00576347"/>
    <w:rsid w:val="00581163"/>
    <w:rsid w:val="00581479"/>
    <w:rsid w:val="00585078"/>
    <w:rsid w:val="00585A24"/>
    <w:rsid w:val="005866D2"/>
    <w:rsid w:val="00586A1C"/>
    <w:rsid w:val="00586CB4"/>
    <w:rsid w:val="005875F6"/>
    <w:rsid w:val="005879A2"/>
    <w:rsid w:val="00591941"/>
    <w:rsid w:val="005927B9"/>
    <w:rsid w:val="00592E24"/>
    <w:rsid w:val="005958B5"/>
    <w:rsid w:val="00596DD1"/>
    <w:rsid w:val="005979E7"/>
    <w:rsid w:val="005A0AFB"/>
    <w:rsid w:val="005A12CE"/>
    <w:rsid w:val="005A222B"/>
    <w:rsid w:val="005A2930"/>
    <w:rsid w:val="005A40AE"/>
    <w:rsid w:val="005A7E25"/>
    <w:rsid w:val="005B02C3"/>
    <w:rsid w:val="005B159E"/>
    <w:rsid w:val="005B177A"/>
    <w:rsid w:val="005B261C"/>
    <w:rsid w:val="005B2C36"/>
    <w:rsid w:val="005B30B1"/>
    <w:rsid w:val="005B35B0"/>
    <w:rsid w:val="005B38CC"/>
    <w:rsid w:val="005B67DF"/>
    <w:rsid w:val="005B6ABA"/>
    <w:rsid w:val="005B7BE5"/>
    <w:rsid w:val="005C013B"/>
    <w:rsid w:val="005C130C"/>
    <w:rsid w:val="005C1417"/>
    <w:rsid w:val="005C22CB"/>
    <w:rsid w:val="005C23FA"/>
    <w:rsid w:val="005C2571"/>
    <w:rsid w:val="005C2AD9"/>
    <w:rsid w:val="005C3A0E"/>
    <w:rsid w:val="005C71EE"/>
    <w:rsid w:val="005D1EC7"/>
    <w:rsid w:val="005D3709"/>
    <w:rsid w:val="005E4548"/>
    <w:rsid w:val="005E62CF"/>
    <w:rsid w:val="005E62D9"/>
    <w:rsid w:val="005E768B"/>
    <w:rsid w:val="005E7DC6"/>
    <w:rsid w:val="005F0248"/>
    <w:rsid w:val="005F09C5"/>
    <w:rsid w:val="005F3A9C"/>
    <w:rsid w:val="005F3E62"/>
    <w:rsid w:val="005F474F"/>
    <w:rsid w:val="005F488D"/>
    <w:rsid w:val="005F50B9"/>
    <w:rsid w:val="005F5268"/>
    <w:rsid w:val="005F6A3E"/>
    <w:rsid w:val="005F6C68"/>
    <w:rsid w:val="005F75CA"/>
    <w:rsid w:val="00600ABE"/>
    <w:rsid w:val="00601E1C"/>
    <w:rsid w:val="00602B7B"/>
    <w:rsid w:val="00602C35"/>
    <w:rsid w:val="00602F2D"/>
    <w:rsid w:val="006038E1"/>
    <w:rsid w:val="00604C19"/>
    <w:rsid w:val="00606F33"/>
    <w:rsid w:val="00607BD4"/>
    <w:rsid w:val="00613197"/>
    <w:rsid w:val="00614610"/>
    <w:rsid w:val="00614C42"/>
    <w:rsid w:val="006159A7"/>
    <w:rsid w:val="00615B44"/>
    <w:rsid w:val="00615F0C"/>
    <w:rsid w:val="00617101"/>
    <w:rsid w:val="00617997"/>
    <w:rsid w:val="00622513"/>
    <w:rsid w:val="006231DB"/>
    <w:rsid w:val="00625890"/>
    <w:rsid w:val="00625B3F"/>
    <w:rsid w:val="006267EA"/>
    <w:rsid w:val="00630213"/>
    <w:rsid w:val="00630901"/>
    <w:rsid w:val="006321BB"/>
    <w:rsid w:val="00633BFB"/>
    <w:rsid w:val="00633E56"/>
    <w:rsid w:val="0063421D"/>
    <w:rsid w:val="0063576C"/>
    <w:rsid w:val="00635785"/>
    <w:rsid w:val="00635AAB"/>
    <w:rsid w:val="0063691B"/>
    <w:rsid w:val="00637044"/>
    <w:rsid w:val="00640B15"/>
    <w:rsid w:val="00640E32"/>
    <w:rsid w:val="00641129"/>
    <w:rsid w:val="0064175C"/>
    <w:rsid w:val="006436F7"/>
    <w:rsid w:val="00643E2B"/>
    <w:rsid w:val="00643FD0"/>
    <w:rsid w:val="00645D3C"/>
    <w:rsid w:val="00646224"/>
    <w:rsid w:val="00647098"/>
    <w:rsid w:val="0065082E"/>
    <w:rsid w:val="00650881"/>
    <w:rsid w:val="00651884"/>
    <w:rsid w:val="00652020"/>
    <w:rsid w:val="00652465"/>
    <w:rsid w:val="00652A30"/>
    <w:rsid w:val="00652B47"/>
    <w:rsid w:val="00654746"/>
    <w:rsid w:val="00654C4E"/>
    <w:rsid w:val="006557CA"/>
    <w:rsid w:val="00655DD9"/>
    <w:rsid w:val="00657267"/>
    <w:rsid w:val="00657B57"/>
    <w:rsid w:val="00661551"/>
    <w:rsid w:val="00661997"/>
    <w:rsid w:val="0066199E"/>
    <w:rsid w:val="00663C49"/>
    <w:rsid w:val="006650E6"/>
    <w:rsid w:val="00665776"/>
    <w:rsid w:val="00667EFA"/>
    <w:rsid w:val="0067078F"/>
    <w:rsid w:val="00671131"/>
    <w:rsid w:val="00671CBA"/>
    <w:rsid w:val="00672182"/>
    <w:rsid w:val="0067219A"/>
    <w:rsid w:val="006721B4"/>
    <w:rsid w:val="00675134"/>
    <w:rsid w:val="006760A1"/>
    <w:rsid w:val="00676F8F"/>
    <w:rsid w:val="00681071"/>
    <w:rsid w:val="00681077"/>
    <w:rsid w:val="006819BF"/>
    <w:rsid w:val="00684772"/>
    <w:rsid w:val="00685FE2"/>
    <w:rsid w:val="00686D48"/>
    <w:rsid w:val="0068727E"/>
    <w:rsid w:val="00690EB1"/>
    <w:rsid w:val="0069177D"/>
    <w:rsid w:val="00691FF8"/>
    <w:rsid w:val="00692117"/>
    <w:rsid w:val="0069284D"/>
    <w:rsid w:val="00693774"/>
    <w:rsid w:val="00694928"/>
    <w:rsid w:val="00694C4B"/>
    <w:rsid w:val="00695DD4"/>
    <w:rsid w:val="006A1872"/>
    <w:rsid w:val="006A37ED"/>
    <w:rsid w:val="006A3C2D"/>
    <w:rsid w:val="006A796F"/>
    <w:rsid w:val="006B0234"/>
    <w:rsid w:val="006B20FF"/>
    <w:rsid w:val="006B217D"/>
    <w:rsid w:val="006B3ADD"/>
    <w:rsid w:val="006B3E7F"/>
    <w:rsid w:val="006B54E7"/>
    <w:rsid w:val="006C02EA"/>
    <w:rsid w:val="006C08D9"/>
    <w:rsid w:val="006C1D98"/>
    <w:rsid w:val="006C442D"/>
    <w:rsid w:val="006C49C0"/>
    <w:rsid w:val="006C6488"/>
    <w:rsid w:val="006C6DA5"/>
    <w:rsid w:val="006C7AA3"/>
    <w:rsid w:val="006C7BAE"/>
    <w:rsid w:val="006D0448"/>
    <w:rsid w:val="006D1612"/>
    <w:rsid w:val="006D1B9A"/>
    <w:rsid w:val="006D1EB3"/>
    <w:rsid w:val="006D34E0"/>
    <w:rsid w:val="006D3F18"/>
    <w:rsid w:val="006D48B3"/>
    <w:rsid w:val="006D50A5"/>
    <w:rsid w:val="006D54A5"/>
    <w:rsid w:val="006D5858"/>
    <w:rsid w:val="006D5F52"/>
    <w:rsid w:val="006D6572"/>
    <w:rsid w:val="006D65E3"/>
    <w:rsid w:val="006D6C4C"/>
    <w:rsid w:val="006D7A11"/>
    <w:rsid w:val="006D7B4C"/>
    <w:rsid w:val="006E1BF2"/>
    <w:rsid w:val="006E25DA"/>
    <w:rsid w:val="006E4C23"/>
    <w:rsid w:val="006E53BB"/>
    <w:rsid w:val="006E54A1"/>
    <w:rsid w:val="006E5ABF"/>
    <w:rsid w:val="006E5FA4"/>
    <w:rsid w:val="006F1BCD"/>
    <w:rsid w:val="006F1BE8"/>
    <w:rsid w:val="006F3567"/>
    <w:rsid w:val="006F3D19"/>
    <w:rsid w:val="006F46AA"/>
    <w:rsid w:val="006F55A4"/>
    <w:rsid w:val="006F78EC"/>
    <w:rsid w:val="006F79D9"/>
    <w:rsid w:val="00701695"/>
    <w:rsid w:val="00702ADD"/>
    <w:rsid w:val="00703F22"/>
    <w:rsid w:val="00704709"/>
    <w:rsid w:val="007105CD"/>
    <w:rsid w:val="0071371A"/>
    <w:rsid w:val="007153A2"/>
    <w:rsid w:val="00715E3F"/>
    <w:rsid w:val="007172F1"/>
    <w:rsid w:val="007178C4"/>
    <w:rsid w:val="0072182E"/>
    <w:rsid w:val="00721890"/>
    <w:rsid w:val="007223A5"/>
    <w:rsid w:val="007223EE"/>
    <w:rsid w:val="00724073"/>
    <w:rsid w:val="0072567F"/>
    <w:rsid w:val="007277AC"/>
    <w:rsid w:val="00727815"/>
    <w:rsid w:val="00730C79"/>
    <w:rsid w:val="00730CFC"/>
    <w:rsid w:val="007335C6"/>
    <w:rsid w:val="007353E0"/>
    <w:rsid w:val="00741D90"/>
    <w:rsid w:val="00741DF5"/>
    <w:rsid w:val="00741E79"/>
    <w:rsid w:val="00742A99"/>
    <w:rsid w:val="00742CAB"/>
    <w:rsid w:val="00743646"/>
    <w:rsid w:val="00744BFF"/>
    <w:rsid w:val="00744F06"/>
    <w:rsid w:val="00745C59"/>
    <w:rsid w:val="00745ED5"/>
    <w:rsid w:val="00746546"/>
    <w:rsid w:val="00751308"/>
    <w:rsid w:val="00751CDD"/>
    <w:rsid w:val="00752222"/>
    <w:rsid w:val="007527E3"/>
    <w:rsid w:val="00752DCA"/>
    <w:rsid w:val="007532D7"/>
    <w:rsid w:val="00753CF0"/>
    <w:rsid w:val="00753DF6"/>
    <w:rsid w:val="00754D5F"/>
    <w:rsid w:val="007557D3"/>
    <w:rsid w:val="00755AF7"/>
    <w:rsid w:val="007569F9"/>
    <w:rsid w:val="00757FC8"/>
    <w:rsid w:val="00761BE2"/>
    <w:rsid w:val="00762BAF"/>
    <w:rsid w:val="00763191"/>
    <w:rsid w:val="00763AE1"/>
    <w:rsid w:val="00764070"/>
    <w:rsid w:val="007643E8"/>
    <w:rsid w:val="0076459D"/>
    <w:rsid w:val="00764CCC"/>
    <w:rsid w:val="00766F64"/>
    <w:rsid w:val="00767E8D"/>
    <w:rsid w:val="007709D9"/>
    <w:rsid w:val="00770B44"/>
    <w:rsid w:val="00771004"/>
    <w:rsid w:val="00772882"/>
    <w:rsid w:val="0077384B"/>
    <w:rsid w:val="007744AA"/>
    <w:rsid w:val="007744D1"/>
    <w:rsid w:val="0077516E"/>
    <w:rsid w:val="00775566"/>
    <w:rsid w:val="00777535"/>
    <w:rsid w:val="00777EB9"/>
    <w:rsid w:val="007808FA"/>
    <w:rsid w:val="00781724"/>
    <w:rsid w:val="00782560"/>
    <w:rsid w:val="00790B8B"/>
    <w:rsid w:val="00792279"/>
    <w:rsid w:val="00792A8B"/>
    <w:rsid w:val="00793601"/>
    <w:rsid w:val="00793743"/>
    <w:rsid w:val="00793A42"/>
    <w:rsid w:val="007940C2"/>
    <w:rsid w:val="00794F84"/>
    <w:rsid w:val="007954D7"/>
    <w:rsid w:val="0079712C"/>
    <w:rsid w:val="0079795A"/>
    <w:rsid w:val="00797D1C"/>
    <w:rsid w:val="007A19C8"/>
    <w:rsid w:val="007A3D26"/>
    <w:rsid w:val="007A77F7"/>
    <w:rsid w:val="007B02BC"/>
    <w:rsid w:val="007B4D2A"/>
    <w:rsid w:val="007B5B3A"/>
    <w:rsid w:val="007C0CE7"/>
    <w:rsid w:val="007C1898"/>
    <w:rsid w:val="007C33E6"/>
    <w:rsid w:val="007C4E60"/>
    <w:rsid w:val="007C4FEA"/>
    <w:rsid w:val="007C52B0"/>
    <w:rsid w:val="007C5B96"/>
    <w:rsid w:val="007C5F63"/>
    <w:rsid w:val="007C6169"/>
    <w:rsid w:val="007C656F"/>
    <w:rsid w:val="007C796D"/>
    <w:rsid w:val="007C7AED"/>
    <w:rsid w:val="007D196C"/>
    <w:rsid w:val="007D2583"/>
    <w:rsid w:val="007D2B50"/>
    <w:rsid w:val="007D334A"/>
    <w:rsid w:val="007D359B"/>
    <w:rsid w:val="007D4BA5"/>
    <w:rsid w:val="007D4DE0"/>
    <w:rsid w:val="007D4E1F"/>
    <w:rsid w:val="007D57C9"/>
    <w:rsid w:val="007D71FB"/>
    <w:rsid w:val="007D7315"/>
    <w:rsid w:val="007D78B9"/>
    <w:rsid w:val="007E08DC"/>
    <w:rsid w:val="007E0C96"/>
    <w:rsid w:val="007E22FF"/>
    <w:rsid w:val="007E2F66"/>
    <w:rsid w:val="007E62FE"/>
    <w:rsid w:val="007E6CCB"/>
    <w:rsid w:val="007F0165"/>
    <w:rsid w:val="007F05CB"/>
    <w:rsid w:val="007F1909"/>
    <w:rsid w:val="007F1938"/>
    <w:rsid w:val="007F1973"/>
    <w:rsid w:val="007F331C"/>
    <w:rsid w:val="007F4427"/>
    <w:rsid w:val="007F4B87"/>
    <w:rsid w:val="007F5008"/>
    <w:rsid w:val="007F5857"/>
    <w:rsid w:val="007F5A62"/>
    <w:rsid w:val="007F5D75"/>
    <w:rsid w:val="007F638A"/>
    <w:rsid w:val="007F68EC"/>
    <w:rsid w:val="007F7137"/>
    <w:rsid w:val="007F7655"/>
    <w:rsid w:val="00800E25"/>
    <w:rsid w:val="008028CC"/>
    <w:rsid w:val="008031B0"/>
    <w:rsid w:val="00803787"/>
    <w:rsid w:val="008046A6"/>
    <w:rsid w:val="00804B1B"/>
    <w:rsid w:val="00807152"/>
    <w:rsid w:val="00807DC5"/>
    <w:rsid w:val="0081024D"/>
    <w:rsid w:val="00811B06"/>
    <w:rsid w:val="00811C11"/>
    <w:rsid w:val="00811E44"/>
    <w:rsid w:val="00815939"/>
    <w:rsid w:val="00815E07"/>
    <w:rsid w:val="008165CB"/>
    <w:rsid w:val="008167DE"/>
    <w:rsid w:val="00817035"/>
    <w:rsid w:val="0081793B"/>
    <w:rsid w:val="00820041"/>
    <w:rsid w:val="008235BE"/>
    <w:rsid w:val="00824396"/>
    <w:rsid w:val="00825D7D"/>
    <w:rsid w:val="00825F7C"/>
    <w:rsid w:val="00826E57"/>
    <w:rsid w:val="00827244"/>
    <w:rsid w:val="0082748B"/>
    <w:rsid w:val="00830915"/>
    <w:rsid w:val="00830B81"/>
    <w:rsid w:val="00831856"/>
    <w:rsid w:val="00831AE6"/>
    <w:rsid w:val="00833B6E"/>
    <w:rsid w:val="00833D7F"/>
    <w:rsid w:val="008344FD"/>
    <w:rsid w:val="008347E9"/>
    <w:rsid w:val="00836742"/>
    <w:rsid w:val="00836817"/>
    <w:rsid w:val="0083692A"/>
    <w:rsid w:val="00837EBB"/>
    <w:rsid w:val="00840563"/>
    <w:rsid w:val="0084103D"/>
    <w:rsid w:val="00842046"/>
    <w:rsid w:val="008447BA"/>
    <w:rsid w:val="00844AC5"/>
    <w:rsid w:val="008504D3"/>
    <w:rsid w:val="00850815"/>
    <w:rsid w:val="008508D2"/>
    <w:rsid w:val="00851D92"/>
    <w:rsid w:val="00851DC7"/>
    <w:rsid w:val="0085222F"/>
    <w:rsid w:val="00853BE1"/>
    <w:rsid w:val="00862F47"/>
    <w:rsid w:val="0086568A"/>
    <w:rsid w:val="00866024"/>
    <w:rsid w:val="00866C20"/>
    <w:rsid w:val="00866ECB"/>
    <w:rsid w:val="008674C6"/>
    <w:rsid w:val="00867A53"/>
    <w:rsid w:val="00870226"/>
    <w:rsid w:val="0087269D"/>
    <w:rsid w:val="008733FD"/>
    <w:rsid w:val="00874DBD"/>
    <w:rsid w:val="008759AD"/>
    <w:rsid w:val="00875EC0"/>
    <w:rsid w:val="0087734E"/>
    <w:rsid w:val="0087738F"/>
    <w:rsid w:val="008818B7"/>
    <w:rsid w:val="00882140"/>
    <w:rsid w:val="008834F6"/>
    <w:rsid w:val="0088381E"/>
    <w:rsid w:val="00884288"/>
    <w:rsid w:val="008842B0"/>
    <w:rsid w:val="008854D9"/>
    <w:rsid w:val="00885D1A"/>
    <w:rsid w:val="0088696A"/>
    <w:rsid w:val="00887221"/>
    <w:rsid w:val="00887471"/>
    <w:rsid w:val="00890882"/>
    <w:rsid w:val="00890B20"/>
    <w:rsid w:val="00891A23"/>
    <w:rsid w:val="00892AC4"/>
    <w:rsid w:val="00894385"/>
    <w:rsid w:val="00894CF1"/>
    <w:rsid w:val="00894F61"/>
    <w:rsid w:val="00895AFA"/>
    <w:rsid w:val="00897139"/>
    <w:rsid w:val="008978FF"/>
    <w:rsid w:val="00897BAB"/>
    <w:rsid w:val="008A11FB"/>
    <w:rsid w:val="008A142F"/>
    <w:rsid w:val="008A2076"/>
    <w:rsid w:val="008A3937"/>
    <w:rsid w:val="008B023E"/>
    <w:rsid w:val="008B074C"/>
    <w:rsid w:val="008B0C3F"/>
    <w:rsid w:val="008B326D"/>
    <w:rsid w:val="008B49A5"/>
    <w:rsid w:val="008B54D8"/>
    <w:rsid w:val="008B6470"/>
    <w:rsid w:val="008B65C1"/>
    <w:rsid w:val="008B7917"/>
    <w:rsid w:val="008C1363"/>
    <w:rsid w:val="008C2102"/>
    <w:rsid w:val="008C39DA"/>
    <w:rsid w:val="008D0275"/>
    <w:rsid w:val="008D0C19"/>
    <w:rsid w:val="008D0CFE"/>
    <w:rsid w:val="008D0EC7"/>
    <w:rsid w:val="008D52C8"/>
    <w:rsid w:val="008D5558"/>
    <w:rsid w:val="008D5988"/>
    <w:rsid w:val="008D5B22"/>
    <w:rsid w:val="008D6FED"/>
    <w:rsid w:val="008D707A"/>
    <w:rsid w:val="008E0700"/>
    <w:rsid w:val="008E1DFB"/>
    <w:rsid w:val="008E35FA"/>
    <w:rsid w:val="008E3D87"/>
    <w:rsid w:val="008E4486"/>
    <w:rsid w:val="008E4BE2"/>
    <w:rsid w:val="008E5325"/>
    <w:rsid w:val="008E5B31"/>
    <w:rsid w:val="008E6E81"/>
    <w:rsid w:val="008F00D3"/>
    <w:rsid w:val="008F0A89"/>
    <w:rsid w:val="008F2FE8"/>
    <w:rsid w:val="008F3B81"/>
    <w:rsid w:val="008F4E0C"/>
    <w:rsid w:val="008F6654"/>
    <w:rsid w:val="008F7177"/>
    <w:rsid w:val="00900D01"/>
    <w:rsid w:val="009020C2"/>
    <w:rsid w:val="00902CDB"/>
    <w:rsid w:val="00902D95"/>
    <w:rsid w:val="00904AE1"/>
    <w:rsid w:val="0090542A"/>
    <w:rsid w:val="00907C11"/>
    <w:rsid w:val="00911B94"/>
    <w:rsid w:val="00914DF0"/>
    <w:rsid w:val="00915F04"/>
    <w:rsid w:val="00915FF8"/>
    <w:rsid w:val="009204BF"/>
    <w:rsid w:val="00920B0A"/>
    <w:rsid w:val="00921C14"/>
    <w:rsid w:val="00924387"/>
    <w:rsid w:val="00924E07"/>
    <w:rsid w:val="00926DE0"/>
    <w:rsid w:val="00930A65"/>
    <w:rsid w:val="00931884"/>
    <w:rsid w:val="00932414"/>
    <w:rsid w:val="00932DDB"/>
    <w:rsid w:val="00933E92"/>
    <w:rsid w:val="009348A8"/>
    <w:rsid w:val="00940386"/>
    <w:rsid w:val="00940C5A"/>
    <w:rsid w:val="00940DC6"/>
    <w:rsid w:val="0094143B"/>
    <w:rsid w:val="00941705"/>
    <w:rsid w:val="00942D2C"/>
    <w:rsid w:val="0094324F"/>
    <w:rsid w:val="00943C7D"/>
    <w:rsid w:val="00943D6B"/>
    <w:rsid w:val="00944220"/>
    <w:rsid w:val="009448A8"/>
    <w:rsid w:val="00945E96"/>
    <w:rsid w:val="00946A16"/>
    <w:rsid w:val="00946C5A"/>
    <w:rsid w:val="00947BF7"/>
    <w:rsid w:val="009502B2"/>
    <w:rsid w:val="009530B1"/>
    <w:rsid w:val="00956A2B"/>
    <w:rsid w:val="00956F88"/>
    <w:rsid w:val="00960D34"/>
    <w:rsid w:val="00961A32"/>
    <w:rsid w:val="00961CC3"/>
    <w:rsid w:val="00962705"/>
    <w:rsid w:val="0096317B"/>
    <w:rsid w:val="009635D7"/>
    <w:rsid w:val="00963C15"/>
    <w:rsid w:val="009649EA"/>
    <w:rsid w:val="00964EBE"/>
    <w:rsid w:val="00964F9C"/>
    <w:rsid w:val="009674B4"/>
    <w:rsid w:val="00971C76"/>
    <w:rsid w:val="009728A0"/>
    <w:rsid w:val="009728A6"/>
    <w:rsid w:val="0097567D"/>
    <w:rsid w:val="00975B09"/>
    <w:rsid w:val="00983BC4"/>
    <w:rsid w:val="0098447B"/>
    <w:rsid w:val="00985389"/>
    <w:rsid w:val="009863A4"/>
    <w:rsid w:val="00987BC2"/>
    <w:rsid w:val="0099279A"/>
    <w:rsid w:val="009927FF"/>
    <w:rsid w:val="00992850"/>
    <w:rsid w:val="00994222"/>
    <w:rsid w:val="009953CC"/>
    <w:rsid w:val="00995EFE"/>
    <w:rsid w:val="00996118"/>
    <w:rsid w:val="009A0491"/>
    <w:rsid w:val="009A0FF1"/>
    <w:rsid w:val="009A10A6"/>
    <w:rsid w:val="009A1D67"/>
    <w:rsid w:val="009A229D"/>
    <w:rsid w:val="009A247C"/>
    <w:rsid w:val="009A29BA"/>
    <w:rsid w:val="009A44D8"/>
    <w:rsid w:val="009A4FD5"/>
    <w:rsid w:val="009A5082"/>
    <w:rsid w:val="009A575F"/>
    <w:rsid w:val="009A5B17"/>
    <w:rsid w:val="009A609B"/>
    <w:rsid w:val="009B0D7F"/>
    <w:rsid w:val="009B206A"/>
    <w:rsid w:val="009B2101"/>
    <w:rsid w:val="009B2955"/>
    <w:rsid w:val="009B3E1B"/>
    <w:rsid w:val="009B4D4F"/>
    <w:rsid w:val="009B5357"/>
    <w:rsid w:val="009B5EE8"/>
    <w:rsid w:val="009B6475"/>
    <w:rsid w:val="009B7161"/>
    <w:rsid w:val="009B783A"/>
    <w:rsid w:val="009C217F"/>
    <w:rsid w:val="009C3B3F"/>
    <w:rsid w:val="009C4299"/>
    <w:rsid w:val="009C4C2B"/>
    <w:rsid w:val="009C6E08"/>
    <w:rsid w:val="009D0D84"/>
    <w:rsid w:val="009D163B"/>
    <w:rsid w:val="009D17C0"/>
    <w:rsid w:val="009D1D6B"/>
    <w:rsid w:val="009D1E1E"/>
    <w:rsid w:val="009D3B74"/>
    <w:rsid w:val="009D3E47"/>
    <w:rsid w:val="009D4158"/>
    <w:rsid w:val="009D47F8"/>
    <w:rsid w:val="009D4C64"/>
    <w:rsid w:val="009D6431"/>
    <w:rsid w:val="009D667F"/>
    <w:rsid w:val="009E08CE"/>
    <w:rsid w:val="009E1915"/>
    <w:rsid w:val="009E1AF3"/>
    <w:rsid w:val="009E2749"/>
    <w:rsid w:val="009E45CB"/>
    <w:rsid w:val="009E6039"/>
    <w:rsid w:val="009E7043"/>
    <w:rsid w:val="009E741A"/>
    <w:rsid w:val="009F06C5"/>
    <w:rsid w:val="009F0A65"/>
    <w:rsid w:val="009F0D33"/>
    <w:rsid w:val="009F159B"/>
    <w:rsid w:val="009F4C15"/>
    <w:rsid w:val="009F6E4B"/>
    <w:rsid w:val="009F74E8"/>
    <w:rsid w:val="009F77D2"/>
    <w:rsid w:val="009F7A51"/>
    <w:rsid w:val="00A01CE6"/>
    <w:rsid w:val="00A0203D"/>
    <w:rsid w:val="00A03970"/>
    <w:rsid w:val="00A0406B"/>
    <w:rsid w:val="00A043A5"/>
    <w:rsid w:val="00A05522"/>
    <w:rsid w:val="00A05EE5"/>
    <w:rsid w:val="00A06D54"/>
    <w:rsid w:val="00A109BA"/>
    <w:rsid w:val="00A11370"/>
    <w:rsid w:val="00A11C49"/>
    <w:rsid w:val="00A13C16"/>
    <w:rsid w:val="00A14397"/>
    <w:rsid w:val="00A15026"/>
    <w:rsid w:val="00A15FA9"/>
    <w:rsid w:val="00A17452"/>
    <w:rsid w:val="00A20056"/>
    <w:rsid w:val="00A2088C"/>
    <w:rsid w:val="00A215A8"/>
    <w:rsid w:val="00A229A4"/>
    <w:rsid w:val="00A22BB0"/>
    <w:rsid w:val="00A24312"/>
    <w:rsid w:val="00A24587"/>
    <w:rsid w:val="00A248CE"/>
    <w:rsid w:val="00A26AF4"/>
    <w:rsid w:val="00A30363"/>
    <w:rsid w:val="00A30FE6"/>
    <w:rsid w:val="00A325A7"/>
    <w:rsid w:val="00A34AED"/>
    <w:rsid w:val="00A36903"/>
    <w:rsid w:val="00A36F93"/>
    <w:rsid w:val="00A37005"/>
    <w:rsid w:val="00A41625"/>
    <w:rsid w:val="00A41686"/>
    <w:rsid w:val="00A42221"/>
    <w:rsid w:val="00A42C0F"/>
    <w:rsid w:val="00A42D1A"/>
    <w:rsid w:val="00A44958"/>
    <w:rsid w:val="00A45109"/>
    <w:rsid w:val="00A46144"/>
    <w:rsid w:val="00A47204"/>
    <w:rsid w:val="00A505DA"/>
    <w:rsid w:val="00A51614"/>
    <w:rsid w:val="00A5204B"/>
    <w:rsid w:val="00A541C9"/>
    <w:rsid w:val="00A549A3"/>
    <w:rsid w:val="00A55271"/>
    <w:rsid w:val="00A559DA"/>
    <w:rsid w:val="00A57DA8"/>
    <w:rsid w:val="00A628BA"/>
    <w:rsid w:val="00A62B03"/>
    <w:rsid w:val="00A62E23"/>
    <w:rsid w:val="00A636CE"/>
    <w:rsid w:val="00A637D8"/>
    <w:rsid w:val="00A64F06"/>
    <w:rsid w:val="00A65614"/>
    <w:rsid w:val="00A66ED1"/>
    <w:rsid w:val="00A66EF4"/>
    <w:rsid w:val="00A67174"/>
    <w:rsid w:val="00A67267"/>
    <w:rsid w:val="00A67F39"/>
    <w:rsid w:val="00A70D70"/>
    <w:rsid w:val="00A7157A"/>
    <w:rsid w:val="00A71EE1"/>
    <w:rsid w:val="00A721B5"/>
    <w:rsid w:val="00A722C9"/>
    <w:rsid w:val="00A73363"/>
    <w:rsid w:val="00A75102"/>
    <w:rsid w:val="00A75384"/>
    <w:rsid w:val="00A80088"/>
    <w:rsid w:val="00A80E89"/>
    <w:rsid w:val="00A81E96"/>
    <w:rsid w:val="00A84A88"/>
    <w:rsid w:val="00A866BC"/>
    <w:rsid w:val="00A870A5"/>
    <w:rsid w:val="00A92382"/>
    <w:rsid w:val="00A92388"/>
    <w:rsid w:val="00A9265D"/>
    <w:rsid w:val="00A9474A"/>
    <w:rsid w:val="00A96310"/>
    <w:rsid w:val="00A96A06"/>
    <w:rsid w:val="00A96E38"/>
    <w:rsid w:val="00AA08BE"/>
    <w:rsid w:val="00AA1174"/>
    <w:rsid w:val="00AA16CD"/>
    <w:rsid w:val="00AA4177"/>
    <w:rsid w:val="00AB0B61"/>
    <w:rsid w:val="00AB17A0"/>
    <w:rsid w:val="00AB1AB5"/>
    <w:rsid w:val="00AB305E"/>
    <w:rsid w:val="00AB43D7"/>
    <w:rsid w:val="00AB523C"/>
    <w:rsid w:val="00AB7CC6"/>
    <w:rsid w:val="00AB7FDD"/>
    <w:rsid w:val="00AC06BC"/>
    <w:rsid w:val="00AC09B9"/>
    <w:rsid w:val="00AC28EA"/>
    <w:rsid w:val="00AC4C28"/>
    <w:rsid w:val="00AC5E97"/>
    <w:rsid w:val="00AC5F97"/>
    <w:rsid w:val="00AC611B"/>
    <w:rsid w:val="00AC706B"/>
    <w:rsid w:val="00AC72F1"/>
    <w:rsid w:val="00AD0117"/>
    <w:rsid w:val="00AD14C4"/>
    <w:rsid w:val="00AD2394"/>
    <w:rsid w:val="00AD41CA"/>
    <w:rsid w:val="00AD6470"/>
    <w:rsid w:val="00AD6844"/>
    <w:rsid w:val="00AD70F5"/>
    <w:rsid w:val="00AE04FE"/>
    <w:rsid w:val="00AE13A1"/>
    <w:rsid w:val="00AE23E7"/>
    <w:rsid w:val="00AE24D0"/>
    <w:rsid w:val="00AE33F8"/>
    <w:rsid w:val="00AE432F"/>
    <w:rsid w:val="00AE513A"/>
    <w:rsid w:val="00AE6C24"/>
    <w:rsid w:val="00AE72DB"/>
    <w:rsid w:val="00AE7371"/>
    <w:rsid w:val="00AE78CB"/>
    <w:rsid w:val="00AE7EC2"/>
    <w:rsid w:val="00AF1075"/>
    <w:rsid w:val="00AF6B4E"/>
    <w:rsid w:val="00B00BD3"/>
    <w:rsid w:val="00B016AD"/>
    <w:rsid w:val="00B0201A"/>
    <w:rsid w:val="00B0245A"/>
    <w:rsid w:val="00B025DB"/>
    <w:rsid w:val="00B031C6"/>
    <w:rsid w:val="00B04623"/>
    <w:rsid w:val="00B04AAF"/>
    <w:rsid w:val="00B0504A"/>
    <w:rsid w:val="00B05054"/>
    <w:rsid w:val="00B05686"/>
    <w:rsid w:val="00B05FC3"/>
    <w:rsid w:val="00B06987"/>
    <w:rsid w:val="00B076F7"/>
    <w:rsid w:val="00B10C41"/>
    <w:rsid w:val="00B11553"/>
    <w:rsid w:val="00B1165D"/>
    <w:rsid w:val="00B11D25"/>
    <w:rsid w:val="00B11F28"/>
    <w:rsid w:val="00B1201C"/>
    <w:rsid w:val="00B1207A"/>
    <w:rsid w:val="00B122C0"/>
    <w:rsid w:val="00B12755"/>
    <w:rsid w:val="00B13159"/>
    <w:rsid w:val="00B157A2"/>
    <w:rsid w:val="00B17044"/>
    <w:rsid w:val="00B20320"/>
    <w:rsid w:val="00B204DF"/>
    <w:rsid w:val="00B213E1"/>
    <w:rsid w:val="00B23498"/>
    <w:rsid w:val="00B24F4F"/>
    <w:rsid w:val="00B333BF"/>
    <w:rsid w:val="00B3372A"/>
    <w:rsid w:val="00B33888"/>
    <w:rsid w:val="00B33C26"/>
    <w:rsid w:val="00B34197"/>
    <w:rsid w:val="00B3500B"/>
    <w:rsid w:val="00B36EC1"/>
    <w:rsid w:val="00B402BC"/>
    <w:rsid w:val="00B419AC"/>
    <w:rsid w:val="00B41AA8"/>
    <w:rsid w:val="00B44299"/>
    <w:rsid w:val="00B44414"/>
    <w:rsid w:val="00B46FD2"/>
    <w:rsid w:val="00B5003E"/>
    <w:rsid w:val="00B51AD3"/>
    <w:rsid w:val="00B51E63"/>
    <w:rsid w:val="00B53B82"/>
    <w:rsid w:val="00B540C3"/>
    <w:rsid w:val="00B544F5"/>
    <w:rsid w:val="00B56D83"/>
    <w:rsid w:val="00B600C5"/>
    <w:rsid w:val="00B60544"/>
    <w:rsid w:val="00B61049"/>
    <w:rsid w:val="00B61BE3"/>
    <w:rsid w:val="00B61EBA"/>
    <w:rsid w:val="00B63D9E"/>
    <w:rsid w:val="00B65B44"/>
    <w:rsid w:val="00B7459B"/>
    <w:rsid w:val="00B748FF"/>
    <w:rsid w:val="00B75CDF"/>
    <w:rsid w:val="00B76699"/>
    <w:rsid w:val="00B8045B"/>
    <w:rsid w:val="00B80CB3"/>
    <w:rsid w:val="00B8289F"/>
    <w:rsid w:val="00B85B97"/>
    <w:rsid w:val="00B862DC"/>
    <w:rsid w:val="00B87F3E"/>
    <w:rsid w:val="00B90069"/>
    <w:rsid w:val="00B9056A"/>
    <w:rsid w:val="00B909B3"/>
    <w:rsid w:val="00B90F0B"/>
    <w:rsid w:val="00B9211B"/>
    <w:rsid w:val="00B9218E"/>
    <w:rsid w:val="00B92465"/>
    <w:rsid w:val="00B92661"/>
    <w:rsid w:val="00B92C9A"/>
    <w:rsid w:val="00B9462C"/>
    <w:rsid w:val="00B94C78"/>
    <w:rsid w:val="00B95786"/>
    <w:rsid w:val="00B97DFD"/>
    <w:rsid w:val="00BA0AD5"/>
    <w:rsid w:val="00BA11AA"/>
    <w:rsid w:val="00BA172B"/>
    <w:rsid w:val="00BA1BCD"/>
    <w:rsid w:val="00BA2116"/>
    <w:rsid w:val="00BA28D4"/>
    <w:rsid w:val="00BA43FF"/>
    <w:rsid w:val="00BA4695"/>
    <w:rsid w:val="00BA50A6"/>
    <w:rsid w:val="00BA64E4"/>
    <w:rsid w:val="00BA6D2D"/>
    <w:rsid w:val="00BB0010"/>
    <w:rsid w:val="00BB1276"/>
    <w:rsid w:val="00BB1C59"/>
    <w:rsid w:val="00BB1D2E"/>
    <w:rsid w:val="00BB2259"/>
    <w:rsid w:val="00BB2642"/>
    <w:rsid w:val="00BB56D9"/>
    <w:rsid w:val="00BB5C00"/>
    <w:rsid w:val="00BB7003"/>
    <w:rsid w:val="00BB7570"/>
    <w:rsid w:val="00BC122C"/>
    <w:rsid w:val="00BC1842"/>
    <w:rsid w:val="00BC1A88"/>
    <w:rsid w:val="00BC1CCE"/>
    <w:rsid w:val="00BC24D1"/>
    <w:rsid w:val="00BC3FB3"/>
    <w:rsid w:val="00BC5308"/>
    <w:rsid w:val="00BC5517"/>
    <w:rsid w:val="00BC5ABD"/>
    <w:rsid w:val="00BC607B"/>
    <w:rsid w:val="00BC60A7"/>
    <w:rsid w:val="00BC6263"/>
    <w:rsid w:val="00BC7433"/>
    <w:rsid w:val="00BD050E"/>
    <w:rsid w:val="00BD23B0"/>
    <w:rsid w:val="00BD2DB4"/>
    <w:rsid w:val="00BD3BDC"/>
    <w:rsid w:val="00BD4E50"/>
    <w:rsid w:val="00BD570B"/>
    <w:rsid w:val="00BD654D"/>
    <w:rsid w:val="00BD678F"/>
    <w:rsid w:val="00BD6C20"/>
    <w:rsid w:val="00BD7CAC"/>
    <w:rsid w:val="00BE095B"/>
    <w:rsid w:val="00BE2977"/>
    <w:rsid w:val="00BE329A"/>
    <w:rsid w:val="00BE33F7"/>
    <w:rsid w:val="00BE4F5D"/>
    <w:rsid w:val="00BE54DD"/>
    <w:rsid w:val="00BE5DF7"/>
    <w:rsid w:val="00BE6A15"/>
    <w:rsid w:val="00BE7BF5"/>
    <w:rsid w:val="00BF0D44"/>
    <w:rsid w:val="00BF25E0"/>
    <w:rsid w:val="00BF5720"/>
    <w:rsid w:val="00BF62D1"/>
    <w:rsid w:val="00BF78F1"/>
    <w:rsid w:val="00C007A5"/>
    <w:rsid w:val="00C012BC"/>
    <w:rsid w:val="00C012D7"/>
    <w:rsid w:val="00C0154D"/>
    <w:rsid w:val="00C02842"/>
    <w:rsid w:val="00C03235"/>
    <w:rsid w:val="00C049E3"/>
    <w:rsid w:val="00C067AC"/>
    <w:rsid w:val="00C068F9"/>
    <w:rsid w:val="00C068FE"/>
    <w:rsid w:val="00C1251F"/>
    <w:rsid w:val="00C141AB"/>
    <w:rsid w:val="00C148F0"/>
    <w:rsid w:val="00C159DE"/>
    <w:rsid w:val="00C16128"/>
    <w:rsid w:val="00C16FAE"/>
    <w:rsid w:val="00C206AC"/>
    <w:rsid w:val="00C206B2"/>
    <w:rsid w:val="00C20EF9"/>
    <w:rsid w:val="00C2227B"/>
    <w:rsid w:val="00C2255C"/>
    <w:rsid w:val="00C2276C"/>
    <w:rsid w:val="00C2304B"/>
    <w:rsid w:val="00C23465"/>
    <w:rsid w:val="00C24580"/>
    <w:rsid w:val="00C26221"/>
    <w:rsid w:val="00C26680"/>
    <w:rsid w:val="00C2682F"/>
    <w:rsid w:val="00C27A9C"/>
    <w:rsid w:val="00C3108B"/>
    <w:rsid w:val="00C413AD"/>
    <w:rsid w:val="00C42F6C"/>
    <w:rsid w:val="00C43BA5"/>
    <w:rsid w:val="00C4673E"/>
    <w:rsid w:val="00C50FB3"/>
    <w:rsid w:val="00C5568A"/>
    <w:rsid w:val="00C578AF"/>
    <w:rsid w:val="00C62059"/>
    <w:rsid w:val="00C6514C"/>
    <w:rsid w:val="00C6729C"/>
    <w:rsid w:val="00C678DB"/>
    <w:rsid w:val="00C70552"/>
    <w:rsid w:val="00C706AA"/>
    <w:rsid w:val="00C70FF6"/>
    <w:rsid w:val="00C71928"/>
    <w:rsid w:val="00C72E08"/>
    <w:rsid w:val="00C73B15"/>
    <w:rsid w:val="00C751C3"/>
    <w:rsid w:val="00C75CAE"/>
    <w:rsid w:val="00C7627C"/>
    <w:rsid w:val="00C80FEC"/>
    <w:rsid w:val="00C848CB"/>
    <w:rsid w:val="00C86106"/>
    <w:rsid w:val="00C86611"/>
    <w:rsid w:val="00C8672A"/>
    <w:rsid w:val="00C8764C"/>
    <w:rsid w:val="00C8796D"/>
    <w:rsid w:val="00C87E03"/>
    <w:rsid w:val="00C92684"/>
    <w:rsid w:val="00C92B5F"/>
    <w:rsid w:val="00C92D70"/>
    <w:rsid w:val="00C93020"/>
    <w:rsid w:val="00C94787"/>
    <w:rsid w:val="00C94826"/>
    <w:rsid w:val="00C97621"/>
    <w:rsid w:val="00C97627"/>
    <w:rsid w:val="00CA0B89"/>
    <w:rsid w:val="00CA0DB9"/>
    <w:rsid w:val="00CA0E9D"/>
    <w:rsid w:val="00CA1576"/>
    <w:rsid w:val="00CA1EFC"/>
    <w:rsid w:val="00CA234B"/>
    <w:rsid w:val="00CA2E60"/>
    <w:rsid w:val="00CA2EA0"/>
    <w:rsid w:val="00CA4DB8"/>
    <w:rsid w:val="00CA4EAB"/>
    <w:rsid w:val="00CA4F89"/>
    <w:rsid w:val="00CA6A85"/>
    <w:rsid w:val="00CA7BAB"/>
    <w:rsid w:val="00CA7ED6"/>
    <w:rsid w:val="00CB3CA9"/>
    <w:rsid w:val="00CB4975"/>
    <w:rsid w:val="00CB6B6A"/>
    <w:rsid w:val="00CC054B"/>
    <w:rsid w:val="00CC0FA9"/>
    <w:rsid w:val="00CC15B7"/>
    <w:rsid w:val="00CC29DF"/>
    <w:rsid w:val="00CC39F6"/>
    <w:rsid w:val="00CC4A31"/>
    <w:rsid w:val="00CC659B"/>
    <w:rsid w:val="00CD29A3"/>
    <w:rsid w:val="00CD53D6"/>
    <w:rsid w:val="00CD759C"/>
    <w:rsid w:val="00CE0B07"/>
    <w:rsid w:val="00CE16A1"/>
    <w:rsid w:val="00CE209A"/>
    <w:rsid w:val="00CE3614"/>
    <w:rsid w:val="00CE45AD"/>
    <w:rsid w:val="00CE4C18"/>
    <w:rsid w:val="00CE67A6"/>
    <w:rsid w:val="00CE7FD6"/>
    <w:rsid w:val="00CF1738"/>
    <w:rsid w:val="00CF3F1D"/>
    <w:rsid w:val="00CF70E0"/>
    <w:rsid w:val="00CF7229"/>
    <w:rsid w:val="00CF753C"/>
    <w:rsid w:val="00CF78D6"/>
    <w:rsid w:val="00D00442"/>
    <w:rsid w:val="00D006FB"/>
    <w:rsid w:val="00D01970"/>
    <w:rsid w:val="00D01A09"/>
    <w:rsid w:val="00D01EB2"/>
    <w:rsid w:val="00D024D2"/>
    <w:rsid w:val="00D040B4"/>
    <w:rsid w:val="00D10043"/>
    <w:rsid w:val="00D100F4"/>
    <w:rsid w:val="00D10522"/>
    <w:rsid w:val="00D1176A"/>
    <w:rsid w:val="00D132E7"/>
    <w:rsid w:val="00D150AB"/>
    <w:rsid w:val="00D15299"/>
    <w:rsid w:val="00D15B46"/>
    <w:rsid w:val="00D178CE"/>
    <w:rsid w:val="00D20023"/>
    <w:rsid w:val="00D22AB0"/>
    <w:rsid w:val="00D23993"/>
    <w:rsid w:val="00D246BA"/>
    <w:rsid w:val="00D247DC"/>
    <w:rsid w:val="00D25C0D"/>
    <w:rsid w:val="00D30A2B"/>
    <w:rsid w:val="00D31EB8"/>
    <w:rsid w:val="00D326F3"/>
    <w:rsid w:val="00D3291B"/>
    <w:rsid w:val="00D3537E"/>
    <w:rsid w:val="00D35627"/>
    <w:rsid w:val="00D41ED7"/>
    <w:rsid w:val="00D44B73"/>
    <w:rsid w:val="00D477D8"/>
    <w:rsid w:val="00D4781C"/>
    <w:rsid w:val="00D47C76"/>
    <w:rsid w:val="00D50663"/>
    <w:rsid w:val="00D50A1D"/>
    <w:rsid w:val="00D51CFB"/>
    <w:rsid w:val="00D53329"/>
    <w:rsid w:val="00D55A1A"/>
    <w:rsid w:val="00D55DA1"/>
    <w:rsid w:val="00D5676F"/>
    <w:rsid w:val="00D56B64"/>
    <w:rsid w:val="00D615DC"/>
    <w:rsid w:val="00D6281D"/>
    <w:rsid w:val="00D62987"/>
    <w:rsid w:val="00D63F72"/>
    <w:rsid w:val="00D63FCE"/>
    <w:rsid w:val="00D64C09"/>
    <w:rsid w:val="00D652E0"/>
    <w:rsid w:val="00D668F2"/>
    <w:rsid w:val="00D66B3C"/>
    <w:rsid w:val="00D67278"/>
    <w:rsid w:val="00D7013B"/>
    <w:rsid w:val="00D70225"/>
    <w:rsid w:val="00D7257A"/>
    <w:rsid w:val="00D72DEF"/>
    <w:rsid w:val="00D7650C"/>
    <w:rsid w:val="00D80243"/>
    <w:rsid w:val="00D8169A"/>
    <w:rsid w:val="00D81715"/>
    <w:rsid w:val="00D81A84"/>
    <w:rsid w:val="00D81E45"/>
    <w:rsid w:val="00D81EB3"/>
    <w:rsid w:val="00D82589"/>
    <w:rsid w:val="00D84964"/>
    <w:rsid w:val="00D84FC6"/>
    <w:rsid w:val="00D85B1A"/>
    <w:rsid w:val="00D85C47"/>
    <w:rsid w:val="00D85D30"/>
    <w:rsid w:val="00D86BF5"/>
    <w:rsid w:val="00D877B5"/>
    <w:rsid w:val="00D90A31"/>
    <w:rsid w:val="00D92EC5"/>
    <w:rsid w:val="00D94F3A"/>
    <w:rsid w:val="00D97089"/>
    <w:rsid w:val="00D97748"/>
    <w:rsid w:val="00D97CC5"/>
    <w:rsid w:val="00D97FCC"/>
    <w:rsid w:val="00DA214A"/>
    <w:rsid w:val="00DA2B77"/>
    <w:rsid w:val="00DA31E2"/>
    <w:rsid w:val="00DA36AF"/>
    <w:rsid w:val="00DA3912"/>
    <w:rsid w:val="00DA3AA4"/>
    <w:rsid w:val="00DA4C5B"/>
    <w:rsid w:val="00DA575B"/>
    <w:rsid w:val="00DA63DF"/>
    <w:rsid w:val="00DA6DB5"/>
    <w:rsid w:val="00DB2133"/>
    <w:rsid w:val="00DB444A"/>
    <w:rsid w:val="00DB56C9"/>
    <w:rsid w:val="00DB7A62"/>
    <w:rsid w:val="00DC04BD"/>
    <w:rsid w:val="00DC1E09"/>
    <w:rsid w:val="00DC25E2"/>
    <w:rsid w:val="00DC38AC"/>
    <w:rsid w:val="00DC42A4"/>
    <w:rsid w:val="00DC4CC0"/>
    <w:rsid w:val="00DC624F"/>
    <w:rsid w:val="00DC6802"/>
    <w:rsid w:val="00DD32E6"/>
    <w:rsid w:val="00DD42BD"/>
    <w:rsid w:val="00DD62BE"/>
    <w:rsid w:val="00DD6BFE"/>
    <w:rsid w:val="00DD77F6"/>
    <w:rsid w:val="00DE4240"/>
    <w:rsid w:val="00DE4F64"/>
    <w:rsid w:val="00DE5649"/>
    <w:rsid w:val="00DE6080"/>
    <w:rsid w:val="00DE6D80"/>
    <w:rsid w:val="00DE7C83"/>
    <w:rsid w:val="00DF3E06"/>
    <w:rsid w:val="00DF4886"/>
    <w:rsid w:val="00DF4BDC"/>
    <w:rsid w:val="00DF4E2E"/>
    <w:rsid w:val="00DF4E4D"/>
    <w:rsid w:val="00DF53F9"/>
    <w:rsid w:val="00DF655A"/>
    <w:rsid w:val="00DF6ABD"/>
    <w:rsid w:val="00E00541"/>
    <w:rsid w:val="00E01E48"/>
    <w:rsid w:val="00E0252C"/>
    <w:rsid w:val="00E03F6A"/>
    <w:rsid w:val="00E057E3"/>
    <w:rsid w:val="00E05947"/>
    <w:rsid w:val="00E06367"/>
    <w:rsid w:val="00E06530"/>
    <w:rsid w:val="00E06925"/>
    <w:rsid w:val="00E11558"/>
    <w:rsid w:val="00E122AD"/>
    <w:rsid w:val="00E12E94"/>
    <w:rsid w:val="00E13501"/>
    <w:rsid w:val="00E14B40"/>
    <w:rsid w:val="00E15AEA"/>
    <w:rsid w:val="00E176CC"/>
    <w:rsid w:val="00E222B1"/>
    <w:rsid w:val="00E2291F"/>
    <w:rsid w:val="00E23159"/>
    <w:rsid w:val="00E24C30"/>
    <w:rsid w:val="00E25F9C"/>
    <w:rsid w:val="00E26373"/>
    <w:rsid w:val="00E2696D"/>
    <w:rsid w:val="00E35EEC"/>
    <w:rsid w:val="00E378B4"/>
    <w:rsid w:val="00E40331"/>
    <w:rsid w:val="00E40CA6"/>
    <w:rsid w:val="00E41350"/>
    <w:rsid w:val="00E41FAC"/>
    <w:rsid w:val="00E43833"/>
    <w:rsid w:val="00E44C09"/>
    <w:rsid w:val="00E44C1A"/>
    <w:rsid w:val="00E44F5E"/>
    <w:rsid w:val="00E45893"/>
    <w:rsid w:val="00E4597A"/>
    <w:rsid w:val="00E51DF2"/>
    <w:rsid w:val="00E51F6F"/>
    <w:rsid w:val="00E52529"/>
    <w:rsid w:val="00E555EF"/>
    <w:rsid w:val="00E5713B"/>
    <w:rsid w:val="00E57BD5"/>
    <w:rsid w:val="00E57E33"/>
    <w:rsid w:val="00E605D3"/>
    <w:rsid w:val="00E60FE5"/>
    <w:rsid w:val="00E61AEC"/>
    <w:rsid w:val="00E61F51"/>
    <w:rsid w:val="00E62E90"/>
    <w:rsid w:val="00E640ED"/>
    <w:rsid w:val="00E65102"/>
    <w:rsid w:val="00E66664"/>
    <w:rsid w:val="00E67AAD"/>
    <w:rsid w:val="00E7375E"/>
    <w:rsid w:val="00E7428B"/>
    <w:rsid w:val="00E75B3D"/>
    <w:rsid w:val="00E761DA"/>
    <w:rsid w:val="00E76422"/>
    <w:rsid w:val="00E81D33"/>
    <w:rsid w:val="00E834E7"/>
    <w:rsid w:val="00E84162"/>
    <w:rsid w:val="00E916B7"/>
    <w:rsid w:val="00E925B3"/>
    <w:rsid w:val="00E934E3"/>
    <w:rsid w:val="00E93D49"/>
    <w:rsid w:val="00E95A0B"/>
    <w:rsid w:val="00E96A06"/>
    <w:rsid w:val="00EA0F9F"/>
    <w:rsid w:val="00EA10F6"/>
    <w:rsid w:val="00EA3289"/>
    <w:rsid w:val="00EA5E5D"/>
    <w:rsid w:val="00EA7175"/>
    <w:rsid w:val="00EA7B98"/>
    <w:rsid w:val="00EB083B"/>
    <w:rsid w:val="00EB1599"/>
    <w:rsid w:val="00EB1D2A"/>
    <w:rsid w:val="00EB1E82"/>
    <w:rsid w:val="00EB22D1"/>
    <w:rsid w:val="00EB274B"/>
    <w:rsid w:val="00EB2A74"/>
    <w:rsid w:val="00EB2D8B"/>
    <w:rsid w:val="00EB46E7"/>
    <w:rsid w:val="00EB52E6"/>
    <w:rsid w:val="00EC0B0E"/>
    <w:rsid w:val="00EC1D8E"/>
    <w:rsid w:val="00EC243F"/>
    <w:rsid w:val="00EC44A0"/>
    <w:rsid w:val="00EC4633"/>
    <w:rsid w:val="00EC5005"/>
    <w:rsid w:val="00EC799C"/>
    <w:rsid w:val="00ED0F33"/>
    <w:rsid w:val="00ED1418"/>
    <w:rsid w:val="00ED30C5"/>
    <w:rsid w:val="00ED44A0"/>
    <w:rsid w:val="00ED4EAD"/>
    <w:rsid w:val="00ED5286"/>
    <w:rsid w:val="00ED558E"/>
    <w:rsid w:val="00ED71F2"/>
    <w:rsid w:val="00ED7F2B"/>
    <w:rsid w:val="00EE0644"/>
    <w:rsid w:val="00EE3014"/>
    <w:rsid w:val="00EE3BA9"/>
    <w:rsid w:val="00EE457E"/>
    <w:rsid w:val="00EE7771"/>
    <w:rsid w:val="00EF1F51"/>
    <w:rsid w:val="00EF252B"/>
    <w:rsid w:val="00EF29E7"/>
    <w:rsid w:val="00EF40D9"/>
    <w:rsid w:val="00EF55D4"/>
    <w:rsid w:val="00EF5672"/>
    <w:rsid w:val="00EF5ADB"/>
    <w:rsid w:val="00EF6879"/>
    <w:rsid w:val="00EF7E98"/>
    <w:rsid w:val="00F00127"/>
    <w:rsid w:val="00F002BE"/>
    <w:rsid w:val="00F006A8"/>
    <w:rsid w:val="00F00E55"/>
    <w:rsid w:val="00F010E0"/>
    <w:rsid w:val="00F014F9"/>
    <w:rsid w:val="00F0159F"/>
    <w:rsid w:val="00F01A7C"/>
    <w:rsid w:val="00F02544"/>
    <w:rsid w:val="00F025C2"/>
    <w:rsid w:val="00F04C20"/>
    <w:rsid w:val="00F04C54"/>
    <w:rsid w:val="00F0730B"/>
    <w:rsid w:val="00F10230"/>
    <w:rsid w:val="00F10D96"/>
    <w:rsid w:val="00F1533E"/>
    <w:rsid w:val="00F15A67"/>
    <w:rsid w:val="00F15A8C"/>
    <w:rsid w:val="00F20B5B"/>
    <w:rsid w:val="00F20E00"/>
    <w:rsid w:val="00F2186F"/>
    <w:rsid w:val="00F241DE"/>
    <w:rsid w:val="00F249EC"/>
    <w:rsid w:val="00F3032E"/>
    <w:rsid w:val="00F30367"/>
    <w:rsid w:val="00F30CC5"/>
    <w:rsid w:val="00F314E9"/>
    <w:rsid w:val="00F3198E"/>
    <w:rsid w:val="00F32A00"/>
    <w:rsid w:val="00F34624"/>
    <w:rsid w:val="00F35885"/>
    <w:rsid w:val="00F36D8B"/>
    <w:rsid w:val="00F37D0F"/>
    <w:rsid w:val="00F37F02"/>
    <w:rsid w:val="00F401D8"/>
    <w:rsid w:val="00F437CA"/>
    <w:rsid w:val="00F43BA6"/>
    <w:rsid w:val="00F44BE2"/>
    <w:rsid w:val="00F47A77"/>
    <w:rsid w:val="00F47C65"/>
    <w:rsid w:val="00F508D4"/>
    <w:rsid w:val="00F50E60"/>
    <w:rsid w:val="00F52B27"/>
    <w:rsid w:val="00F52EE2"/>
    <w:rsid w:val="00F54831"/>
    <w:rsid w:val="00F55371"/>
    <w:rsid w:val="00F573AF"/>
    <w:rsid w:val="00F57595"/>
    <w:rsid w:val="00F577BF"/>
    <w:rsid w:val="00F57EDA"/>
    <w:rsid w:val="00F600DE"/>
    <w:rsid w:val="00F60683"/>
    <w:rsid w:val="00F625C5"/>
    <w:rsid w:val="00F668EE"/>
    <w:rsid w:val="00F66D70"/>
    <w:rsid w:val="00F66F83"/>
    <w:rsid w:val="00F67E40"/>
    <w:rsid w:val="00F67F05"/>
    <w:rsid w:val="00F7042F"/>
    <w:rsid w:val="00F74377"/>
    <w:rsid w:val="00F80934"/>
    <w:rsid w:val="00F80F9B"/>
    <w:rsid w:val="00F81410"/>
    <w:rsid w:val="00F8198D"/>
    <w:rsid w:val="00F83163"/>
    <w:rsid w:val="00F8631D"/>
    <w:rsid w:val="00F87D00"/>
    <w:rsid w:val="00F9140F"/>
    <w:rsid w:val="00F91C1C"/>
    <w:rsid w:val="00F91F4A"/>
    <w:rsid w:val="00F91FB6"/>
    <w:rsid w:val="00F925CE"/>
    <w:rsid w:val="00F94874"/>
    <w:rsid w:val="00F95C6B"/>
    <w:rsid w:val="00F97DD0"/>
    <w:rsid w:val="00FA22F1"/>
    <w:rsid w:val="00FA4D3B"/>
    <w:rsid w:val="00FA527C"/>
    <w:rsid w:val="00FA6274"/>
    <w:rsid w:val="00FA6A5B"/>
    <w:rsid w:val="00FA7050"/>
    <w:rsid w:val="00FA72CA"/>
    <w:rsid w:val="00FB3C13"/>
    <w:rsid w:val="00FB3C79"/>
    <w:rsid w:val="00FB538D"/>
    <w:rsid w:val="00FB5BB5"/>
    <w:rsid w:val="00FB6295"/>
    <w:rsid w:val="00FB63A0"/>
    <w:rsid w:val="00FB70DE"/>
    <w:rsid w:val="00FB7708"/>
    <w:rsid w:val="00FB7BD3"/>
    <w:rsid w:val="00FC2E05"/>
    <w:rsid w:val="00FC3E7E"/>
    <w:rsid w:val="00FC41B8"/>
    <w:rsid w:val="00FC4819"/>
    <w:rsid w:val="00FC69C5"/>
    <w:rsid w:val="00FC6A3F"/>
    <w:rsid w:val="00FC6C3A"/>
    <w:rsid w:val="00FC73A4"/>
    <w:rsid w:val="00FD1C97"/>
    <w:rsid w:val="00FD2113"/>
    <w:rsid w:val="00FD2229"/>
    <w:rsid w:val="00FD2BC4"/>
    <w:rsid w:val="00FD2DC6"/>
    <w:rsid w:val="00FD3392"/>
    <w:rsid w:val="00FD3414"/>
    <w:rsid w:val="00FD3A6E"/>
    <w:rsid w:val="00FD3BF4"/>
    <w:rsid w:val="00FD3D86"/>
    <w:rsid w:val="00FD464E"/>
    <w:rsid w:val="00FD653D"/>
    <w:rsid w:val="00FE0EA4"/>
    <w:rsid w:val="00FE1188"/>
    <w:rsid w:val="00FE157B"/>
    <w:rsid w:val="00FE210A"/>
    <w:rsid w:val="00FE2938"/>
    <w:rsid w:val="00FE2BBC"/>
    <w:rsid w:val="00FE4C89"/>
    <w:rsid w:val="00FE52C3"/>
    <w:rsid w:val="00FE62BA"/>
    <w:rsid w:val="00FE66A3"/>
    <w:rsid w:val="00FE7420"/>
    <w:rsid w:val="00FF1BB2"/>
    <w:rsid w:val="00FF2B53"/>
    <w:rsid w:val="00FF386E"/>
    <w:rsid w:val="00FF3CB6"/>
    <w:rsid w:val="00FF3D1B"/>
    <w:rsid w:val="00FF3D7A"/>
    <w:rsid w:val="00FF4018"/>
    <w:rsid w:val="00FF613C"/>
    <w:rsid w:val="00FF68F4"/>
    <w:rsid w:val="00FF6CCD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6322" fill="f" fillcolor="white" stroke="f">
      <v:fill color="white" on="f"/>
      <v:stroke on="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15AEA"/>
    <w:pPr>
      <w:ind w:firstLine="567"/>
      <w:jc w:val="both"/>
    </w:pPr>
    <w:rPr>
      <w:rFonts w:ascii="Peterburg" w:hAnsi="Peterburg"/>
      <w:sz w:val="24"/>
    </w:rPr>
  </w:style>
  <w:style w:type="paragraph" w:styleId="10">
    <w:name w:val="heading 1"/>
    <w:aliases w:val="Заголовок части,заголовок,новая страница,номер приложения,§1,.,Heading 1 Char Char,iiia? i?eei?aiey,11. Заголовок 1,Заголовок 1 Знак,Заголовок 1 Знак1 Знак1,Заголовок 1 Знак Знак Знак,Заголовок 1 Знак Знак Знак Знак Знак1,Heading 1"/>
    <w:next w:val="a1"/>
    <w:qFormat/>
    <w:rsid w:val="00E15AEA"/>
    <w:pPr>
      <w:pageBreakBefore/>
      <w:spacing w:after="120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20">
    <w:name w:val="heading 2"/>
    <w:aliases w:val="Заголовок 2 Знак,- 1.1,Title3,H2,.1,1,- 1,Заголовок 2 Знак Знак Знак,Заголовок 2 Знак Знак Знак Знак Знак Знак,Заголовок 2 Знак Знак Знак Знак Знак Знак Знак Знак Знак,Заголовок 2 Знак Знак Знак Знак Знак Знак Знак Знак,111,Заголовок 24"/>
    <w:next w:val="a1"/>
    <w:qFormat/>
    <w:rsid w:val="00E15AEA"/>
    <w:pPr>
      <w:keepNext/>
      <w:keepLines/>
      <w:spacing w:before="120" w:after="12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aliases w:val="Заголовок 3-го уровня,- 1.1.1,RSKH3,Ведомость (название),EIA H3,.1.1, Знак Знак Знак,Знак Знак Знак"/>
    <w:next w:val="a1"/>
    <w:autoRedefine/>
    <w:qFormat/>
    <w:rsid w:val="00AD2394"/>
    <w:pPr>
      <w:keepNext/>
      <w:keepLines/>
      <w:ind w:left="-24"/>
      <w:jc w:val="center"/>
      <w:outlineLvl w:val="2"/>
    </w:pPr>
    <w:rPr>
      <w:rFonts w:ascii="Arial" w:hAnsi="Arial"/>
      <w:b/>
      <w:noProof/>
      <w:sz w:val="24"/>
    </w:rPr>
  </w:style>
  <w:style w:type="paragraph" w:styleId="4">
    <w:name w:val="heading 4"/>
    <w:aliases w:val="- 1.1.1.1"/>
    <w:next w:val="a1"/>
    <w:qFormat/>
    <w:rsid w:val="00E15AEA"/>
    <w:pPr>
      <w:keepNext/>
      <w:keepLines/>
      <w:numPr>
        <w:ilvl w:val="3"/>
        <w:numId w:val="1"/>
      </w:numPr>
      <w:spacing w:before="120" w:after="60"/>
      <w:jc w:val="both"/>
      <w:outlineLvl w:val="3"/>
    </w:pPr>
    <w:rPr>
      <w:rFonts w:ascii="Peterburg-Italic" w:hAnsi="Peterburg-Italic"/>
      <w:b/>
      <w:noProof/>
      <w:sz w:val="24"/>
    </w:rPr>
  </w:style>
  <w:style w:type="paragraph" w:styleId="5">
    <w:name w:val="heading 5"/>
    <w:aliases w:val="Heading 5 NOT IN USE"/>
    <w:basedOn w:val="a1"/>
    <w:next w:val="a1"/>
    <w:qFormat/>
    <w:rsid w:val="00E15AEA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aliases w:val="Heading 6 NOT IN USE"/>
    <w:basedOn w:val="a1"/>
    <w:next w:val="a1"/>
    <w:link w:val="61"/>
    <w:qFormat/>
    <w:rsid w:val="00E15AEA"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aliases w:val=" Heading 7 NOT IN USE"/>
    <w:basedOn w:val="a1"/>
    <w:next w:val="a1"/>
    <w:link w:val="70"/>
    <w:qFormat/>
    <w:rsid w:val="00E15AEA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aliases w:val=" Heading 8 NOT IN USE,not In use"/>
    <w:basedOn w:val="a1"/>
    <w:next w:val="a1"/>
    <w:qFormat/>
    <w:rsid w:val="00E15AEA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aliases w:val=" Heading 9 NOT IN USE,Not in use"/>
    <w:basedOn w:val="a1"/>
    <w:next w:val="a1"/>
    <w:qFormat/>
    <w:rsid w:val="00E15AEA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??????? ??????????,ВерхКолонтитул,header-first,HeaderPort"/>
    <w:basedOn w:val="a1"/>
    <w:link w:val="a6"/>
    <w:autoRedefine/>
    <w:rsid w:val="00902D95"/>
    <w:pPr>
      <w:ind w:left="59" w:right="113" w:firstLine="2"/>
      <w:jc w:val="left"/>
    </w:pPr>
    <w:rPr>
      <w:rFonts w:ascii="Times New Roman" w:hAnsi="Times New Roman"/>
      <w:b/>
      <w:sz w:val="32"/>
      <w:szCs w:val="32"/>
    </w:rPr>
  </w:style>
  <w:style w:type="paragraph" w:styleId="a7">
    <w:name w:val="footer"/>
    <w:basedOn w:val="a1"/>
    <w:rsid w:val="00E15AEA"/>
    <w:pPr>
      <w:tabs>
        <w:tab w:val="center" w:pos="4153"/>
        <w:tab w:val="right" w:pos="8306"/>
      </w:tabs>
    </w:pPr>
    <w:rPr>
      <w:rFonts w:ascii="Arial" w:hAnsi="Arial"/>
      <w:i/>
      <w:sz w:val="20"/>
    </w:rPr>
  </w:style>
  <w:style w:type="paragraph" w:customStyle="1" w:styleId="a8">
    <w:name w:val="заг"/>
    <w:rsid w:val="00E15AEA"/>
    <w:pPr>
      <w:spacing w:before="240" w:after="120"/>
      <w:jc w:val="center"/>
    </w:pPr>
    <w:rPr>
      <w:rFonts w:ascii="Peterburg" w:hAnsi="Peterburg"/>
      <w:b/>
      <w:sz w:val="24"/>
      <w:lang w:val="en-US"/>
    </w:rPr>
  </w:style>
  <w:style w:type="character" w:styleId="a9">
    <w:name w:val="page number"/>
    <w:basedOn w:val="a2"/>
    <w:rsid w:val="00E15AEA"/>
  </w:style>
  <w:style w:type="paragraph" w:styleId="11">
    <w:name w:val="toc 1"/>
    <w:basedOn w:val="a1"/>
    <w:next w:val="a1"/>
    <w:uiPriority w:val="39"/>
    <w:rsid w:val="00E15AEA"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21">
    <w:name w:val="toc 2"/>
    <w:basedOn w:val="a1"/>
    <w:next w:val="a1"/>
    <w:semiHidden/>
    <w:rsid w:val="00E15AEA"/>
    <w:pPr>
      <w:ind w:left="240"/>
      <w:jc w:val="left"/>
    </w:pPr>
    <w:rPr>
      <w:rFonts w:ascii="Times New Roman" w:hAnsi="Times New Roman"/>
      <w:smallCaps/>
      <w:sz w:val="20"/>
    </w:rPr>
  </w:style>
  <w:style w:type="paragraph" w:styleId="30">
    <w:name w:val="toc 3"/>
    <w:basedOn w:val="a1"/>
    <w:next w:val="a1"/>
    <w:semiHidden/>
    <w:rsid w:val="00E15AEA"/>
    <w:pPr>
      <w:ind w:left="480"/>
      <w:jc w:val="left"/>
    </w:pPr>
    <w:rPr>
      <w:rFonts w:ascii="Times New Roman" w:hAnsi="Times New Roman"/>
      <w:i/>
      <w:sz w:val="20"/>
    </w:rPr>
  </w:style>
  <w:style w:type="paragraph" w:styleId="41">
    <w:name w:val="toc 4"/>
    <w:basedOn w:val="a1"/>
    <w:next w:val="a1"/>
    <w:semiHidden/>
    <w:rsid w:val="00E15AEA"/>
    <w:pPr>
      <w:ind w:left="720"/>
      <w:jc w:val="left"/>
    </w:pPr>
    <w:rPr>
      <w:rFonts w:ascii="Times New Roman" w:hAnsi="Times New Roman"/>
      <w:sz w:val="18"/>
    </w:rPr>
  </w:style>
  <w:style w:type="paragraph" w:styleId="50">
    <w:name w:val="toc 5"/>
    <w:basedOn w:val="a1"/>
    <w:next w:val="a1"/>
    <w:semiHidden/>
    <w:rsid w:val="00E15AEA"/>
    <w:pPr>
      <w:ind w:left="960"/>
      <w:jc w:val="left"/>
    </w:pPr>
    <w:rPr>
      <w:rFonts w:ascii="Times New Roman" w:hAnsi="Times New Roman"/>
      <w:sz w:val="18"/>
    </w:rPr>
  </w:style>
  <w:style w:type="paragraph" w:styleId="62">
    <w:name w:val="toc 6"/>
    <w:basedOn w:val="a1"/>
    <w:next w:val="a1"/>
    <w:semiHidden/>
    <w:rsid w:val="00E15AEA"/>
    <w:pPr>
      <w:ind w:left="1200"/>
      <w:jc w:val="left"/>
    </w:pPr>
    <w:rPr>
      <w:rFonts w:ascii="Times New Roman" w:hAnsi="Times New Roman"/>
      <w:sz w:val="18"/>
    </w:rPr>
  </w:style>
  <w:style w:type="paragraph" w:styleId="71">
    <w:name w:val="toc 7"/>
    <w:basedOn w:val="a1"/>
    <w:next w:val="a1"/>
    <w:semiHidden/>
    <w:rsid w:val="00E15AEA"/>
    <w:pPr>
      <w:ind w:left="1440"/>
      <w:jc w:val="left"/>
    </w:pPr>
    <w:rPr>
      <w:rFonts w:ascii="Times New Roman" w:hAnsi="Times New Roman"/>
      <w:sz w:val="18"/>
    </w:rPr>
  </w:style>
  <w:style w:type="paragraph" w:styleId="80">
    <w:name w:val="toc 8"/>
    <w:basedOn w:val="a1"/>
    <w:next w:val="a1"/>
    <w:semiHidden/>
    <w:rsid w:val="00E15AEA"/>
    <w:pPr>
      <w:ind w:left="1680"/>
      <w:jc w:val="left"/>
    </w:pPr>
    <w:rPr>
      <w:rFonts w:ascii="Times New Roman" w:hAnsi="Times New Roman"/>
      <w:sz w:val="18"/>
    </w:rPr>
  </w:style>
  <w:style w:type="paragraph" w:styleId="90">
    <w:name w:val="toc 9"/>
    <w:basedOn w:val="a1"/>
    <w:next w:val="a1"/>
    <w:semiHidden/>
    <w:rsid w:val="00E15AEA"/>
    <w:pPr>
      <w:ind w:left="1920"/>
      <w:jc w:val="left"/>
    </w:pPr>
    <w:rPr>
      <w:rFonts w:ascii="Times New Roman" w:hAnsi="Times New Roman"/>
      <w:sz w:val="18"/>
    </w:rPr>
  </w:style>
  <w:style w:type="paragraph" w:styleId="12">
    <w:name w:val="index 1"/>
    <w:basedOn w:val="a1"/>
    <w:next w:val="a1"/>
    <w:semiHidden/>
    <w:rsid w:val="00E15AEA"/>
    <w:pPr>
      <w:tabs>
        <w:tab w:val="right" w:leader="dot" w:pos="4601"/>
      </w:tabs>
      <w:ind w:left="240" w:hanging="240"/>
      <w:jc w:val="left"/>
    </w:pPr>
    <w:rPr>
      <w:rFonts w:ascii="Times New Roman" w:hAnsi="Times New Roman"/>
      <w:sz w:val="20"/>
    </w:rPr>
  </w:style>
  <w:style w:type="paragraph" w:styleId="22">
    <w:name w:val="index 2"/>
    <w:basedOn w:val="a1"/>
    <w:next w:val="a1"/>
    <w:semiHidden/>
    <w:rsid w:val="00E15AEA"/>
    <w:pPr>
      <w:tabs>
        <w:tab w:val="right" w:leader="dot" w:pos="4601"/>
      </w:tabs>
      <w:ind w:left="480" w:hanging="240"/>
      <w:jc w:val="left"/>
    </w:pPr>
    <w:rPr>
      <w:rFonts w:ascii="Times New Roman" w:hAnsi="Times New Roman"/>
      <w:sz w:val="20"/>
    </w:rPr>
  </w:style>
  <w:style w:type="paragraph" w:styleId="31">
    <w:name w:val="index 3"/>
    <w:basedOn w:val="a1"/>
    <w:next w:val="a1"/>
    <w:semiHidden/>
    <w:rsid w:val="00E15AEA"/>
    <w:pPr>
      <w:tabs>
        <w:tab w:val="right" w:leader="dot" w:pos="4601"/>
      </w:tabs>
      <w:ind w:left="720" w:hanging="240"/>
      <w:jc w:val="left"/>
    </w:pPr>
    <w:rPr>
      <w:rFonts w:ascii="Times New Roman" w:hAnsi="Times New Roman"/>
      <w:sz w:val="20"/>
    </w:rPr>
  </w:style>
  <w:style w:type="paragraph" w:styleId="42">
    <w:name w:val="index 4"/>
    <w:basedOn w:val="a1"/>
    <w:next w:val="a1"/>
    <w:semiHidden/>
    <w:rsid w:val="00E15AEA"/>
    <w:pPr>
      <w:tabs>
        <w:tab w:val="right" w:leader="dot" w:pos="4601"/>
      </w:tabs>
      <w:ind w:left="960" w:hanging="240"/>
      <w:jc w:val="left"/>
    </w:pPr>
    <w:rPr>
      <w:rFonts w:ascii="Times New Roman" w:hAnsi="Times New Roman"/>
      <w:sz w:val="20"/>
    </w:rPr>
  </w:style>
  <w:style w:type="paragraph" w:styleId="51">
    <w:name w:val="index 5"/>
    <w:basedOn w:val="a1"/>
    <w:next w:val="a1"/>
    <w:semiHidden/>
    <w:rsid w:val="00E15AEA"/>
    <w:pPr>
      <w:tabs>
        <w:tab w:val="right" w:leader="dot" w:pos="4601"/>
      </w:tabs>
      <w:ind w:left="1200" w:hanging="240"/>
      <w:jc w:val="left"/>
    </w:pPr>
    <w:rPr>
      <w:rFonts w:ascii="Times New Roman" w:hAnsi="Times New Roman"/>
      <w:sz w:val="20"/>
    </w:rPr>
  </w:style>
  <w:style w:type="paragraph" w:styleId="63">
    <w:name w:val="index 6"/>
    <w:basedOn w:val="a1"/>
    <w:next w:val="a1"/>
    <w:semiHidden/>
    <w:rsid w:val="00E15AEA"/>
    <w:pPr>
      <w:tabs>
        <w:tab w:val="right" w:leader="dot" w:pos="4601"/>
      </w:tabs>
      <w:ind w:left="1440" w:hanging="240"/>
      <w:jc w:val="left"/>
    </w:pPr>
    <w:rPr>
      <w:rFonts w:ascii="Times New Roman" w:hAnsi="Times New Roman"/>
      <w:sz w:val="20"/>
    </w:rPr>
  </w:style>
  <w:style w:type="paragraph" w:styleId="72">
    <w:name w:val="index 7"/>
    <w:basedOn w:val="a1"/>
    <w:next w:val="a1"/>
    <w:semiHidden/>
    <w:rsid w:val="00E15AEA"/>
    <w:pPr>
      <w:tabs>
        <w:tab w:val="right" w:leader="dot" w:pos="4601"/>
      </w:tabs>
      <w:ind w:left="1680" w:hanging="240"/>
      <w:jc w:val="left"/>
    </w:pPr>
    <w:rPr>
      <w:rFonts w:ascii="Times New Roman" w:hAnsi="Times New Roman"/>
      <w:sz w:val="20"/>
    </w:rPr>
  </w:style>
  <w:style w:type="paragraph" w:styleId="81">
    <w:name w:val="index 8"/>
    <w:basedOn w:val="a1"/>
    <w:next w:val="a1"/>
    <w:semiHidden/>
    <w:rsid w:val="00E15AEA"/>
    <w:pPr>
      <w:tabs>
        <w:tab w:val="right" w:leader="dot" w:pos="4601"/>
      </w:tabs>
      <w:ind w:left="1920" w:hanging="240"/>
      <w:jc w:val="left"/>
    </w:pPr>
    <w:rPr>
      <w:rFonts w:ascii="Times New Roman" w:hAnsi="Times New Roman"/>
      <w:sz w:val="20"/>
    </w:rPr>
  </w:style>
  <w:style w:type="paragraph" w:styleId="91">
    <w:name w:val="index 9"/>
    <w:basedOn w:val="a1"/>
    <w:next w:val="a1"/>
    <w:semiHidden/>
    <w:rsid w:val="00E15AEA"/>
    <w:pPr>
      <w:tabs>
        <w:tab w:val="right" w:leader="dot" w:pos="4601"/>
      </w:tabs>
      <w:ind w:left="2160" w:hanging="240"/>
      <w:jc w:val="left"/>
    </w:pPr>
    <w:rPr>
      <w:rFonts w:ascii="Times New Roman" w:hAnsi="Times New Roman"/>
      <w:sz w:val="20"/>
    </w:rPr>
  </w:style>
  <w:style w:type="paragraph" w:styleId="aa">
    <w:name w:val="index heading"/>
    <w:basedOn w:val="a1"/>
    <w:next w:val="12"/>
    <w:semiHidden/>
    <w:rsid w:val="00E15AEA"/>
    <w:pPr>
      <w:spacing w:before="120" w:after="120"/>
      <w:jc w:val="left"/>
    </w:pPr>
    <w:rPr>
      <w:rFonts w:ascii="Times New Roman" w:hAnsi="Times New Roman"/>
      <w:b/>
      <w:i/>
      <w:sz w:val="20"/>
    </w:rPr>
  </w:style>
  <w:style w:type="paragraph" w:styleId="ab">
    <w:name w:val="Title"/>
    <w:basedOn w:val="a1"/>
    <w:qFormat/>
    <w:rsid w:val="00E15AEA"/>
    <w:pPr>
      <w:ind w:firstLine="0"/>
      <w:jc w:val="center"/>
    </w:pPr>
    <w:rPr>
      <w:b/>
      <w:sz w:val="36"/>
      <w:u w:val="single"/>
    </w:rPr>
  </w:style>
  <w:style w:type="paragraph" w:customStyle="1" w:styleId="caa">
    <w:name w:val="caa"/>
    <w:autoRedefine/>
    <w:rsid w:val="00E15AEA"/>
    <w:pPr>
      <w:spacing w:before="120" w:after="120"/>
      <w:jc w:val="center"/>
    </w:pPr>
    <w:rPr>
      <w:rFonts w:ascii="Arial" w:hAnsi="Arial"/>
      <w:b/>
      <w:sz w:val="24"/>
    </w:rPr>
  </w:style>
  <w:style w:type="paragraph" w:styleId="ac">
    <w:name w:val="Body Text Indent"/>
    <w:aliases w:val="Основной текст с отступом Знак Знак,Основной текст лево,Основной текст 1,Основной текст с отступом Знак,Основной текст лево1"/>
    <w:basedOn w:val="a1"/>
    <w:rsid w:val="00E15AEA"/>
    <w:rPr>
      <w:rFonts w:ascii="Arial" w:hAnsi="Arial"/>
    </w:rPr>
  </w:style>
  <w:style w:type="paragraph" w:customStyle="1" w:styleId="13">
    <w:name w:val="Нижний колонтитул1"/>
    <w:basedOn w:val="a1"/>
    <w:rsid w:val="00E15AEA"/>
    <w:pPr>
      <w:widowControl w:val="0"/>
      <w:tabs>
        <w:tab w:val="center" w:pos="4153"/>
        <w:tab w:val="right" w:pos="8306"/>
      </w:tabs>
    </w:pPr>
    <w:rPr>
      <w:rFonts w:ascii="Arial" w:hAnsi="Arial"/>
    </w:rPr>
  </w:style>
  <w:style w:type="paragraph" w:styleId="ad">
    <w:name w:val="Body Text"/>
    <w:aliases w:val="Основной текст Знак Знак Знак Знак Знак,Основной текст Знак Знак,Основной текст Знак1,Основной текст1,Основной текст Знак Знак1,Основной текст Знак1 Знак Знак,Основной текст Знак2"/>
    <w:basedOn w:val="a1"/>
    <w:link w:val="ae"/>
    <w:rsid w:val="00E15AEA"/>
    <w:pPr>
      <w:ind w:firstLine="0"/>
    </w:pPr>
    <w:rPr>
      <w:rFonts w:ascii="Arial" w:hAnsi="Arial"/>
    </w:rPr>
  </w:style>
  <w:style w:type="paragraph" w:styleId="23">
    <w:name w:val="Body Text Indent 2"/>
    <w:aliases w:val="Основной текст с отступом 2 Знак,Основной для текста,Основной текст с отступом 2 Знак Знак Знак Знак Знак Знак Знак Знак Знак Знак,Основной текст с отступом 2 Знак Знак,Основной текст с отступом 2 Знак Знак Знак"/>
    <w:basedOn w:val="a1"/>
    <w:rsid w:val="00E15AEA"/>
    <w:pPr>
      <w:ind w:left="426" w:hanging="426"/>
      <w:jc w:val="left"/>
    </w:pPr>
    <w:rPr>
      <w:rFonts w:ascii="Arial" w:hAnsi="Arial"/>
      <w:b/>
      <w:sz w:val="20"/>
    </w:rPr>
  </w:style>
  <w:style w:type="paragraph" w:styleId="32">
    <w:name w:val="Body Text Indent 3"/>
    <w:basedOn w:val="a1"/>
    <w:rsid w:val="00E15AEA"/>
    <w:pPr>
      <w:ind w:left="851" w:firstLine="0"/>
    </w:pPr>
    <w:rPr>
      <w:rFonts w:ascii="Arial" w:hAnsi="Arial"/>
    </w:rPr>
  </w:style>
  <w:style w:type="paragraph" w:styleId="24">
    <w:name w:val="Body Text 2"/>
    <w:basedOn w:val="a1"/>
    <w:link w:val="25"/>
    <w:rsid w:val="00E15AEA"/>
    <w:pPr>
      <w:ind w:firstLine="0"/>
      <w:jc w:val="center"/>
    </w:pPr>
    <w:rPr>
      <w:rFonts w:ascii="Arial" w:hAnsi="Arial"/>
    </w:rPr>
  </w:style>
  <w:style w:type="paragraph" w:styleId="33">
    <w:name w:val="Body Text 3"/>
    <w:basedOn w:val="a1"/>
    <w:rsid w:val="00E15AEA"/>
    <w:pPr>
      <w:spacing w:before="2040" w:line="360" w:lineRule="auto"/>
      <w:ind w:firstLine="0"/>
      <w:jc w:val="center"/>
    </w:pPr>
    <w:rPr>
      <w:rFonts w:ascii="Arial" w:hAnsi="Arial"/>
      <w:b/>
      <w:sz w:val="28"/>
    </w:rPr>
  </w:style>
  <w:style w:type="paragraph" w:styleId="a0">
    <w:name w:val="List Bullet"/>
    <w:aliases w:val="EIA Bullet 1"/>
    <w:basedOn w:val="a1"/>
    <w:autoRedefine/>
    <w:rsid w:val="00E15AEA"/>
    <w:pPr>
      <w:numPr>
        <w:numId w:val="2"/>
      </w:numPr>
      <w:tabs>
        <w:tab w:val="clear" w:pos="2580"/>
      </w:tabs>
      <w:ind w:left="0" w:firstLine="567"/>
    </w:pPr>
    <w:rPr>
      <w:rFonts w:ascii="Arial" w:hAnsi="Arial" w:cs="Arial"/>
    </w:rPr>
  </w:style>
  <w:style w:type="paragraph" w:customStyle="1" w:styleId="310">
    <w:name w:val="Основной текст с отступом 31"/>
    <w:basedOn w:val="a1"/>
    <w:rsid w:val="00E15AEA"/>
    <w:pPr>
      <w:widowControl w:val="0"/>
    </w:pPr>
    <w:rPr>
      <w:rFonts w:ascii="Arial" w:hAnsi="Arial"/>
    </w:rPr>
  </w:style>
  <w:style w:type="character" w:styleId="af">
    <w:name w:val="Hyperlink"/>
    <w:basedOn w:val="a2"/>
    <w:uiPriority w:val="99"/>
    <w:rsid w:val="00E15AEA"/>
    <w:rPr>
      <w:color w:val="0000FF"/>
      <w:u w:val="single"/>
    </w:rPr>
  </w:style>
  <w:style w:type="paragraph" w:customStyle="1" w:styleId="af0">
    <w:name w:val="Надпись рамки"/>
    <w:basedOn w:val="a1"/>
    <w:rsid w:val="00E15AEA"/>
    <w:pPr>
      <w:widowControl w:val="0"/>
      <w:ind w:firstLine="0"/>
      <w:jc w:val="center"/>
    </w:pPr>
    <w:rPr>
      <w:rFonts w:ascii="Arial" w:hAnsi="Arial"/>
      <w:sz w:val="18"/>
      <w:szCs w:val="24"/>
      <w:lang w:val="en-US"/>
    </w:rPr>
  </w:style>
  <w:style w:type="paragraph" w:styleId="af1">
    <w:name w:val="caption"/>
    <w:basedOn w:val="a1"/>
    <w:next w:val="a1"/>
    <w:qFormat/>
    <w:rsid w:val="00E15AEA"/>
    <w:pPr>
      <w:spacing w:before="1920"/>
      <w:ind w:left="2880" w:right="424" w:firstLine="720"/>
      <w:jc w:val="center"/>
    </w:pPr>
    <w:rPr>
      <w:i/>
    </w:rPr>
  </w:style>
  <w:style w:type="paragraph" w:customStyle="1" w:styleId="210">
    <w:name w:val="Основной текст 21"/>
    <w:basedOn w:val="a1"/>
    <w:rsid w:val="00E15AEA"/>
    <w:pPr>
      <w:ind w:firstLine="0"/>
      <w:jc w:val="center"/>
    </w:pPr>
    <w:rPr>
      <w:rFonts w:ascii="Arial" w:hAnsi="Arial"/>
    </w:rPr>
  </w:style>
  <w:style w:type="paragraph" w:styleId="26">
    <w:name w:val="List Bullet 2"/>
    <w:basedOn w:val="a1"/>
    <w:autoRedefine/>
    <w:rsid w:val="00E15AEA"/>
    <w:pPr>
      <w:ind w:left="283" w:firstLine="0"/>
    </w:pPr>
    <w:rPr>
      <w:rFonts w:ascii="Arial" w:hAnsi="Arial"/>
    </w:rPr>
  </w:style>
  <w:style w:type="character" w:styleId="af2">
    <w:name w:val="FollowedHyperlink"/>
    <w:basedOn w:val="a2"/>
    <w:rsid w:val="00E15AEA"/>
    <w:rPr>
      <w:color w:val="800080"/>
      <w:u w:val="single"/>
    </w:rPr>
  </w:style>
  <w:style w:type="paragraph" w:customStyle="1" w:styleId="1">
    <w:name w:val="Стиль1"/>
    <w:basedOn w:val="a1"/>
    <w:rsid w:val="00E15AEA"/>
    <w:pPr>
      <w:widowControl w:val="0"/>
      <w:numPr>
        <w:numId w:val="3"/>
      </w:numPr>
    </w:pPr>
    <w:rPr>
      <w:rFonts w:ascii="Arial" w:hAnsi="Arial"/>
    </w:rPr>
  </w:style>
  <w:style w:type="paragraph" w:styleId="af3">
    <w:name w:val="Block Text"/>
    <w:basedOn w:val="a1"/>
    <w:rsid w:val="00E15AEA"/>
    <w:pPr>
      <w:ind w:left="113" w:right="113" w:firstLine="0"/>
      <w:jc w:val="center"/>
    </w:pPr>
    <w:rPr>
      <w:rFonts w:ascii="Arial" w:hAnsi="Arial" w:cs="Arial"/>
      <w:color w:val="000000"/>
      <w:sz w:val="22"/>
      <w:szCs w:val="23"/>
    </w:rPr>
  </w:style>
  <w:style w:type="paragraph" w:customStyle="1" w:styleId="27">
    <w:name w:val="Абзац нумерованный 2"/>
    <w:basedOn w:val="20"/>
    <w:rsid w:val="00E15AEA"/>
    <w:pPr>
      <w:keepNext w:val="0"/>
      <w:keepLines w:val="0"/>
      <w:widowControl w:val="0"/>
      <w:tabs>
        <w:tab w:val="num" w:pos="360"/>
        <w:tab w:val="num" w:pos="1475"/>
      </w:tabs>
      <w:spacing w:line="288" w:lineRule="auto"/>
      <w:ind w:left="1475" w:right="113" w:hanging="576"/>
      <w:jc w:val="both"/>
    </w:pPr>
    <w:rPr>
      <w:rFonts w:ascii="Times New Roman" w:hAnsi="Times New Roman"/>
      <w:b w:val="0"/>
      <w:bCs/>
      <w:iCs/>
      <w:szCs w:val="24"/>
    </w:rPr>
  </w:style>
  <w:style w:type="table" w:styleId="af4">
    <w:name w:val="Table Grid"/>
    <w:basedOn w:val="a3"/>
    <w:rsid w:val="00EB1D2A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1"/>
    <w:rsid w:val="007C33E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FFFFFF"/>
      <w:szCs w:val="24"/>
    </w:rPr>
  </w:style>
  <w:style w:type="paragraph" w:customStyle="1" w:styleId="text">
    <w:name w:val="text"/>
    <w:basedOn w:val="a1"/>
    <w:rsid w:val="007C33E6"/>
    <w:pPr>
      <w:spacing w:before="100" w:beforeAutospacing="1" w:after="100" w:afterAutospacing="1"/>
      <w:ind w:firstLine="0"/>
      <w:jc w:val="left"/>
    </w:pPr>
    <w:rPr>
      <w:rFonts w:ascii="Verdana" w:hAnsi="Verdana"/>
      <w:color w:val="000000"/>
      <w:sz w:val="16"/>
      <w:szCs w:val="16"/>
    </w:rPr>
  </w:style>
  <w:style w:type="character" w:customStyle="1" w:styleId="postbody1">
    <w:name w:val="postbody1"/>
    <w:basedOn w:val="a2"/>
    <w:rsid w:val="007C33E6"/>
    <w:rPr>
      <w:sz w:val="13"/>
      <w:szCs w:val="13"/>
    </w:rPr>
  </w:style>
  <w:style w:type="paragraph" w:customStyle="1" w:styleId="Preformat">
    <w:name w:val="Preformat"/>
    <w:rsid w:val="00A422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numbering" w:customStyle="1" w:styleId="2">
    <w:name w:val="Стиль2"/>
    <w:basedOn w:val="a4"/>
    <w:rsid w:val="007C6169"/>
    <w:pPr>
      <w:numPr>
        <w:numId w:val="4"/>
      </w:numPr>
    </w:pPr>
  </w:style>
  <w:style w:type="paragraph" w:customStyle="1" w:styleId="Heading">
    <w:name w:val="Heading"/>
    <w:rsid w:val="008818B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HTML">
    <w:name w:val="HTML Preformatted"/>
    <w:basedOn w:val="a1"/>
    <w:rsid w:val="004B7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962705"/>
    <w:pPr>
      <w:widowControl w:val="0"/>
      <w:ind w:firstLine="720"/>
    </w:pPr>
    <w:rPr>
      <w:rFonts w:ascii="Arial" w:hAnsi="Arial"/>
      <w:snapToGrid w:val="0"/>
    </w:rPr>
  </w:style>
  <w:style w:type="paragraph" w:styleId="af6">
    <w:name w:val="Balloon Text"/>
    <w:basedOn w:val="a1"/>
    <w:semiHidden/>
    <w:rsid w:val="0066199E"/>
    <w:rPr>
      <w:rFonts w:ascii="Tahoma" w:hAnsi="Tahoma" w:cs="Tahoma"/>
      <w:sz w:val="16"/>
      <w:szCs w:val="16"/>
    </w:rPr>
  </w:style>
  <w:style w:type="paragraph" w:customStyle="1" w:styleId="BODYTEXTNORMAL">
    <w:name w:val="BODY TEXT NORMAL"/>
    <w:basedOn w:val="a1"/>
    <w:rsid w:val="00D178CE"/>
    <w:pPr>
      <w:spacing w:before="120"/>
      <w:ind w:left="1077" w:hanging="1077"/>
    </w:pPr>
    <w:rPr>
      <w:rFonts w:ascii="Arial" w:hAnsi="Arial"/>
      <w:sz w:val="20"/>
    </w:rPr>
  </w:style>
  <w:style w:type="paragraph" w:customStyle="1" w:styleId="ListBullets1">
    <w:name w:val="List Bullets1"/>
    <w:autoRedefine/>
    <w:rsid w:val="00671131"/>
    <w:pPr>
      <w:ind w:left="-12" w:hanging="12"/>
      <w:jc w:val="both"/>
    </w:pPr>
    <w:rPr>
      <w:rFonts w:ascii="Arial" w:hAnsi="Arial"/>
    </w:rPr>
  </w:style>
  <w:style w:type="paragraph" w:customStyle="1" w:styleId="1numering">
    <w:name w:val="Заголовок 1 numering"/>
    <w:basedOn w:val="10"/>
    <w:autoRedefine/>
    <w:rsid w:val="003D3AEF"/>
    <w:pPr>
      <w:pageBreakBefore w:val="0"/>
      <w:widowControl w:val="0"/>
      <w:spacing w:after="0"/>
    </w:pPr>
    <w:rPr>
      <w:rFonts w:cs="Arial"/>
      <w:caps w:val="0"/>
      <w:noProof/>
      <w:kern w:val="0"/>
      <w:sz w:val="24"/>
      <w:szCs w:val="24"/>
    </w:rPr>
  </w:style>
  <w:style w:type="paragraph" w:customStyle="1" w:styleId="BodyTextNormal0">
    <w:name w:val="Body Text Normal +"/>
    <w:basedOn w:val="BODYTEXTNORMAL"/>
    <w:autoRedefine/>
    <w:rsid w:val="00671131"/>
    <w:pPr>
      <w:spacing w:before="0"/>
      <w:ind w:left="-12" w:hanging="12"/>
    </w:pPr>
    <w:rPr>
      <w:kern w:val="32"/>
    </w:rPr>
  </w:style>
  <w:style w:type="paragraph" w:customStyle="1" w:styleId="BODYTEXTNORMAL2">
    <w:name w:val="BODY TEXT NORMAL 2+"/>
    <w:basedOn w:val="BodyTextNormal0"/>
    <w:autoRedefine/>
    <w:rsid w:val="00F7042F"/>
    <w:pPr>
      <w:ind w:left="36" w:hanging="18"/>
    </w:pPr>
    <w:rPr>
      <w:noProof/>
    </w:rPr>
  </w:style>
  <w:style w:type="paragraph" w:customStyle="1" w:styleId="TableCaption">
    <w:name w:val="Table Caption"/>
    <w:basedOn w:val="a1"/>
    <w:autoRedefine/>
    <w:rsid w:val="00F7042F"/>
    <w:pPr>
      <w:keepNext/>
      <w:keepLines/>
      <w:ind w:firstLine="0"/>
      <w:jc w:val="left"/>
    </w:pPr>
    <w:rPr>
      <w:rFonts w:ascii="Arial" w:hAnsi="Arial" w:cs="Arial"/>
      <w:szCs w:val="24"/>
      <w:lang w:val="en-US"/>
    </w:rPr>
  </w:style>
  <w:style w:type="paragraph" w:customStyle="1" w:styleId="TableHeaders">
    <w:name w:val="Table Headers"/>
    <w:rsid w:val="00D178CE"/>
    <w:pPr>
      <w:keepNext/>
      <w:spacing w:before="120"/>
      <w:ind w:firstLine="1077"/>
    </w:pPr>
    <w:rPr>
      <w:rFonts w:ascii="Arial" w:hAnsi="Arial"/>
      <w:b/>
      <w:noProof/>
      <w:sz w:val="18"/>
    </w:rPr>
  </w:style>
  <w:style w:type="paragraph" w:customStyle="1" w:styleId="TableText">
    <w:name w:val="Table Text"/>
    <w:basedOn w:val="TableHeaders"/>
    <w:link w:val="TableText0"/>
    <w:rsid w:val="00D178CE"/>
    <w:pPr>
      <w:keepNext w:val="0"/>
      <w:spacing w:before="40" w:after="40"/>
    </w:pPr>
    <w:rPr>
      <w:b w:val="0"/>
      <w:sz w:val="20"/>
    </w:rPr>
  </w:style>
  <w:style w:type="paragraph" w:customStyle="1" w:styleId="TableTextSmall">
    <w:name w:val="Table Text Small"/>
    <w:basedOn w:val="a1"/>
    <w:autoRedefine/>
    <w:rsid w:val="007C5B96"/>
    <w:pPr>
      <w:framePr w:hSpace="180" w:wrap="around" w:vAnchor="text" w:hAnchor="margin" w:x="6" w:y="23"/>
      <w:suppressAutoHyphens/>
      <w:spacing w:before="60"/>
      <w:ind w:left="-40" w:firstLine="162"/>
      <w:jc w:val="left"/>
    </w:pPr>
    <w:rPr>
      <w:rFonts w:ascii="Arial" w:hAnsi="Arial"/>
      <w:bCs/>
      <w:sz w:val="16"/>
    </w:rPr>
  </w:style>
  <w:style w:type="paragraph" w:customStyle="1" w:styleId="LISTBULLETS10">
    <w:name w:val="LIST BULLETS 1"/>
    <w:basedOn w:val="a1"/>
    <w:rsid w:val="0096317B"/>
    <w:pPr>
      <w:tabs>
        <w:tab w:val="num" w:pos="360"/>
      </w:tabs>
      <w:spacing w:before="120"/>
    </w:pPr>
    <w:rPr>
      <w:rFonts w:ascii="Arial" w:hAnsi="Arial" w:cs="Arial"/>
      <w:sz w:val="20"/>
      <w:szCs w:val="24"/>
    </w:rPr>
  </w:style>
  <w:style w:type="paragraph" w:customStyle="1" w:styleId="Heading-PS1">
    <w:name w:val="Heading - PS 1"/>
    <w:basedOn w:val="Heading"/>
    <w:next w:val="a1"/>
    <w:rsid w:val="0096317B"/>
    <w:pPr>
      <w:numPr>
        <w:numId w:val="5"/>
      </w:numPr>
      <w:tabs>
        <w:tab w:val="clear" w:pos="1797"/>
        <w:tab w:val="num" w:pos="720"/>
      </w:tabs>
      <w:overflowPunct/>
      <w:autoSpaceDE/>
      <w:autoSpaceDN/>
      <w:adjustRightInd/>
      <w:spacing w:before="240"/>
      <w:ind w:left="360" w:firstLine="0"/>
      <w:jc w:val="center"/>
      <w:textAlignment w:val="auto"/>
    </w:pPr>
    <w:rPr>
      <w:rFonts w:ascii="Times New Roman" w:hAnsi="Times New Roman"/>
      <w:sz w:val="28"/>
      <w:lang w:val="en-US" w:eastAsia="en-US"/>
    </w:rPr>
  </w:style>
  <w:style w:type="paragraph" w:customStyle="1" w:styleId="Heading-PS3">
    <w:name w:val="Heading - PS 3"/>
    <w:basedOn w:val="Heading"/>
    <w:next w:val="a1"/>
    <w:rsid w:val="0096317B"/>
    <w:pPr>
      <w:keepNext/>
      <w:keepLines/>
      <w:numPr>
        <w:numId w:val="6"/>
      </w:numPr>
      <w:tabs>
        <w:tab w:val="clear" w:pos="720"/>
        <w:tab w:val="num" w:pos="1778"/>
      </w:tabs>
      <w:overflowPunct/>
      <w:autoSpaceDE/>
      <w:autoSpaceDN/>
      <w:adjustRightInd/>
      <w:spacing w:before="240"/>
      <w:ind w:left="1778" w:hanging="851"/>
      <w:textAlignment w:val="auto"/>
    </w:pPr>
    <w:rPr>
      <w:rFonts w:ascii="Times New Roman" w:hAnsi="Times New Roman"/>
      <w:b w:val="0"/>
      <w:snapToGrid w:val="0"/>
      <w:sz w:val="24"/>
      <w:lang w:val="en-US" w:eastAsia="en-US"/>
    </w:rPr>
  </w:style>
  <w:style w:type="paragraph" w:customStyle="1" w:styleId="Heading-PS5">
    <w:name w:val="Heading - PS 5"/>
    <w:basedOn w:val="Heading"/>
    <w:next w:val="a1"/>
    <w:rsid w:val="0096317B"/>
    <w:pPr>
      <w:keepNext/>
      <w:keepLines/>
      <w:numPr>
        <w:ilvl w:val="1"/>
        <w:numId w:val="6"/>
      </w:numPr>
      <w:tabs>
        <w:tab w:val="clear" w:pos="927"/>
        <w:tab w:val="num" w:pos="2880"/>
      </w:tabs>
      <w:overflowPunct/>
      <w:autoSpaceDE/>
      <w:autoSpaceDN/>
      <w:adjustRightInd/>
      <w:spacing w:before="240"/>
      <w:ind w:left="2592" w:hanging="792"/>
      <w:textAlignment w:val="auto"/>
    </w:pPr>
    <w:rPr>
      <w:rFonts w:ascii="Times New Roman" w:hAnsi="Times New Roman"/>
      <w:b w:val="0"/>
      <w:snapToGrid w:val="0"/>
      <w:sz w:val="24"/>
      <w:lang w:val="en-US" w:eastAsia="en-US"/>
    </w:rPr>
  </w:style>
  <w:style w:type="paragraph" w:customStyle="1" w:styleId="normal10">
    <w:name w:val="normal10"/>
    <w:basedOn w:val="a1"/>
    <w:rsid w:val="0096317B"/>
    <w:pPr>
      <w:numPr>
        <w:ilvl w:val="2"/>
        <w:numId w:val="6"/>
      </w:numPr>
      <w:tabs>
        <w:tab w:val="clear" w:pos="1778"/>
      </w:tabs>
      <w:spacing w:before="120"/>
      <w:ind w:left="0" w:firstLine="0"/>
    </w:pPr>
    <w:rPr>
      <w:rFonts w:ascii="Arial" w:hAnsi="Arial"/>
      <w:sz w:val="20"/>
      <w:lang w:val="fr-FR" w:eastAsia="en-US"/>
    </w:rPr>
  </w:style>
  <w:style w:type="paragraph" w:customStyle="1" w:styleId="40">
    <w:name w:val="заголовок 4"/>
    <w:basedOn w:val="a1"/>
    <w:next w:val="a1"/>
    <w:rsid w:val="0096317B"/>
    <w:pPr>
      <w:keepNext/>
      <w:widowControl w:val="0"/>
      <w:numPr>
        <w:ilvl w:val="3"/>
        <w:numId w:val="6"/>
      </w:numPr>
      <w:tabs>
        <w:tab w:val="clear" w:pos="2061"/>
      </w:tabs>
      <w:autoSpaceDE w:val="0"/>
      <w:autoSpaceDN w:val="0"/>
      <w:adjustRightInd w:val="0"/>
      <w:ind w:left="0" w:firstLine="0"/>
      <w:jc w:val="center"/>
    </w:pPr>
    <w:rPr>
      <w:rFonts w:ascii="Times New Roman" w:hAnsi="Times New Roman"/>
      <w:b/>
      <w:bCs/>
      <w:sz w:val="32"/>
      <w:szCs w:val="32"/>
      <w:lang w:eastAsia="en-US"/>
    </w:rPr>
  </w:style>
  <w:style w:type="paragraph" w:customStyle="1" w:styleId="Normal8">
    <w:name w:val="Normal8"/>
    <w:basedOn w:val="a1"/>
    <w:rsid w:val="0096317B"/>
    <w:pPr>
      <w:numPr>
        <w:ilvl w:val="4"/>
        <w:numId w:val="6"/>
      </w:numPr>
      <w:tabs>
        <w:tab w:val="clear" w:pos="2880"/>
      </w:tabs>
      <w:ind w:left="0" w:firstLine="0"/>
      <w:jc w:val="left"/>
    </w:pPr>
    <w:rPr>
      <w:rFonts w:ascii="Arial" w:hAnsi="Arial"/>
      <w:sz w:val="16"/>
      <w:lang w:val="en-US"/>
    </w:rPr>
  </w:style>
  <w:style w:type="paragraph" w:customStyle="1" w:styleId="LISTBULLETS2">
    <w:name w:val="LIST BULLETS 2"/>
    <w:basedOn w:val="BODYTEXTNORMAL"/>
    <w:autoRedefine/>
    <w:rsid w:val="007940C2"/>
    <w:pPr>
      <w:numPr>
        <w:numId w:val="7"/>
      </w:numPr>
    </w:pPr>
    <w:rPr>
      <w:rFonts w:cs="Arial"/>
      <w:szCs w:val="24"/>
    </w:rPr>
  </w:style>
  <w:style w:type="paragraph" w:customStyle="1" w:styleId="FigureCaption">
    <w:name w:val="Figure Caption"/>
    <w:basedOn w:val="BODYTEXTNORMAL"/>
    <w:autoRedefine/>
    <w:rsid w:val="006819BF"/>
    <w:pPr>
      <w:spacing w:before="0"/>
      <w:ind w:left="0" w:firstLine="0"/>
      <w:jc w:val="center"/>
    </w:pPr>
    <w:rPr>
      <w:b/>
    </w:rPr>
  </w:style>
  <w:style w:type="paragraph" w:customStyle="1" w:styleId="14">
    <w:name w:val="Знак Знак Знак Знак1"/>
    <w:basedOn w:val="a1"/>
    <w:rsid w:val="00CE4C18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lang w:val="en-US" w:eastAsia="en-US"/>
    </w:rPr>
  </w:style>
  <w:style w:type="paragraph" w:styleId="af7">
    <w:name w:val="Subtitle"/>
    <w:basedOn w:val="a1"/>
    <w:qFormat/>
    <w:rsid w:val="00681077"/>
    <w:pPr>
      <w:spacing w:after="60"/>
      <w:ind w:firstLine="0"/>
      <w:jc w:val="center"/>
      <w:outlineLvl w:val="1"/>
    </w:pPr>
    <w:rPr>
      <w:rFonts w:ascii="Arial" w:hAnsi="Arial"/>
      <w:i/>
      <w:sz w:val="28"/>
    </w:rPr>
  </w:style>
  <w:style w:type="paragraph" w:styleId="af8">
    <w:name w:val="Document Map"/>
    <w:basedOn w:val="a1"/>
    <w:semiHidden/>
    <w:rsid w:val="00681077"/>
    <w:pPr>
      <w:shd w:val="clear" w:color="auto" w:fill="000080"/>
      <w:ind w:firstLine="0"/>
    </w:pPr>
    <w:rPr>
      <w:rFonts w:ascii="Tahoma" w:hAnsi="Tahoma"/>
    </w:rPr>
  </w:style>
  <w:style w:type="paragraph" w:customStyle="1" w:styleId="15">
    <w:name w:val="Обычный1"/>
    <w:rsid w:val="00681077"/>
    <w:pPr>
      <w:widowControl w:val="0"/>
      <w:spacing w:line="420" w:lineRule="auto"/>
      <w:jc w:val="both"/>
    </w:pPr>
    <w:rPr>
      <w:snapToGrid w:val="0"/>
      <w:sz w:val="28"/>
    </w:rPr>
  </w:style>
  <w:style w:type="paragraph" w:customStyle="1" w:styleId="IG">
    <w:name w:val="Обычный_IG"/>
    <w:basedOn w:val="a1"/>
    <w:rsid w:val="00681077"/>
    <w:pPr>
      <w:spacing w:line="360" w:lineRule="auto"/>
      <w:ind w:firstLine="709"/>
    </w:pPr>
    <w:rPr>
      <w:rFonts w:ascii="Times New Roman" w:hAnsi="Times New Roman"/>
      <w:sz w:val="28"/>
      <w:szCs w:val="28"/>
    </w:rPr>
  </w:style>
  <w:style w:type="paragraph" w:customStyle="1" w:styleId="IG0">
    <w:name w:val="Маркированный_список_IG Знак Знак Знак"/>
    <w:basedOn w:val="a1"/>
    <w:rsid w:val="00681077"/>
    <w:pPr>
      <w:tabs>
        <w:tab w:val="num" w:pos="0"/>
      </w:tabs>
      <w:spacing w:line="360" w:lineRule="auto"/>
      <w:ind w:firstLine="709"/>
    </w:pPr>
    <w:rPr>
      <w:rFonts w:ascii="Times New Roman" w:hAnsi="Times New Roman"/>
      <w:snapToGrid w:val="0"/>
      <w:sz w:val="28"/>
      <w:szCs w:val="28"/>
    </w:rPr>
  </w:style>
  <w:style w:type="character" w:customStyle="1" w:styleId="70">
    <w:name w:val="Заголовок 7 Знак"/>
    <w:aliases w:val=" Heading 7 NOT IN USE Знак"/>
    <w:basedOn w:val="a2"/>
    <w:link w:val="7"/>
    <w:semiHidden/>
    <w:rsid w:val="00681077"/>
    <w:rPr>
      <w:rFonts w:ascii="Arial" w:hAnsi="Arial"/>
      <w:lang w:val="ru-RU" w:eastAsia="ru-RU" w:bidi="ar-SA"/>
    </w:rPr>
  </w:style>
  <w:style w:type="paragraph" w:styleId="af9">
    <w:name w:val="Plain Text"/>
    <w:basedOn w:val="a1"/>
    <w:link w:val="afa"/>
    <w:rsid w:val="00681077"/>
    <w:pPr>
      <w:ind w:firstLine="0"/>
      <w:jc w:val="left"/>
    </w:pPr>
    <w:rPr>
      <w:rFonts w:ascii="Courier New" w:hAnsi="Courier New"/>
      <w:sz w:val="20"/>
    </w:rPr>
  </w:style>
  <w:style w:type="character" w:customStyle="1" w:styleId="afa">
    <w:name w:val="Текст Знак"/>
    <w:basedOn w:val="a2"/>
    <w:link w:val="af9"/>
    <w:rsid w:val="00681077"/>
    <w:rPr>
      <w:rFonts w:ascii="Courier New" w:hAnsi="Courier New"/>
      <w:lang w:val="ru-RU" w:eastAsia="ru-RU" w:bidi="ar-SA"/>
    </w:rPr>
  </w:style>
  <w:style w:type="character" w:customStyle="1" w:styleId="61">
    <w:name w:val="Заголовок 6 Знак"/>
    <w:aliases w:val="Heading 6 NOT IN USE Знак"/>
    <w:basedOn w:val="a2"/>
    <w:link w:val="6"/>
    <w:semiHidden/>
    <w:rsid w:val="00681077"/>
    <w:rPr>
      <w:i/>
      <w:sz w:val="22"/>
      <w:lang w:val="ru-RU" w:eastAsia="ru-RU" w:bidi="ar-SA"/>
    </w:rPr>
  </w:style>
  <w:style w:type="paragraph" w:customStyle="1" w:styleId="28">
    <w:name w:val="заголовок 2"/>
    <w:basedOn w:val="a1"/>
    <w:next w:val="a1"/>
    <w:link w:val="29"/>
    <w:rsid w:val="00681077"/>
    <w:pPr>
      <w:keepNext/>
      <w:ind w:firstLine="0"/>
    </w:pPr>
    <w:rPr>
      <w:rFonts w:ascii="Times New Roman" w:hAnsi="Times New Roman"/>
    </w:rPr>
  </w:style>
  <w:style w:type="character" w:customStyle="1" w:styleId="25">
    <w:name w:val="Основной текст 2 Знак"/>
    <w:basedOn w:val="a2"/>
    <w:link w:val="24"/>
    <w:rsid w:val="00681077"/>
    <w:rPr>
      <w:rFonts w:ascii="Arial" w:hAnsi="Arial"/>
      <w:sz w:val="24"/>
      <w:lang w:val="ru-RU" w:eastAsia="ru-RU" w:bidi="ar-SA"/>
    </w:rPr>
  </w:style>
  <w:style w:type="paragraph" w:customStyle="1" w:styleId="211">
    <w:name w:val="Основной текст с отступом 21"/>
    <w:basedOn w:val="a1"/>
    <w:rsid w:val="00681077"/>
    <w:pPr>
      <w:overflowPunct w:val="0"/>
      <w:autoSpaceDE w:val="0"/>
      <w:autoSpaceDN w:val="0"/>
      <w:adjustRightInd w:val="0"/>
      <w:ind w:left="426" w:hanging="142"/>
      <w:textAlignment w:val="baseline"/>
    </w:pPr>
    <w:rPr>
      <w:rFonts w:ascii="Times New Roman" w:hAnsi="Times New Roman"/>
      <w:sz w:val="20"/>
    </w:rPr>
  </w:style>
  <w:style w:type="paragraph" w:customStyle="1" w:styleId="BodyText21">
    <w:name w:val="Body Text 21"/>
    <w:basedOn w:val="a1"/>
    <w:rsid w:val="00681077"/>
    <w:pPr>
      <w:overflowPunct w:val="0"/>
      <w:autoSpaceDE w:val="0"/>
      <w:autoSpaceDN w:val="0"/>
      <w:adjustRightInd w:val="0"/>
      <w:spacing w:before="120"/>
      <w:ind w:firstLine="0"/>
      <w:jc w:val="center"/>
      <w:textAlignment w:val="baseline"/>
    </w:pPr>
    <w:rPr>
      <w:rFonts w:ascii="Times New Roman" w:hAnsi="Times New Roman"/>
      <w:b/>
      <w:sz w:val="20"/>
    </w:rPr>
  </w:style>
  <w:style w:type="paragraph" w:customStyle="1" w:styleId="afb">
    <w:name w:val="Знак"/>
    <w:basedOn w:val="a1"/>
    <w:rsid w:val="00F52EE2"/>
    <w:pPr>
      <w:tabs>
        <w:tab w:val="num" w:pos="432"/>
      </w:tabs>
      <w:spacing w:before="120" w:after="160"/>
      <w:ind w:left="432" w:hanging="432"/>
    </w:pPr>
    <w:rPr>
      <w:rFonts w:ascii="Times New Roman" w:hAnsi="Times New Roman"/>
      <w:b/>
      <w:caps/>
      <w:sz w:val="32"/>
      <w:szCs w:val="32"/>
      <w:lang w:val="en-US" w:eastAsia="en-US"/>
    </w:rPr>
  </w:style>
  <w:style w:type="paragraph" w:customStyle="1" w:styleId="TableText1">
    <w:name w:val="Table Text по левому краю"/>
    <w:basedOn w:val="TableText"/>
    <w:rsid w:val="00055570"/>
    <w:pPr>
      <w:ind w:firstLine="0"/>
    </w:pPr>
    <w:rPr>
      <w:rFonts w:ascii="Times New Roman" w:hAnsi="Times New Roman"/>
      <w:color w:val="000000"/>
      <w:sz w:val="22"/>
    </w:rPr>
  </w:style>
  <w:style w:type="paragraph" w:customStyle="1" w:styleId="afc">
    <w:name w:val="Чертежный"/>
    <w:rsid w:val="00A14397"/>
    <w:pPr>
      <w:jc w:val="both"/>
    </w:pPr>
    <w:rPr>
      <w:rFonts w:ascii="ISOCPEUR" w:hAnsi="ISOCPEUR"/>
      <w:i/>
      <w:sz w:val="28"/>
      <w:lang w:val="uk-UA"/>
    </w:rPr>
  </w:style>
  <w:style w:type="paragraph" w:customStyle="1" w:styleId="Default">
    <w:name w:val="Default"/>
    <w:rsid w:val="005704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Normal1">
    <w:name w:val="Body Text Normal"/>
    <w:basedOn w:val="Default"/>
    <w:next w:val="Default"/>
    <w:rsid w:val="00CF70E0"/>
    <w:pPr>
      <w:spacing w:before="120"/>
    </w:pPr>
    <w:rPr>
      <w:rFonts w:cs="Times New Roman"/>
      <w:color w:val="auto"/>
    </w:rPr>
  </w:style>
  <w:style w:type="paragraph" w:customStyle="1" w:styleId="110">
    <w:name w:val="Стиль 1.1"/>
    <w:basedOn w:val="Default"/>
    <w:next w:val="Default"/>
    <w:rsid w:val="004C08EC"/>
    <w:rPr>
      <w:rFonts w:cs="Times New Roman"/>
      <w:color w:val="auto"/>
    </w:rPr>
  </w:style>
  <w:style w:type="paragraph" w:customStyle="1" w:styleId="afd">
    <w:name w:val="микротекст"/>
    <w:basedOn w:val="Default"/>
    <w:next w:val="Default"/>
    <w:rsid w:val="00E35EEC"/>
    <w:rPr>
      <w:rFonts w:ascii="Times New Roman" w:hAnsi="Times New Roman" w:cs="Times New Roman"/>
      <w:color w:val="auto"/>
    </w:rPr>
  </w:style>
  <w:style w:type="paragraph" w:customStyle="1" w:styleId="afe">
    <w:name w:val="Маркированый список"/>
    <w:basedOn w:val="Default"/>
    <w:next w:val="Default"/>
    <w:link w:val="aff"/>
    <w:rsid w:val="00FE157B"/>
    <w:rPr>
      <w:rFonts w:ascii="Times New Roman" w:hAnsi="Times New Roman" w:cs="Times New Roman"/>
      <w:color w:val="auto"/>
    </w:rPr>
  </w:style>
  <w:style w:type="paragraph" w:customStyle="1" w:styleId="TableHeadersSmall">
    <w:name w:val="Table Headers Small"/>
    <w:basedOn w:val="TableHeaders"/>
    <w:autoRedefine/>
    <w:rsid w:val="00800E25"/>
    <w:pPr>
      <w:spacing w:before="0"/>
      <w:ind w:firstLine="0"/>
      <w:jc w:val="center"/>
    </w:pPr>
    <w:rPr>
      <w:sz w:val="16"/>
    </w:rPr>
  </w:style>
  <w:style w:type="paragraph" w:customStyle="1" w:styleId="aff0">
    <w:name w:val="Штамп"/>
    <w:basedOn w:val="a1"/>
    <w:rsid w:val="00F66D70"/>
    <w:pPr>
      <w:ind w:firstLine="0"/>
      <w:jc w:val="center"/>
    </w:pPr>
    <w:rPr>
      <w:rFonts w:ascii="ГОСТ тип А" w:hAnsi="ГОСТ тип А"/>
      <w:i/>
      <w:noProof/>
      <w:sz w:val="18"/>
    </w:rPr>
  </w:style>
  <w:style w:type="character" w:customStyle="1" w:styleId="a6">
    <w:name w:val="Верхний колонтитул Знак"/>
    <w:aliases w:val="??????? ?????????? Знак,ВерхКолонтитул Знак,header-first Знак,HeaderPort Знак"/>
    <w:basedOn w:val="a2"/>
    <w:link w:val="a5"/>
    <w:rsid w:val="00902D95"/>
    <w:rPr>
      <w:b/>
      <w:sz w:val="32"/>
      <w:szCs w:val="32"/>
      <w:lang w:val="ru-RU" w:eastAsia="ru-RU" w:bidi="ar-SA"/>
    </w:rPr>
  </w:style>
  <w:style w:type="character" w:customStyle="1" w:styleId="ae">
    <w:name w:val="Основной текст Знак"/>
    <w:aliases w:val="Основной текст Знак Знак Знак Знак Знак Знак,Основной текст Знак Знак Знак,Основной текст Знак1 Знак,Основной текст1 Знак,Основной текст Знак Знак1 Знак,Основной текст Знак1 Знак Знак Знак,Основной текст Знак2 Знак"/>
    <w:basedOn w:val="a2"/>
    <w:link w:val="ad"/>
    <w:rsid w:val="007C0CE7"/>
    <w:rPr>
      <w:rFonts w:ascii="Arial" w:hAnsi="Arial"/>
      <w:sz w:val="24"/>
      <w:lang w:val="ru-RU" w:eastAsia="ru-RU" w:bidi="ar-SA"/>
    </w:rPr>
  </w:style>
  <w:style w:type="paragraph" w:customStyle="1" w:styleId="aff1">
    <w:name w:val="табл_строка"/>
    <w:basedOn w:val="ad"/>
    <w:rsid w:val="007C0CE7"/>
    <w:pPr>
      <w:jc w:val="center"/>
    </w:pPr>
    <w:rPr>
      <w:rFonts w:cs="Arial"/>
      <w:szCs w:val="24"/>
    </w:rPr>
  </w:style>
  <w:style w:type="paragraph" w:customStyle="1" w:styleId="aff2">
    <w:name w:val="табл_заголовок"/>
    <w:rsid w:val="007C0CE7"/>
    <w:pPr>
      <w:keepNext/>
      <w:keepLines/>
      <w:jc w:val="center"/>
    </w:pPr>
    <w:rPr>
      <w:noProof/>
      <w:sz w:val="24"/>
    </w:rPr>
  </w:style>
  <w:style w:type="paragraph" w:customStyle="1" w:styleId="TableHeader">
    <w:name w:val="Table Header"/>
    <w:basedOn w:val="a7"/>
    <w:autoRedefine/>
    <w:rsid w:val="007C0CE7"/>
    <w:pPr>
      <w:keepNext/>
      <w:tabs>
        <w:tab w:val="clear" w:pos="4153"/>
        <w:tab w:val="clear" w:pos="8306"/>
        <w:tab w:val="left" w:pos="1134"/>
        <w:tab w:val="center" w:pos="4677"/>
        <w:tab w:val="right" w:pos="9355"/>
      </w:tabs>
      <w:spacing w:before="60" w:after="60"/>
      <w:ind w:firstLine="0"/>
      <w:jc w:val="center"/>
      <w:outlineLvl w:val="0"/>
    </w:pPr>
    <w:rPr>
      <w:rFonts w:cs="Arial"/>
      <w:b/>
      <w:bCs/>
      <w:i w:val="0"/>
      <w:kern w:val="28"/>
      <w:sz w:val="18"/>
      <w:szCs w:val="18"/>
    </w:rPr>
  </w:style>
  <w:style w:type="character" w:customStyle="1" w:styleId="TableText0">
    <w:name w:val="Table Text Знак"/>
    <w:basedOn w:val="a2"/>
    <w:link w:val="TableText"/>
    <w:rsid w:val="007C0CE7"/>
    <w:rPr>
      <w:rFonts w:ascii="Arial" w:hAnsi="Arial"/>
      <w:noProof/>
      <w:lang w:val="ru-RU" w:eastAsia="ru-RU" w:bidi="ar-SA"/>
    </w:rPr>
  </w:style>
  <w:style w:type="character" w:customStyle="1" w:styleId="29">
    <w:name w:val="заголовок 2 Знак"/>
    <w:basedOn w:val="a2"/>
    <w:link w:val="28"/>
    <w:rsid w:val="007C0CE7"/>
    <w:rPr>
      <w:sz w:val="24"/>
      <w:lang w:val="ru-RU" w:eastAsia="ru-RU" w:bidi="ar-SA"/>
    </w:rPr>
  </w:style>
  <w:style w:type="paragraph" w:customStyle="1" w:styleId="a">
    <w:name w:val="книга"/>
    <w:basedOn w:val="ac"/>
    <w:rsid w:val="007C0CE7"/>
    <w:pPr>
      <w:numPr>
        <w:numId w:val="11"/>
      </w:numPr>
      <w:tabs>
        <w:tab w:val="clear" w:pos="644"/>
      </w:tabs>
      <w:spacing w:before="60"/>
      <w:ind w:left="0" w:firstLine="0"/>
      <w:jc w:val="left"/>
    </w:pPr>
    <w:rPr>
      <w:rFonts w:ascii="Times New Roman" w:hAnsi="Times New Roman"/>
      <w:b/>
      <w:bCs/>
      <w:szCs w:val="24"/>
    </w:rPr>
  </w:style>
  <w:style w:type="character" w:customStyle="1" w:styleId="aff">
    <w:name w:val="Маркированый список Знак"/>
    <w:basedOn w:val="a2"/>
    <w:link w:val="afe"/>
    <w:rsid w:val="007C0CE7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0E54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FR2">
    <w:name w:val="FR2"/>
    <w:rsid w:val="000E54BB"/>
    <w:pPr>
      <w:widowControl w:val="0"/>
      <w:ind w:left="560"/>
    </w:pPr>
    <w:rPr>
      <w:rFonts w:ascii="Arial" w:hAnsi="Arial"/>
      <w:snapToGrid w:val="0"/>
      <w:sz w:val="12"/>
    </w:rPr>
  </w:style>
  <w:style w:type="paragraph" w:customStyle="1" w:styleId="caaieiaie3">
    <w:name w:val="caaieiaie 3"/>
    <w:basedOn w:val="a1"/>
    <w:next w:val="a1"/>
    <w:rsid w:val="000E54BB"/>
    <w:pPr>
      <w:keepNext/>
      <w:spacing w:before="240" w:after="60" w:line="312" w:lineRule="auto"/>
      <w:ind w:firstLine="0"/>
      <w:jc w:val="center"/>
    </w:pPr>
    <w:rPr>
      <w:rFonts w:ascii="Times New Roman" w:hAnsi="Times New Roman"/>
    </w:rPr>
  </w:style>
  <w:style w:type="paragraph" w:customStyle="1" w:styleId="16">
    <w:name w:val="заголовок 1"/>
    <w:basedOn w:val="a1"/>
    <w:next w:val="a1"/>
    <w:rsid w:val="000E54BB"/>
    <w:pPr>
      <w:keepNext/>
      <w:ind w:firstLine="0"/>
      <w:jc w:val="left"/>
      <w:outlineLvl w:val="0"/>
    </w:pPr>
    <w:rPr>
      <w:rFonts w:ascii="Arial" w:hAnsi="Arial"/>
      <w:b/>
      <w:sz w:val="28"/>
    </w:rPr>
  </w:style>
  <w:style w:type="paragraph" w:customStyle="1" w:styleId="82">
    <w:name w:val="заголовок 8"/>
    <w:basedOn w:val="a1"/>
    <w:next w:val="a1"/>
    <w:rsid w:val="000E54BB"/>
    <w:pPr>
      <w:keepNext/>
      <w:widowControl w:val="0"/>
      <w:ind w:firstLine="0"/>
      <w:jc w:val="center"/>
      <w:outlineLvl w:val="7"/>
    </w:pPr>
    <w:rPr>
      <w:rFonts w:ascii="Arial" w:hAnsi="Arial"/>
      <w:b/>
    </w:rPr>
  </w:style>
  <w:style w:type="paragraph" w:customStyle="1" w:styleId="ed">
    <w:name w:val="Обыч_edый"/>
    <w:rsid w:val="000E54BB"/>
    <w:pPr>
      <w:widowControl w:val="0"/>
    </w:pPr>
    <w:rPr>
      <w:rFonts w:ascii="Arial" w:hAnsi="Arial"/>
    </w:rPr>
  </w:style>
  <w:style w:type="paragraph" w:customStyle="1" w:styleId="aff3">
    <w:name w:val="содержание"/>
    <w:basedOn w:val="a1"/>
    <w:rsid w:val="000E54BB"/>
    <w:pPr>
      <w:spacing w:line="312" w:lineRule="auto"/>
      <w:ind w:left="170" w:firstLine="0"/>
    </w:pPr>
    <w:rPr>
      <w:rFonts w:ascii="Times New Roman" w:hAnsi="Times New Roman"/>
    </w:rPr>
  </w:style>
  <w:style w:type="paragraph" w:customStyle="1" w:styleId="aff4">
    <w:name w:val="обычный Таймс"/>
    <w:basedOn w:val="ab"/>
    <w:rsid w:val="000E54BB"/>
    <w:pPr>
      <w:tabs>
        <w:tab w:val="left" w:pos="9639"/>
      </w:tabs>
      <w:spacing w:line="312" w:lineRule="auto"/>
      <w:ind w:left="284" w:right="567" w:firstLine="567"/>
      <w:jc w:val="both"/>
    </w:pPr>
    <w:rPr>
      <w:rFonts w:ascii="Times New Roman" w:hAnsi="Times New Roman"/>
      <w:b w:val="0"/>
      <w:sz w:val="24"/>
      <w:u w:val="none"/>
    </w:rPr>
  </w:style>
  <w:style w:type="paragraph" w:customStyle="1" w:styleId="aff5">
    <w:name w:val="Обычный стиль"/>
    <w:basedOn w:val="a1"/>
    <w:rsid w:val="000E54BB"/>
    <w:pPr>
      <w:widowControl w:val="0"/>
      <w:tabs>
        <w:tab w:val="center" w:pos="4153"/>
        <w:tab w:val="right" w:pos="8306"/>
      </w:tabs>
    </w:pPr>
    <w:rPr>
      <w:rFonts w:ascii="Arial" w:hAnsi="Arial"/>
    </w:rPr>
  </w:style>
  <w:style w:type="character" w:styleId="aff6">
    <w:name w:val="line number"/>
    <w:basedOn w:val="a2"/>
    <w:rsid w:val="000E54BB"/>
  </w:style>
  <w:style w:type="paragraph" w:customStyle="1" w:styleId="ConsTitle">
    <w:name w:val="ConsTitle"/>
    <w:rsid w:val="000E54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f7">
    <w:name w:val="Emphasis"/>
    <w:basedOn w:val="a2"/>
    <w:qFormat/>
    <w:rsid w:val="000E54BB"/>
    <w:rPr>
      <w:i/>
      <w:iCs/>
    </w:rPr>
  </w:style>
  <w:style w:type="paragraph" w:customStyle="1" w:styleId="ip">
    <w:name w:val="ip"/>
    <w:basedOn w:val="a1"/>
    <w:rsid w:val="000E54BB"/>
    <w:pPr>
      <w:spacing w:before="120" w:after="120"/>
      <w:ind w:left="120" w:right="120" w:firstLine="240"/>
    </w:pPr>
    <w:rPr>
      <w:rFonts w:ascii="Times New Roman" w:hAnsi="Times New Roman"/>
      <w:color w:val="000000"/>
      <w:szCs w:val="24"/>
    </w:rPr>
  </w:style>
  <w:style w:type="character" w:styleId="aff8">
    <w:name w:val="Strong"/>
    <w:basedOn w:val="a2"/>
    <w:qFormat/>
    <w:rsid w:val="000E54BB"/>
    <w:rPr>
      <w:b/>
      <w:bCs/>
    </w:rPr>
  </w:style>
  <w:style w:type="paragraph" w:customStyle="1" w:styleId="rvps64991">
    <w:name w:val="rvps64991"/>
    <w:basedOn w:val="a1"/>
    <w:rsid w:val="000E54BB"/>
    <w:pPr>
      <w:spacing w:after="129"/>
      <w:ind w:firstLine="0"/>
      <w:jc w:val="left"/>
    </w:pPr>
    <w:rPr>
      <w:rFonts w:ascii="Verdana" w:hAnsi="Verdana"/>
      <w:color w:val="000000"/>
      <w:sz w:val="14"/>
      <w:szCs w:val="14"/>
    </w:rPr>
  </w:style>
  <w:style w:type="character" w:customStyle="1" w:styleId="rvts64990">
    <w:name w:val="rvts64990"/>
    <w:basedOn w:val="a2"/>
    <w:rsid w:val="000E54BB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64991">
    <w:name w:val="rvts64991"/>
    <w:basedOn w:val="a2"/>
    <w:rsid w:val="000E54BB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aff9">
    <w:name w:val="Îáû÷íûé"/>
    <w:rsid w:val="000E54BB"/>
    <w:rPr>
      <w:rFonts w:ascii="Arial" w:hAnsi="Arial"/>
      <w:sz w:val="24"/>
    </w:rPr>
  </w:style>
  <w:style w:type="paragraph" w:customStyle="1" w:styleId="affa">
    <w:name w:val="Таблица"/>
    <w:basedOn w:val="a1"/>
    <w:next w:val="a1"/>
    <w:rsid w:val="000E54BB"/>
    <w:pPr>
      <w:ind w:firstLine="0"/>
      <w:jc w:val="center"/>
    </w:pPr>
    <w:rPr>
      <w:rFonts w:ascii="Arial" w:hAnsi="Arial"/>
      <w:sz w:val="20"/>
      <w:szCs w:val="24"/>
    </w:rPr>
  </w:style>
  <w:style w:type="paragraph" w:styleId="affb">
    <w:name w:val="Message Header"/>
    <w:basedOn w:val="a1"/>
    <w:next w:val="affa"/>
    <w:rsid w:val="000E54BB"/>
    <w:pPr>
      <w:ind w:firstLine="0"/>
      <w:jc w:val="center"/>
    </w:pPr>
    <w:rPr>
      <w:rFonts w:ascii="Arial" w:hAnsi="Arial" w:cs="Arial"/>
      <w:b/>
      <w:sz w:val="20"/>
      <w:szCs w:val="24"/>
    </w:rPr>
  </w:style>
  <w:style w:type="paragraph" w:customStyle="1" w:styleId="affc">
    <w:name w:val="Номер таблицы"/>
    <w:basedOn w:val="a1"/>
    <w:next w:val="a1"/>
    <w:rsid w:val="000E54BB"/>
    <w:pPr>
      <w:keepNext/>
      <w:spacing w:before="120" w:after="120"/>
      <w:ind w:firstLine="0"/>
      <w:jc w:val="right"/>
    </w:pPr>
    <w:rPr>
      <w:rFonts w:ascii="Arial" w:hAnsi="Arial"/>
      <w:sz w:val="20"/>
      <w:szCs w:val="24"/>
    </w:rPr>
  </w:style>
  <w:style w:type="paragraph" w:customStyle="1" w:styleId="2124">
    <w:name w:val="Стиль заголовок 2 + Первая строка:  124 см"/>
    <w:basedOn w:val="28"/>
    <w:rsid w:val="000E54BB"/>
    <w:pPr>
      <w:autoSpaceDE w:val="0"/>
      <w:autoSpaceDN w:val="0"/>
      <w:spacing w:before="360" w:after="360"/>
      <w:ind w:firstLine="703"/>
      <w:jc w:val="left"/>
      <w:outlineLvl w:val="1"/>
    </w:pPr>
    <w:rPr>
      <w:b/>
      <w:bCs/>
    </w:rPr>
  </w:style>
  <w:style w:type="paragraph" w:customStyle="1" w:styleId="affd">
    <w:name w:val="Текст таблицы"/>
    <w:basedOn w:val="a1"/>
    <w:rsid w:val="000E54BB"/>
    <w:pPr>
      <w:spacing w:before="220" w:line="220" w:lineRule="atLeast"/>
      <w:ind w:left="57" w:firstLine="0"/>
      <w:jc w:val="left"/>
    </w:pPr>
    <w:rPr>
      <w:rFonts w:ascii="Arial" w:eastAsia="Arial Unicode MS" w:hAnsi="Arial"/>
      <w:sz w:val="20"/>
    </w:rPr>
  </w:style>
  <w:style w:type="paragraph" w:customStyle="1" w:styleId="affe">
    <w:name w:val="Текст_таблицы"/>
    <w:basedOn w:val="a1"/>
    <w:rsid w:val="000E54BB"/>
    <w:pPr>
      <w:ind w:left="57" w:right="57" w:firstLine="0"/>
      <w:jc w:val="left"/>
    </w:pPr>
    <w:rPr>
      <w:rFonts w:ascii="Times New Roman" w:hAnsi="Times New Roman"/>
      <w:szCs w:val="24"/>
    </w:rPr>
  </w:style>
  <w:style w:type="paragraph" w:styleId="afff">
    <w:name w:val="Body Text First Indent"/>
    <w:basedOn w:val="ad"/>
    <w:rsid w:val="000E54BB"/>
    <w:pPr>
      <w:spacing w:after="120"/>
      <w:ind w:firstLine="210"/>
      <w:jc w:val="left"/>
    </w:pPr>
    <w:rPr>
      <w:rFonts w:ascii="Times New Roman" w:hAnsi="Times New Roman" w:cs="Arial"/>
      <w:sz w:val="20"/>
      <w:szCs w:val="24"/>
    </w:rPr>
  </w:style>
  <w:style w:type="paragraph" w:customStyle="1" w:styleId="WW-3">
    <w:name w:val="WW-Основной текст с отступом 3"/>
    <w:basedOn w:val="a1"/>
    <w:rsid w:val="000E54BB"/>
    <w:pPr>
      <w:suppressAutoHyphens/>
      <w:ind w:firstLine="993"/>
    </w:pPr>
    <w:rPr>
      <w:rFonts w:ascii="Times New Roman" w:hAnsi="Times New Roman"/>
      <w:lang w:eastAsia="ar-SA"/>
    </w:rPr>
  </w:style>
  <w:style w:type="paragraph" w:customStyle="1" w:styleId="WW-2">
    <w:name w:val="WW-Основной текст с отступом 2"/>
    <w:basedOn w:val="a1"/>
    <w:rsid w:val="000E54BB"/>
    <w:pPr>
      <w:suppressAutoHyphens/>
      <w:ind w:firstLine="851"/>
    </w:pPr>
    <w:rPr>
      <w:rFonts w:ascii="Times New Roman" w:hAnsi="Times New Roman"/>
      <w:lang w:eastAsia="ar-SA"/>
    </w:rPr>
  </w:style>
  <w:style w:type="paragraph" w:customStyle="1" w:styleId="212">
    <w:name w:val="Оглавление 21"/>
    <w:basedOn w:val="15"/>
    <w:next w:val="15"/>
    <w:autoRedefine/>
    <w:rsid w:val="000E54BB"/>
    <w:pPr>
      <w:widowControl/>
      <w:tabs>
        <w:tab w:val="left" w:pos="34"/>
        <w:tab w:val="right" w:leader="dot" w:pos="10196"/>
      </w:tabs>
      <w:spacing w:line="240" w:lineRule="auto"/>
      <w:jc w:val="center"/>
    </w:pPr>
    <w:rPr>
      <w:snapToGrid/>
      <w:sz w:val="24"/>
    </w:rPr>
  </w:style>
  <w:style w:type="paragraph" w:customStyle="1" w:styleId="afff0">
    <w:name w:val="Название таблицы"/>
    <w:basedOn w:val="a1"/>
    <w:next w:val="a1"/>
    <w:rsid w:val="000E54BB"/>
    <w:pPr>
      <w:keepNext/>
      <w:spacing w:line="360" w:lineRule="auto"/>
      <w:ind w:firstLine="0"/>
      <w:jc w:val="center"/>
    </w:pPr>
    <w:rPr>
      <w:rFonts w:ascii="Arial" w:hAnsi="Arial"/>
      <w:b/>
      <w:bCs/>
      <w:caps/>
      <w:sz w:val="20"/>
      <w:szCs w:val="24"/>
    </w:rPr>
  </w:style>
  <w:style w:type="paragraph" w:customStyle="1" w:styleId="afff1">
    <w:name w:val="Назв Ссылка"/>
    <w:basedOn w:val="a1"/>
    <w:next w:val="a1"/>
    <w:rsid w:val="000E54BB"/>
    <w:pPr>
      <w:keepNext/>
      <w:ind w:firstLine="720"/>
      <w:jc w:val="right"/>
    </w:pPr>
    <w:rPr>
      <w:rFonts w:ascii="Times New Roman" w:hAnsi="Times New Roman"/>
      <w:sz w:val="28"/>
    </w:rPr>
  </w:style>
  <w:style w:type="paragraph" w:customStyle="1" w:styleId="120">
    <w:name w:val="Об таб центр12"/>
    <w:basedOn w:val="a1"/>
    <w:rsid w:val="000E54BB"/>
    <w:pPr>
      <w:ind w:firstLine="0"/>
      <w:jc w:val="center"/>
    </w:pPr>
    <w:rPr>
      <w:rFonts w:ascii="Times New Roman" w:hAnsi="Times New Roman"/>
      <w:snapToGrid w:val="0"/>
    </w:rPr>
  </w:style>
  <w:style w:type="paragraph" w:customStyle="1" w:styleId="121">
    <w:name w:val="Об таб лево12"/>
    <w:basedOn w:val="a1"/>
    <w:rsid w:val="000E54BB"/>
    <w:pPr>
      <w:ind w:firstLine="0"/>
      <w:jc w:val="left"/>
    </w:pPr>
    <w:rPr>
      <w:rFonts w:ascii="Times New Roman" w:hAnsi="Times New Roman"/>
      <w:snapToGrid w:val="0"/>
    </w:rPr>
  </w:style>
  <w:style w:type="paragraph" w:customStyle="1" w:styleId="-">
    <w:name w:val="А-Текст_ПЗ"/>
    <w:basedOn w:val="a1"/>
    <w:autoRedefine/>
    <w:rsid w:val="000E54BB"/>
    <w:pPr>
      <w:ind w:firstLine="284"/>
      <w:jc w:val="left"/>
    </w:pPr>
    <w:rPr>
      <w:rFonts w:ascii="Arial" w:hAnsi="Arial" w:cs="Arial"/>
      <w:b/>
      <w:bCs/>
      <w:sz w:val="16"/>
    </w:rPr>
  </w:style>
  <w:style w:type="paragraph" w:styleId="afff2">
    <w:name w:val="footnote text"/>
    <w:basedOn w:val="a1"/>
    <w:semiHidden/>
    <w:rsid w:val="000E54BB"/>
    <w:pPr>
      <w:ind w:firstLine="0"/>
      <w:jc w:val="left"/>
    </w:pPr>
    <w:rPr>
      <w:rFonts w:ascii="Times New Roman" w:hAnsi="Times New Roman"/>
      <w:color w:val="0000FF"/>
      <w:sz w:val="20"/>
    </w:rPr>
  </w:style>
  <w:style w:type="character" w:styleId="afff3">
    <w:name w:val="footnote reference"/>
    <w:basedOn w:val="a2"/>
    <w:semiHidden/>
    <w:rsid w:val="000E54BB"/>
    <w:rPr>
      <w:vertAlign w:val="superscript"/>
    </w:rPr>
  </w:style>
  <w:style w:type="character" w:styleId="afff4">
    <w:name w:val="endnote reference"/>
    <w:basedOn w:val="a2"/>
    <w:semiHidden/>
    <w:rsid w:val="000E54BB"/>
    <w:rPr>
      <w:vertAlign w:val="superscript"/>
    </w:rPr>
  </w:style>
  <w:style w:type="paragraph" w:customStyle="1" w:styleId="52">
    <w:name w:val="Стиль5"/>
    <w:basedOn w:val="a1"/>
    <w:autoRedefine/>
    <w:rsid w:val="000E54BB"/>
    <w:pPr>
      <w:tabs>
        <w:tab w:val="left" w:pos="567"/>
      </w:tabs>
      <w:ind w:firstLine="709"/>
    </w:pPr>
    <w:rPr>
      <w:rFonts w:ascii="Times New Roman" w:hAnsi="Times New Roman"/>
      <w:color w:val="000000"/>
      <w:kern w:val="16"/>
      <w:szCs w:val="24"/>
    </w:rPr>
  </w:style>
  <w:style w:type="paragraph" w:customStyle="1" w:styleId="60">
    <w:name w:val="Стиль6"/>
    <w:basedOn w:val="a1"/>
    <w:autoRedefine/>
    <w:rsid w:val="000E54BB"/>
    <w:pPr>
      <w:numPr>
        <w:numId w:val="17"/>
      </w:numPr>
    </w:pPr>
    <w:rPr>
      <w:rFonts w:ascii="Times New Roman" w:hAnsi="Times New Roman"/>
      <w:kern w:val="16"/>
      <w:szCs w:val="24"/>
    </w:rPr>
  </w:style>
  <w:style w:type="paragraph" w:customStyle="1" w:styleId="17">
    <w:name w:val="заголовок 1 Знак"/>
    <w:basedOn w:val="a1"/>
    <w:next w:val="a1"/>
    <w:link w:val="18"/>
    <w:rsid w:val="000E54BB"/>
    <w:pPr>
      <w:keepNext/>
      <w:ind w:firstLine="0"/>
      <w:jc w:val="left"/>
      <w:outlineLvl w:val="0"/>
    </w:pPr>
    <w:rPr>
      <w:rFonts w:ascii="Arial" w:hAnsi="Arial"/>
      <w:b/>
      <w:sz w:val="28"/>
    </w:rPr>
  </w:style>
  <w:style w:type="paragraph" w:customStyle="1" w:styleId="afff5">
    <w:name w:val="Пояснит"/>
    <w:basedOn w:val="a1"/>
    <w:rsid w:val="000E54BB"/>
    <w:pPr>
      <w:ind w:left="170" w:right="170" w:firstLine="851"/>
    </w:pPr>
    <w:rPr>
      <w:rFonts w:ascii="Times New Roman" w:hAnsi="Times New Roman"/>
      <w:szCs w:val="24"/>
      <w:lang w:val="en-US"/>
    </w:rPr>
  </w:style>
  <w:style w:type="paragraph" w:customStyle="1" w:styleId="TableText2">
    <w:name w:val="Table Text по лев краю"/>
    <w:basedOn w:val="TableText"/>
    <w:rsid w:val="000E54BB"/>
    <w:pPr>
      <w:ind w:left="57" w:right="57" w:firstLine="0"/>
    </w:pPr>
    <w:rPr>
      <w:noProof w:val="0"/>
      <w:color w:val="000000"/>
    </w:rPr>
  </w:style>
  <w:style w:type="character" w:customStyle="1" w:styleId="18">
    <w:name w:val="заголовок 1 Знак Знак"/>
    <w:basedOn w:val="a2"/>
    <w:link w:val="17"/>
    <w:rsid w:val="000E54BB"/>
    <w:rPr>
      <w:rFonts w:ascii="Arial" w:hAnsi="Arial"/>
      <w:b/>
      <w:sz w:val="28"/>
      <w:lang w:val="ru-RU" w:eastAsia="ru-RU" w:bidi="ar-SA"/>
    </w:rPr>
  </w:style>
  <w:style w:type="paragraph" w:customStyle="1" w:styleId="1-6">
    <w:name w:val="Текст1-6"/>
    <w:basedOn w:val="a1"/>
    <w:rsid w:val="000E54BB"/>
    <w:pPr>
      <w:overflowPunct w:val="0"/>
      <w:autoSpaceDE w:val="0"/>
      <w:autoSpaceDN w:val="0"/>
      <w:adjustRightInd w:val="0"/>
      <w:spacing w:after="120" w:line="288" w:lineRule="auto"/>
      <w:ind w:firstLine="709"/>
    </w:pPr>
    <w:rPr>
      <w:rFonts w:ascii="Times New Roman" w:hAnsi="Times New Roman"/>
    </w:rPr>
  </w:style>
  <w:style w:type="paragraph" w:customStyle="1" w:styleId="Text1-3">
    <w:name w:val="Text1-3"/>
    <w:basedOn w:val="a1"/>
    <w:rsid w:val="000E54BB"/>
    <w:pPr>
      <w:tabs>
        <w:tab w:val="left" w:pos="1985"/>
      </w:tabs>
      <w:spacing w:after="60" w:line="288" w:lineRule="auto"/>
      <w:ind w:firstLine="680"/>
      <w:jc w:val="left"/>
    </w:pPr>
    <w:rPr>
      <w:rFonts w:ascii="Times New Roman" w:hAnsi="Times New Roman"/>
    </w:rPr>
  </w:style>
  <w:style w:type="paragraph" w:customStyle="1" w:styleId="1-3">
    <w:name w:val="Текст1-3"/>
    <w:basedOn w:val="a1"/>
    <w:rsid w:val="000E54BB"/>
    <w:pPr>
      <w:overflowPunct w:val="0"/>
      <w:autoSpaceDE w:val="0"/>
      <w:autoSpaceDN w:val="0"/>
      <w:adjustRightInd w:val="0"/>
      <w:spacing w:after="60" w:line="288" w:lineRule="auto"/>
      <w:ind w:firstLine="680"/>
      <w:textAlignment w:val="baseline"/>
    </w:pPr>
    <w:rPr>
      <w:rFonts w:ascii="Times New Roman" w:hAnsi="Times New Roman"/>
    </w:rPr>
  </w:style>
  <w:style w:type="character" w:customStyle="1" w:styleId="2a">
    <w:name w:val="Знак Знак2"/>
    <w:basedOn w:val="a2"/>
    <w:rsid w:val="000E54BB"/>
    <w:rPr>
      <w:rFonts w:ascii="Arial" w:hAnsi="Arial" w:cs="Arial" w:hint="default"/>
      <w:b/>
      <w:bCs w:val="0"/>
      <w:noProof/>
      <w:sz w:val="18"/>
      <w:szCs w:val="18"/>
      <w:lang w:val="ru-RU" w:eastAsia="ru-RU" w:bidi="ar-SA"/>
    </w:rPr>
  </w:style>
  <w:style w:type="character" w:customStyle="1" w:styleId="19">
    <w:name w:val="Знак Знак1"/>
    <w:basedOn w:val="a2"/>
    <w:rsid w:val="000E54BB"/>
    <w:rPr>
      <w:rFonts w:ascii="Peterburg-Italic" w:hAnsi="Peterburg-Italic" w:hint="default"/>
      <w:b/>
      <w:bCs w:val="0"/>
      <w:noProof/>
      <w:sz w:val="24"/>
      <w:lang w:val="ru-RU" w:eastAsia="ru-RU" w:bidi="ar-SA"/>
    </w:rPr>
  </w:style>
  <w:style w:type="paragraph" w:customStyle="1" w:styleId="xl38">
    <w:name w:val="xl38"/>
    <w:basedOn w:val="a1"/>
    <w:rsid w:val="000E5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eastAsia="Arial Unicode MS" w:hAnsi="Arial CYR" w:cs="Arial CYR"/>
      <w:szCs w:val="24"/>
    </w:rPr>
  </w:style>
  <w:style w:type="paragraph" w:customStyle="1" w:styleId="2b">
    <w:name w:val="Стиль2б"/>
    <w:basedOn w:val="a1"/>
    <w:rsid w:val="000E54BB"/>
    <w:pPr>
      <w:widowControl w:val="0"/>
      <w:spacing w:line="360" w:lineRule="auto"/>
      <w:ind w:left="57" w:right="57" w:firstLine="851"/>
    </w:pPr>
    <w:rPr>
      <w:rFonts w:ascii="Times New Roman" w:hAnsi="Times New Roman"/>
    </w:rPr>
  </w:style>
  <w:style w:type="paragraph" w:customStyle="1" w:styleId="64">
    <w:name w:val="заголовок 6"/>
    <w:basedOn w:val="a1"/>
    <w:next w:val="a1"/>
    <w:rsid w:val="000E54BB"/>
    <w:pPr>
      <w:keepNext/>
      <w:ind w:firstLine="0"/>
      <w:jc w:val="left"/>
    </w:pPr>
    <w:rPr>
      <w:rFonts w:ascii="Arial" w:hAnsi="Arial"/>
    </w:rPr>
  </w:style>
  <w:style w:type="paragraph" w:customStyle="1" w:styleId="APPENDIXHEADER">
    <w:name w:val="APPENDIX HEADER"/>
    <w:basedOn w:val="a1"/>
    <w:rsid w:val="000E54BB"/>
    <w:pPr>
      <w:spacing w:before="360" w:after="240"/>
      <w:ind w:left="567" w:firstLine="0"/>
      <w:jc w:val="center"/>
    </w:pPr>
    <w:rPr>
      <w:rFonts w:ascii="Times New Roman" w:hAnsi="Times New Roman"/>
      <w:b/>
      <w:caps/>
      <w:u w:val="single"/>
    </w:rPr>
  </w:style>
  <w:style w:type="paragraph" w:customStyle="1" w:styleId="Title1NonTOC">
    <w:name w:val="Title 1 Non TOC"/>
    <w:basedOn w:val="a1"/>
    <w:rsid w:val="000E54BB"/>
    <w:pPr>
      <w:keepNext/>
      <w:spacing w:before="120" w:after="240"/>
      <w:ind w:firstLine="0"/>
      <w:jc w:val="center"/>
      <w:outlineLvl w:val="0"/>
    </w:pPr>
    <w:rPr>
      <w:rFonts w:ascii="Arial" w:hAnsi="Arial"/>
      <w:b/>
      <w:color w:val="000000"/>
      <w:sz w:val="20"/>
    </w:rPr>
  </w:style>
  <w:style w:type="paragraph" w:styleId="afff6">
    <w:name w:val="table of figures"/>
    <w:basedOn w:val="a1"/>
    <w:next w:val="a1"/>
    <w:semiHidden/>
    <w:rsid w:val="000E54BB"/>
    <w:pPr>
      <w:spacing w:after="60"/>
      <w:ind w:left="1080" w:hanging="1080"/>
      <w:jc w:val="left"/>
    </w:pPr>
    <w:rPr>
      <w:rFonts w:ascii="Arial" w:hAnsi="Arial"/>
      <w:sz w:val="20"/>
      <w:lang w:val="en-US"/>
    </w:rPr>
  </w:style>
  <w:style w:type="character" w:customStyle="1" w:styleId="afff7">
    <w:name w:val="??????? ?????????? Знак Знак"/>
    <w:basedOn w:val="a2"/>
    <w:rsid w:val="00902D95"/>
    <w:rPr>
      <w:lang w:val="ru-RU" w:eastAsia="ru-RU" w:bidi="ar-SA"/>
    </w:rPr>
  </w:style>
  <w:style w:type="paragraph" w:customStyle="1" w:styleId="2110">
    <w:name w:val="Основной текст 211"/>
    <w:aliases w:val="Iniiaiie oaeno 1"/>
    <w:basedOn w:val="a1"/>
    <w:rsid w:val="00561474"/>
    <w:pPr>
      <w:widowControl w:val="0"/>
      <w:spacing w:after="120"/>
      <w:ind w:firstLine="851"/>
    </w:pPr>
    <w:rPr>
      <w:rFonts w:ascii="Times New Roman" w:hAnsi="Times New Roman"/>
      <w:snapToGrid w:val="0"/>
    </w:rPr>
  </w:style>
  <w:style w:type="paragraph" w:customStyle="1" w:styleId="220">
    <w:name w:val="Основной текст 22"/>
    <w:basedOn w:val="a1"/>
    <w:rsid w:val="00A75102"/>
    <w:pPr>
      <w:ind w:firstLine="0"/>
      <w:jc w:val="center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18" Type="http://schemas.openxmlformats.org/officeDocument/2006/relationships/image" Target="media/image4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file:///\\FTP01-GTP.GTP.TRANSNEFT.RU\OIF\NTD\&#1053;&#1044;_&#1052;&#1053;&#1058;\03\03_02\&#1057;&#1053;&#1048;&#1055;%203.05.06-85" TargetMode="External"/><Relationship Id="rId17" Type="http://schemas.openxmlformats.org/officeDocument/2006/relationships/image" Target="media/image3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3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file:///\\FTP01-GTP.GTP.TRANSNEFT.RU\OIF\NTD\&#1053;&#1044;_&#1052;&#1053;&#1058;\03\03_02\&#1057;&#1055;%2012-135-200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hyperlink" Target="file:///\\FTP01-GTP.GTP.TRANSNEFT.RU\OIF\NTD\&#1053;&#1044;_&#1052;&#1053;&#1058;\03\03_02\&#1052;&#1044;&#1057;%2012-16.2003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hyperlink" Target="file:///\\FTP01-GTP.GTP.TRANSNEFT.RU\OIF\NTD\&#1053;&#1044;_&#1052;&#1053;&#1058;\03\03_02\&#1042;&#1057;&#1053;%20012-88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8FCC-6DBD-4457-B1BA-34B14674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3859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</Company>
  <LinksUpToDate>false</LinksUpToDate>
  <CharactersWithSpaces>25807</CharactersWithSpaces>
  <SharedDoc>false</SharedDoc>
  <HLinks>
    <vt:vector size="162" baseType="variant">
      <vt:variant>
        <vt:i4>67108981</vt:i4>
      </vt:variant>
      <vt:variant>
        <vt:i4>117</vt:i4>
      </vt:variant>
      <vt:variant>
        <vt:i4>0</vt:i4>
      </vt:variant>
      <vt:variant>
        <vt:i4>5</vt:i4>
      </vt:variant>
      <vt:variant>
        <vt:lpwstr>\\FTP01-GTP.GTP.TRANSNEFT.RU\OIF\NTD\НД_МНТ\02\02_12\ПБ 08-624-03</vt:lpwstr>
      </vt:variant>
      <vt:variant>
        <vt:lpwstr/>
      </vt:variant>
      <vt:variant>
        <vt:i4>71368779</vt:i4>
      </vt:variant>
      <vt:variant>
        <vt:i4>114</vt:i4>
      </vt:variant>
      <vt:variant>
        <vt:i4>0</vt:i4>
      </vt:variant>
      <vt:variant>
        <vt:i4>5</vt:i4>
      </vt:variant>
      <vt:variant>
        <vt:lpwstr>\\FTP01-GTP.GTP.TRANSNEFT.RU\OIF\NTD\НД_МНТ\03\03_02\СП 12-135-2003</vt:lpwstr>
      </vt:variant>
      <vt:variant>
        <vt:lpwstr/>
      </vt:variant>
      <vt:variant>
        <vt:i4>71434315</vt:i4>
      </vt:variant>
      <vt:variant>
        <vt:i4>111</vt:i4>
      </vt:variant>
      <vt:variant>
        <vt:i4>0</vt:i4>
      </vt:variant>
      <vt:variant>
        <vt:i4>5</vt:i4>
      </vt:variant>
      <vt:variant>
        <vt:lpwstr>\\FTP01-GTP.GTP.TRANSNEFT.RU\OIF\NTD\НД_МНТ\03\03_02\СП 12-136-2002</vt:lpwstr>
      </vt:variant>
      <vt:variant>
        <vt:lpwstr/>
      </vt:variant>
      <vt:variant>
        <vt:i4>6292590</vt:i4>
      </vt:variant>
      <vt:variant>
        <vt:i4>108</vt:i4>
      </vt:variant>
      <vt:variant>
        <vt:i4>0</vt:i4>
      </vt:variant>
      <vt:variant>
        <vt:i4>5</vt:i4>
      </vt:variant>
      <vt:variant>
        <vt:lpwstr>\\FTP01-GTP.GTP.TRANSNEFT.RU\OIF\NTD\НД_МНТ\03\03_02\СНИП 12-04-2002</vt:lpwstr>
      </vt:variant>
      <vt:variant>
        <vt:lpwstr/>
      </vt:variant>
      <vt:variant>
        <vt:i4>6489193</vt:i4>
      </vt:variant>
      <vt:variant>
        <vt:i4>105</vt:i4>
      </vt:variant>
      <vt:variant>
        <vt:i4>0</vt:i4>
      </vt:variant>
      <vt:variant>
        <vt:i4>5</vt:i4>
      </vt:variant>
      <vt:variant>
        <vt:lpwstr>\\FTP01-GTP.GTP.TRANSNEFT.RU\OIF\NTD\НД_МНТ\03\03_02\СНИП 12-03-2001</vt:lpwstr>
      </vt:variant>
      <vt:variant>
        <vt:lpwstr/>
      </vt:variant>
      <vt:variant>
        <vt:i4>8062048</vt:i4>
      </vt:variant>
      <vt:variant>
        <vt:i4>102</vt:i4>
      </vt:variant>
      <vt:variant>
        <vt:i4>0</vt:i4>
      </vt:variant>
      <vt:variant>
        <vt:i4>5</vt:i4>
      </vt:variant>
      <vt:variant>
        <vt:lpwstr>\\FTP01-GTP.GTP.TRANSNEFT.RU\OIF\NTD\НД_МНТ\03\03_02\СНИП 3.02.01-87</vt:lpwstr>
      </vt:variant>
      <vt:variant>
        <vt:lpwstr/>
      </vt:variant>
      <vt:variant>
        <vt:i4>8258663</vt:i4>
      </vt:variant>
      <vt:variant>
        <vt:i4>99</vt:i4>
      </vt:variant>
      <vt:variant>
        <vt:i4>0</vt:i4>
      </vt:variant>
      <vt:variant>
        <vt:i4>5</vt:i4>
      </vt:variant>
      <vt:variant>
        <vt:lpwstr>\\FTP01-GTP.GTP.TRANSNEFT.RU\OIF\NTD\НД_МНТ\03\03_02\СНИП 3.05.06-85</vt:lpwstr>
      </vt:variant>
      <vt:variant>
        <vt:lpwstr/>
      </vt:variant>
      <vt:variant>
        <vt:i4>2162747</vt:i4>
      </vt:variant>
      <vt:variant>
        <vt:i4>96</vt:i4>
      </vt:variant>
      <vt:variant>
        <vt:i4>0</vt:i4>
      </vt:variant>
      <vt:variant>
        <vt:i4>5</vt:i4>
      </vt:variant>
      <vt:variant>
        <vt:lpwstr>\\FTP01-GTP.GTP.TRANSNEFT.RU\OIF\NTD\НД_МНТ\03\03_02\ВСН 012-88</vt:lpwstr>
      </vt:variant>
      <vt:variant>
        <vt:lpwstr/>
      </vt:variant>
      <vt:variant>
        <vt:i4>2752570</vt:i4>
      </vt:variant>
      <vt:variant>
        <vt:i4>93</vt:i4>
      </vt:variant>
      <vt:variant>
        <vt:i4>0</vt:i4>
      </vt:variant>
      <vt:variant>
        <vt:i4>5</vt:i4>
      </vt:variant>
      <vt:variant>
        <vt:lpwstr>\\FTP01-GTP.GTP.TRANSNEFT.RU\OIF\NTD\НД_МНТ\03\03_02\ВСН 009-88</vt:lpwstr>
      </vt:variant>
      <vt:variant>
        <vt:lpwstr/>
      </vt:variant>
      <vt:variant>
        <vt:i4>2555962</vt:i4>
      </vt:variant>
      <vt:variant>
        <vt:i4>90</vt:i4>
      </vt:variant>
      <vt:variant>
        <vt:i4>0</vt:i4>
      </vt:variant>
      <vt:variant>
        <vt:i4>5</vt:i4>
      </vt:variant>
      <vt:variant>
        <vt:lpwstr>\\FTP01-GTP.GTP.TRANSNEFT.RU\OIF\NTD\НД_МНТ\03\03_02\ВСН 004-88</vt:lpwstr>
      </vt:variant>
      <vt:variant>
        <vt:lpwstr/>
      </vt:variant>
      <vt:variant>
        <vt:i4>7865445</vt:i4>
      </vt:variant>
      <vt:variant>
        <vt:i4>87</vt:i4>
      </vt:variant>
      <vt:variant>
        <vt:i4>0</vt:i4>
      </vt:variant>
      <vt:variant>
        <vt:i4>5</vt:i4>
      </vt:variant>
      <vt:variant>
        <vt:lpwstr>\\FTP01-GTP.GTP.TRANSNEFT.RU\OIF\NTD\НД_МНТ\03\03_02\СНИП 3.01.04-87</vt:lpwstr>
      </vt:variant>
      <vt:variant>
        <vt:lpwstr/>
      </vt:variant>
      <vt:variant>
        <vt:i4>6685803</vt:i4>
      </vt:variant>
      <vt:variant>
        <vt:i4>84</vt:i4>
      </vt:variant>
      <vt:variant>
        <vt:i4>0</vt:i4>
      </vt:variant>
      <vt:variant>
        <vt:i4>5</vt:i4>
      </vt:variant>
      <vt:variant>
        <vt:lpwstr>\\FTP01-GTP.GTP.TRANSNEFT.RU\OIF\NTD\НД_МНТ\03\03_02\СНИП 12-01-2004</vt:lpwstr>
      </vt:variant>
      <vt:variant>
        <vt:lpwstr/>
      </vt:variant>
      <vt:variant>
        <vt:i4>69140497</vt:i4>
      </vt:variant>
      <vt:variant>
        <vt:i4>81</vt:i4>
      </vt:variant>
      <vt:variant>
        <vt:i4>0</vt:i4>
      </vt:variant>
      <vt:variant>
        <vt:i4>5</vt:i4>
      </vt:variant>
      <vt:variant>
        <vt:lpwstr>\\FTP01-GTP.GTP.TRANSNEFT.RU\OIF\NTD\НД_МНТ\06\06_01\ОТТ-08.00-60.30.00-КТН-013-1-04\</vt:lpwstr>
      </vt:variant>
      <vt:variant>
        <vt:lpwstr/>
      </vt:variant>
      <vt:variant>
        <vt:i4>74776596</vt:i4>
      </vt:variant>
      <vt:variant>
        <vt:i4>78</vt:i4>
      </vt:variant>
      <vt:variant>
        <vt:i4>0</vt:i4>
      </vt:variant>
      <vt:variant>
        <vt:i4>5</vt:i4>
      </vt:variant>
      <vt:variant>
        <vt:lpwstr>\\FTP01-GTP.GTP.TRANSNEFT.RU\ARCHIVE\НД_МНТ\07\07_04\ОР-04.00-27.22.00-КТН-003-1-01_PO-7(TRUBA&amp;IZOL)_отм</vt:lpwstr>
      </vt:variant>
      <vt:variant>
        <vt:lpwstr/>
      </vt:variant>
      <vt:variant>
        <vt:i4>71368779</vt:i4>
      </vt:variant>
      <vt:variant>
        <vt:i4>75</vt:i4>
      </vt:variant>
      <vt:variant>
        <vt:i4>0</vt:i4>
      </vt:variant>
      <vt:variant>
        <vt:i4>5</vt:i4>
      </vt:variant>
      <vt:variant>
        <vt:lpwstr>\\FTP01-GTP.GTP.TRANSNEFT.RU\OIF\NTD\НД_МНТ\03\03_02\СП 12-135-2003</vt:lpwstr>
      </vt:variant>
      <vt:variant>
        <vt:lpwstr/>
      </vt:variant>
      <vt:variant>
        <vt:i4>4259919</vt:i4>
      </vt:variant>
      <vt:variant>
        <vt:i4>72</vt:i4>
      </vt:variant>
      <vt:variant>
        <vt:i4>0</vt:i4>
      </vt:variant>
      <vt:variant>
        <vt:i4>5</vt:i4>
      </vt:variant>
      <vt:variant>
        <vt:lpwstr>\\FTP01-GTP.GTP.TRANSNEFT.RU\OIF\NTD\НД_МНТ\03\03_02\МДС 12-16.2003</vt:lpwstr>
      </vt:variant>
      <vt:variant>
        <vt:lpwstr/>
      </vt:variant>
      <vt:variant>
        <vt:i4>2162747</vt:i4>
      </vt:variant>
      <vt:variant>
        <vt:i4>69</vt:i4>
      </vt:variant>
      <vt:variant>
        <vt:i4>0</vt:i4>
      </vt:variant>
      <vt:variant>
        <vt:i4>5</vt:i4>
      </vt:variant>
      <vt:variant>
        <vt:lpwstr>\\FTP01-GTP.GTP.TRANSNEFT.RU\OIF\NTD\НД_МНТ\03\03_02\ВСН 012-88</vt:lpwstr>
      </vt:variant>
      <vt:variant>
        <vt:lpwstr/>
      </vt:variant>
      <vt:variant>
        <vt:i4>8258663</vt:i4>
      </vt:variant>
      <vt:variant>
        <vt:i4>57</vt:i4>
      </vt:variant>
      <vt:variant>
        <vt:i4>0</vt:i4>
      </vt:variant>
      <vt:variant>
        <vt:i4>5</vt:i4>
      </vt:variant>
      <vt:variant>
        <vt:lpwstr>\\FTP01-GTP.GTP.TRANSNEFT.RU\OIF\NTD\НД_МНТ\03\03_02\СНИП 3.05.06-85</vt:lpwstr>
      </vt:variant>
      <vt:variant>
        <vt:lpwstr/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_Toc297816497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_Toc297816496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_Toc297816495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_Toc297816494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_Toc297816493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_Toc297816492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_Toc297816491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_Toc297816490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_Toc297816489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AKD</dc:creator>
  <cp:lastModifiedBy>йй</cp:lastModifiedBy>
  <cp:revision>19</cp:revision>
  <cp:lastPrinted>2014-02-11T00:57:00Z</cp:lastPrinted>
  <dcterms:created xsi:type="dcterms:W3CDTF">2014-07-25T11:39:00Z</dcterms:created>
  <dcterms:modified xsi:type="dcterms:W3CDTF">2015-12-08T08:05:00Z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-1</vt:lpwstr>
  </property>
  <property fmtid="{D5CDD505-2E9C-101B-9397-08002B2CF9AE}" pid="3" name="Shef">
    <vt:lpwstr>Истомин</vt:lpwstr>
  </property>
  <property fmtid="{D5CDD505-2E9C-101B-9397-08002B2CF9AE}" pid="4" name="Main">
    <vt:lpwstr>Пилипенко</vt:lpwstr>
  </property>
  <property fmtid="{D5CDD505-2E9C-101B-9397-08002B2CF9AE}" pid="5" name="Execut">
    <vt:lpwstr>Хрипко</vt:lpwstr>
  </property>
  <property fmtid="{D5CDD505-2E9C-101B-9397-08002B2CF9AE}" pid="6" name="Kontr">
    <vt:lpwstr>Огородников</vt:lpwstr>
  </property>
  <property fmtid="{D5CDD505-2E9C-101B-9397-08002B2CF9AE}" pid="7" name="Blank">
    <vt:lpwstr/>
  </property>
  <property fmtid="{D5CDD505-2E9C-101B-9397-08002B2CF9AE}" pid="8" name="Stage">
    <vt:lpwstr>Р</vt:lpwstr>
  </property>
  <property fmtid="{D5CDD505-2E9C-101B-9397-08002B2CF9AE}" pid="9" name="Org">
    <vt:lpwstr/>
  </property>
  <property fmtid="{D5CDD505-2E9C-101B-9397-08002B2CF9AE}" pid="10" name="Line1">
    <vt:lpwstr>      Нач.отд.</vt:lpwstr>
  </property>
  <property fmtid="{D5CDD505-2E9C-101B-9397-08002B2CF9AE}" pid="11" name="Line2">
    <vt:lpwstr>     Испол. </vt:lpwstr>
  </property>
  <property fmtid="{D5CDD505-2E9C-101B-9397-08002B2CF9AE}" pid="12" name="Line3">
    <vt:lpwstr>      Провер.</vt:lpwstr>
  </property>
  <property fmtid="{D5CDD505-2E9C-101B-9397-08002B2CF9AE}" pid="13" name="Line4">
    <vt:lpwstr>      Н.контр.</vt:lpwstr>
  </property>
  <property fmtid="{D5CDD505-2E9C-101B-9397-08002B2CF9AE}" pid="14" name="Line5">
    <vt:lpwstr>  </vt:lpwstr>
  </property>
  <property fmtid="{D5CDD505-2E9C-101B-9397-08002B2CF9AE}" pid="15" name="Numstyle">
    <vt:i4>1</vt:i4>
  </property>
</Properties>
</file>