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9AA" w:rsidRDefault="006C49AA"/>
    <w:p w:rsidR="00EA3472" w:rsidRDefault="00EA3472"/>
    <w:p w:rsidR="00EA3472" w:rsidRDefault="00EA3472"/>
    <w:p w:rsidR="00EA3472" w:rsidRDefault="00EA3472"/>
    <w:p w:rsidR="00EA3472" w:rsidRDefault="00EA3472"/>
    <w:p w:rsidR="00EA3472" w:rsidRDefault="00EA3472"/>
    <w:p w:rsidR="00C0555F" w:rsidRDefault="00EA3472" w:rsidP="00EA3472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 w:rsidRPr="00EA3472">
        <w:rPr>
          <w:b/>
          <w:sz w:val="40"/>
          <w:szCs w:val="40"/>
        </w:rPr>
        <w:t>Технологическая карта контроля</w:t>
      </w:r>
    </w:p>
    <w:p w:rsidR="00C0555F" w:rsidRDefault="00BC4F51" w:rsidP="00EA3472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приварки катодных выводов и их изоляция</w:t>
      </w:r>
    </w:p>
    <w:p w:rsidR="00EA3472" w:rsidRDefault="00EA3472" w:rsidP="00EA3472">
      <w:pPr>
        <w:jc w:val="center"/>
        <w:rPr>
          <w:b/>
          <w:sz w:val="40"/>
          <w:szCs w:val="40"/>
        </w:rPr>
      </w:pPr>
    </w:p>
    <w:p w:rsidR="00EA3472" w:rsidRDefault="00EA3472" w:rsidP="00EA3472">
      <w:pPr>
        <w:jc w:val="center"/>
        <w:rPr>
          <w:b/>
          <w:sz w:val="40"/>
          <w:szCs w:val="40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ind w:firstLine="4962"/>
        <w:rPr>
          <w:sz w:val="24"/>
          <w:szCs w:val="24"/>
        </w:rPr>
      </w:pPr>
    </w:p>
    <w:p w:rsidR="00EA3472" w:rsidRDefault="00EA3472" w:rsidP="00EA3472">
      <w:pPr>
        <w:jc w:val="center"/>
        <w:rPr>
          <w:sz w:val="24"/>
          <w:szCs w:val="24"/>
        </w:rPr>
      </w:pPr>
      <w:r>
        <w:rPr>
          <w:sz w:val="24"/>
          <w:szCs w:val="24"/>
        </w:rPr>
        <w:t>2014г.</w:t>
      </w:r>
    </w:p>
    <w:p w:rsidR="00EA3472" w:rsidRDefault="00EA3472">
      <w:pPr>
        <w:spacing w:after="200" w:line="276" w:lineRule="auto"/>
        <w:rPr>
          <w:sz w:val="24"/>
          <w:szCs w:val="24"/>
        </w:rPr>
        <w:sectPr w:rsidR="00EA3472" w:rsidSect="00EA3472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EA3472" w:rsidRDefault="00EA3472" w:rsidP="00EA3472">
      <w:pPr>
        <w:jc w:val="center"/>
        <w:rPr>
          <w:sz w:val="24"/>
          <w:szCs w:val="24"/>
        </w:rPr>
      </w:pPr>
    </w:p>
    <w:tbl>
      <w:tblPr>
        <w:tblStyle w:val="a7"/>
        <w:tblW w:w="1585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105"/>
        <w:gridCol w:w="2446"/>
        <w:gridCol w:w="485"/>
        <w:gridCol w:w="496"/>
        <w:gridCol w:w="437"/>
        <w:gridCol w:w="1700"/>
        <w:gridCol w:w="388"/>
        <w:gridCol w:w="2873"/>
        <w:gridCol w:w="649"/>
        <w:gridCol w:w="1464"/>
        <w:gridCol w:w="983"/>
        <w:gridCol w:w="306"/>
        <w:gridCol w:w="1517"/>
        <w:gridCol w:w="1298"/>
      </w:tblGrid>
      <w:tr w:rsidR="00497AAE" w:rsidTr="00586ED4">
        <w:tc>
          <w:tcPr>
            <w:tcW w:w="3745" w:type="dxa"/>
            <w:gridSpan w:val="4"/>
          </w:tcPr>
          <w:p w:rsidR="00497AAE" w:rsidRPr="00EA3472" w:rsidRDefault="00497AAE" w:rsidP="00EA3472">
            <w:pPr>
              <w:rPr>
                <w:b/>
                <w:sz w:val="24"/>
                <w:szCs w:val="24"/>
              </w:rPr>
            </w:pPr>
            <w:r w:rsidRPr="00EA3472">
              <w:rPr>
                <w:b/>
                <w:sz w:val="24"/>
                <w:szCs w:val="24"/>
              </w:rPr>
              <w:t>Шифр карты</w:t>
            </w:r>
          </w:p>
          <w:p w:rsidR="00497AAE" w:rsidRDefault="00497AAE" w:rsidP="00C608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ТКК-</w:t>
            </w:r>
            <w:r w:rsidR="00C60876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-</w:t>
            </w:r>
            <w:r w:rsidR="00C60876">
              <w:rPr>
                <w:sz w:val="24"/>
                <w:szCs w:val="24"/>
              </w:rPr>
              <w:t>ВСМН</w:t>
            </w:r>
            <w:r>
              <w:rPr>
                <w:sz w:val="24"/>
                <w:szCs w:val="24"/>
              </w:rPr>
              <w:t>-001-2014</w:t>
            </w:r>
          </w:p>
        </w:tc>
        <w:tc>
          <w:tcPr>
            <w:tcW w:w="12111" w:type="dxa"/>
            <w:gridSpan w:val="11"/>
          </w:tcPr>
          <w:p w:rsidR="00497AAE" w:rsidRPr="001B76F5" w:rsidRDefault="00497AAE" w:rsidP="00EA3472">
            <w:pPr>
              <w:rPr>
                <w:b/>
                <w:sz w:val="24"/>
                <w:szCs w:val="24"/>
              </w:rPr>
            </w:pPr>
            <w:r w:rsidRPr="001B76F5">
              <w:rPr>
                <w:b/>
                <w:sz w:val="24"/>
                <w:szCs w:val="24"/>
              </w:rPr>
              <w:t>Наименование предприятия, организации и службы строительной подрядной организации, выполняющий контроль:</w:t>
            </w:r>
          </w:p>
          <w:p w:rsidR="00497AAE" w:rsidRDefault="00497AAE" w:rsidP="00C60876">
            <w:pPr>
              <w:spacing w:line="360" w:lineRule="auto"/>
              <w:ind w:left="1560" w:right="282" w:hanging="1560"/>
              <w:rPr>
                <w:sz w:val="24"/>
                <w:szCs w:val="24"/>
              </w:rPr>
            </w:pPr>
          </w:p>
        </w:tc>
      </w:tr>
      <w:tr w:rsidR="00497AAE" w:rsidTr="00586ED4">
        <w:tc>
          <w:tcPr>
            <w:tcW w:w="15856" w:type="dxa"/>
            <w:gridSpan w:val="15"/>
          </w:tcPr>
          <w:p w:rsidR="00497AAE" w:rsidRDefault="00497AAE" w:rsidP="00EA3472">
            <w:pPr>
              <w:rPr>
                <w:b/>
                <w:sz w:val="24"/>
                <w:szCs w:val="24"/>
              </w:rPr>
            </w:pPr>
            <w:r w:rsidRPr="001B76F5">
              <w:rPr>
                <w:b/>
                <w:sz w:val="24"/>
                <w:szCs w:val="24"/>
              </w:rPr>
              <w:t>Область применения, общие данные о виде контролируемых работ: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97AAE" w:rsidRPr="003501D0" w:rsidRDefault="00BC4F51" w:rsidP="0016655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Приварка катодных выводов и их изоляция</w:t>
            </w:r>
            <w:r w:rsidR="00FC5363">
              <w:rPr>
                <w:i/>
                <w:sz w:val="24"/>
                <w:szCs w:val="24"/>
              </w:rPr>
              <w:t xml:space="preserve"> </w:t>
            </w:r>
            <w:r w:rsidR="00FC5363">
              <w:rPr>
                <w:rStyle w:val="a8"/>
                <w:bCs/>
                <w:color w:val="000000"/>
                <w:sz w:val="24"/>
                <w:szCs w:val="24"/>
                <w:shd w:val="clear" w:color="auto" w:fill="FFFFFF"/>
              </w:rPr>
              <w:t xml:space="preserve">на объекте: </w:t>
            </w:r>
          </w:p>
        </w:tc>
      </w:tr>
      <w:tr w:rsidR="00497AAE" w:rsidTr="00586ED4">
        <w:tc>
          <w:tcPr>
            <w:tcW w:w="15856" w:type="dxa"/>
            <w:gridSpan w:val="15"/>
          </w:tcPr>
          <w:p w:rsidR="00497AAE" w:rsidRPr="001B76F5" w:rsidRDefault="00497AAE" w:rsidP="00EA3472">
            <w:pPr>
              <w:rPr>
                <w:b/>
                <w:sz w:val="24"/>
                <w:szCs w:val="24"/>
              </w:rPr>
            </w:pPr>
            <w:r w:rsidRPr="001B76F5">
              <w:rPr>
                <w:b/>
                <w:sz w:val="24"/>
                <w:szCs w:val="24"/>
              </w:rPr>
              <w:t>Нормативные документы:</w:t>
            </w:r>
          </w:p>
        </w:tc>
      </w:tr>
      <w:tr w:rsidR="00497AAE" w:rsidTr="00586ED4">
        <w:tc>
          <w:tcPr>
            <w:tcW w:w="814" w:type="dxa"/>
            <w:gridSpan w:val="2"/>
          </w:tcPr>
          <w:p w:rsidR="00497AAE" w:rsidRDefault="00497AAE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931" w:type="dxa"/>
            <w:gridSpan w:val="2"/>
          </w:tcPr>
          <w:p w:rsidR="00497AAE" w:rsidRPr="00B00D35" w:rsidRDefault="00497AAE" w:rsidP="00EA3472">
            <w:pPr>
              <w:rPr>
                <w:sz w:val="24"/>
                <w:szCs w:val="24"/>
              </w:rPr>
            </w:pPr>
            <w:r w:rsidRPr="00B00D35">
              <w:rPr>
                <w:sz w:val="24"/>
                <w:szCs w:val="24"/>
              </w:rPr>
              <w:t>Обозначение</w:t>
            </w:r>
          </w:p>
        </w:tc>
        <w:tc>
          <w:tcPr>
            <w:tcW w:w="12111" w:type="dxa"/>
            <w:gridSpan w:val="11"/>
          </w:tcPr>
          <w:p w:rsidR="00497AAE" w:rsidRPr="00B00D35" w:rsidRDefault="00497AAE" w:rsidP="00EA3472">
            <w:pPr>
              <w:rPr>
                <w:sz w:val="24"/>
                <w:szCs w:val="24"/>
              </w:rPr>
            </w:pPr>
            <w:r w:rsidRPr="00B00D35">
              <w:rPr>
                <w:sz w:val="24"/>
                <w:szCs w:val="24"/>
              </w:rPr>
              <w:t>Наименование документа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7A6908" w:rsidRDefault="00FC5363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ОР-04.00-27.22.00-КТН-003-1-01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 xml:space="preserve">Регламент на производство работ с использованием труб с заводским изоляционным покрытием: погрузочно-разгрузочные работы, автомобильные перевозки, изоляция стыков, укладка в траншею. Технические требования и оснащенность, утвержденные ОАО «АК </w:t>
            </w:r>
            <w:proofErr w:type="spellStart"/>
            <w:r w:rsidRPr="00510D59">
              <w:rPr>
                <w:i/>
                <w:sz w:val="24"/>
                <w:szCs w:val="24"/>
              </w:rPr>
              <w:t>Транснефть</w:t>
            </w:r>
            <w:proofErr w:type="spellEnd"/>
            <w:r w:rsidRPr="00510D59">
              <w:rPr>
                <w:i/>
                <w:sz w:val="24"/>
                <w:szCs w:val="24"/>
              </w:rPr>
              <w:t xml:space="preserve">»; 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7A6908" w:rsidRDefault="00FC5363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ОТТ-08.00-60.30.00-КТН-013-1-04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 xml:space="preserve">Общие технические требования на нефтепроводные трубы большого диаметра. Система отраслевой стандартизации ОАО «АК </w:t>
            </w:r>
            <w:proofErr w:type="spellStart"/>
            <w:r w:rsidRPr="00510D59">
              <w:rPr>
                <w:i/>
                <w:sz w:val="24"/>
                <w:szCs w:val="24"/>
              </w:rPr>
              <w:t>Транснефть</w:t>
            </w:r>
            <w:proofErr w:type="spellEnd"/>
            <w:r w:rsidRPr="00510D59">
              <w:rPr>
                <w:i/>
                <w:sz w:val="24"/>
                <w:szCs w:val="24"/>
              </w:rPr>
              <w:t xml:space="preserve">»; 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7A6908" w:rsidRDefault="00FC5363" w:rsidP="0027257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СНиП 2.05.06-85*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 xml:space="preserve">Магистральные трубопроводы; 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7A6908" w:rsidRDefault="00FC5363" w:rsidP="0027257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СНиП 12-03-2001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Безопасность труда в строительстве. Часть 1. Общие требования;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7A6908" w:rsidRDefault="00FC5363" w:rsidP="0027257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СНиП 12-04-2002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Безопасность труда в строительстве. Часть 2. Строительное производство;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7A6908" w:rsidRDefault="00FC5363" w:rsidP="0027257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СНиП 3.01.01-85*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Организация строительного производства (в качестве рекомендательного);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7A6908" w:rsidRDefault="00FC5363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 xml:space="preserve">СНиП 3.01.04-87 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Приемка в эксплуатацию законченных строительством объектов. Основные положения;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7A6908" w:rsidRDefault="00FC5363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ВСН 004-88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Строительство магистральных трубопроводов. Технология и организация;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FC5363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ВСН 009-88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Строительство промысловых и магистральных трубопроводов. Средства и установки электрохимической защиты;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FC536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  <w:r w:rsidR="00FC5363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ВСН 012-88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Строительство магистральных и промысловых трубопроводов. Контроль качества и приемка работ. Часть I и часть II;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FC536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  <w:r w:rsidR="00FC5363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СНиП 3.05.06-85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Электротехнические устройства;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FC536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  <w:r w:rsidR="00FC5363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931" w:type="dxa"/>
            <w:gridSpan w:val="2"/>
          </w:tcPr>
          <w:p w:rsidR="00510D59" w:rsidRPr="00510D59" w:rsidRDefault="00513712" w:rsidP="00513712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</w:t>
            </w:r>
            <w:r w:rsidR="00510D59" w:rsidRPr="00510D59">
              <w:rPr>
                <w:i/>
                <w:sz w:val="24"/>
                <w:szCs w:val="24"/>
              </w:rPr>
              <w:t xml:space="preserve">П </w:t>
            </w:r>
            <w:r>
              <w:rPr>
                <w:i/>
                <w:sz w:val="24"/>
                <w:szCs w:val="24"/>
              </w:rPr>
              <w:t>45.13330.2012</w:t>
            </w:r>
            <w:r w:rsidR="00510D59" w:rsidRPr="00510D59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Земляные сооружения. Основания и фундаменты;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FC536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  <w:r w:rsidR="00FC5363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2931" w:type="dxa"/>
            <w:gridSpan w:val="2"/>
          </w:tcPr>
          <w:p w:rsidR="00510D59" w:rsidRPr="00510D59" w:rsidRDefault="00510D59" w:rsidP="00510D59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spacing w:line="336" w:lineRule="auto"/>
              <w:ind w:left="70" w:firstLine="142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РД 10-40-93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7832D6">
            <w:pPr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Типовая инструкция для инженерно-технических работников по надзору за безопасной эксплуатацией грузоподъемных машин;</w:t>
            </w:r>
          </w:p>
        </w:tc>
      </w:tr>
      <w:tr w:rsidR="00510D59" w:rsidTr="00586ED4">
        <w:trPr>
          <w:trHeight w:val="679"/>
        </w:trPr>
        <w:tc>
          <w:tcPr>
            <w:tcW w:w="3745" w:type="dxa"/>
            <w:gridSpan w:val="4"/>
          </w:tcPr>
          <w:p w:rsidR="00510D59" w:rsidRPr="001B76F5" w:rsidRDefault="00510D59" w:rsidP="001B76F5">
            <w:pPr>
              <w:rPr>
                <w:b/>
                <w:sz w:val="24"/>
                <w:szCs w:val="24"/>
              </w:rPr>
            </w:pPr>
            <w:r w:rsidRPr="00E03024">
              <w:rPr>
                <w:b/>
                <w:sz w:val="24"/>
                <w:szCs w:val="24"/>
              </w:rPr>
              <w:t>Требования к персоналу, осуществляющему контроль</w:t>
            </w:r>
          </w:p>
        </w:tc>
        <w:tc>
          <w:tcPr>
            <w:tcW w:w="12111" w:type="dxa"/>
            <w:gridSpan w:val="11"/>
          </w:tcPr>
          <w:p w:rsidR="00510D59" w:rsidRPr="00B00D35" w:rsidRDefault="00510D59" w:rsidP="0016655C">
            <w:pPr>
              <w:rPr>
                <w:sz w:val="24"/>
                <w:szCs w:val="24"/>
                <w:highlight w:val="red"/>
              </w:rPr>
            </w:pPr>
            <w:proofErr w:type="gramStart"/>
            <w:r w:rsidRPr="00B00D35">
              <w:rPr>
                <w:sz w:val="24"/>
                <w:szCs w:val="24"/>
              </w:rPr>
              <w:t>Опыт работ на инженерно-</w:t>
            </w:r>
            <w:proofErr w:type="spellStart"/>
            <w:r w:rsidRPr="00B00D35">
              <w:rPr>
                <w:sz w:val="24"/>
                <w:szCs w:val="24"/>
              </w:rPr>
              <w:t>техничексих</w:t>
            </w:r>
            <w:proofErr w:type="spellEnd"/>
            <w:r w:rsidRPr="00B00D35">
              <w:rPr>
                <w:sz w:val="24"/>
                <w:szCs w:val="24"/>
              </w:rPr>
              <w:t xml:space="preserve"> должностях в области строительства не менее 3 лет; наличие квалифицированных и аттестационных документов, подтверждающих необходимую квалификацию по видам контролируемых работ; быть аттестованным в области промышленной безопасности; пройти проверку знаний по </w:t>
            </w:r>
            <w:r w:rsidRPr="00B00D35">
              <w:rPr>
                <w:sz w:val="24"/>
                <w:szCs w:val="24"/>
              </w:rPr>
              <w:lastRenderedPageBreak/>
              <w:t>охране труда; быть ознакомленным с требованием ППР, технологическими картами и специальными инструкциями под роспись; пройти проверку знаний по ОТ и ПБ Заказчика;</w:t>
            </w:r>
            <w:proofErr w:type="gramEnd"/>
            <w:r w:rsidRPr="00B00D35">
              <w:rPr>
                <w:sz w:val="24"/>
                <w:szCs w:val="24"/>
              </w:rPr>
              <w:t xml:space="preserve"> руководствоваться  в работе требованиям проектной документации и положением о СКК </w:t>
            </w:r>
            <w:r w:rsidR="0016655C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B00D35">
              <w:rPr>
                <w:sz w:val="24"/>
                <w:szCs w:val="24"/>
              </w:rPr>
              <w:t xml:space="preserve">   </w:t>
            </w:r>
          </w:p>
        </w:tc>
      </w:tr>
      <w:tr w:rsidR="00510D59" w:rsidTr="00586ED4">
        <w:tc>
          <w:tcPr>
            <w:tcW w:w="15856" w:type="dxa"/>
            <w:gridSpan w:val="15"/>
          </w:tcPr>
          <w:p w:rsidR="00510D59" w:rsidRPr="001B76F5" w:rsidRDefault="00510D59" w:rsidP="00EA3472">
            <w:pPr>
              <w:rPr>
                <w:b/>
                <w:sz w:val="24"/>
                <w:szCs w:val="24"/>
              </w:rPr>
            </w:pPr>
            <w:r w:rsidRPr="001B76F5">
              <w:rPr>
                <w:b/>
                <w:sz w:val="24"/>
                <w:szCs w:val="24"/>
              </w:rPr>
              <w:lastRenderedPageBreak/>
              <w:t>Перечень средств контроля и измерений и требования к ним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952" w:type="dxa"/>
            <w:gridSpan w:val="6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9090" w:type="dxa"/>
            <w:gridSpan w:val="7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характеристики: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197202" w:rsidRDefault="00510D59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952" w:type="dxa"/>
            <w:gridSpan w:val="6"/>
          </w:tcPr>
          <w:p w:rsidR="00510D59" w:rsidRPr="00746D51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Рулетки 5,20*,50м</w:t>
            </w:r>
          </w:p>
        </w:tc>
        <w:tc>
          <w:tcPr>
            <w:tcW w:w="9090" w:type="dxa"/>
            <w:gridSpan w:val="7"/>
          </w:tcPr>
          <w:p w:rsidR="00510D59" w:rsidRPr="00197202" w:rsidRDefault="00510D59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точность измерений ±1мм или 1/1000 измеряемой величины;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197202" w:rsidRDefault="00510D59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5952" w:type="dxa"/>
            <w:gridSpan w:val="6"/>
          </w:tcPr>
          <w:p w:rsidR="00510D59" w:rsidRPr="000B1885" w:rsidRDefault="00510D59" w:rsidP="00EA347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Линейка металлическая 150 мм</w:t>
            </w:r>
          </w:p>
        </w:tc>
        <w:tc>
          <w:tcPr>
            <w:tcW w:w="9090" w:type="dxa"/>
            <w:gridSpan w:val="7"/>
          </w:tcPr>
          <w:p w:rsidR="00510D59" w:rsidRDefault="00510D59" w:rsidP="00B3022D">
            <w:r w:rsidRPr="00B3022D">
              <w:rPr>
                <w:i/>
                <w:sz w:val="24"/>
                <w:szCs w:val="24"/>
              </w:rPr>
              <w:t>точность измерени</w:t>
            </w:r>
            <w:r>
              <w:rPr>
                <w:i/>
                <w:sz w:val="24"/>
                <w:szCs w:val="24"/>
              </w:rPr>
              <w:t>й</w:t>
            </w:r>
            <w:r>
              <w:t xml:space="preserve"> </w:t>
            </w:r>
            <w:r>
              <w:rPr>
                <w:i/>
                <w:sz w:val="24"/>
                <w:szCs w:val="24"/>
              </w:rPr>
              <w:t>±1мм;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197202" w:rsidRDefault="00510D59" w:rsidP="00EA347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5952" w:type="dxa"/>
            <w:gridSpan w:val="6"/>
          </w:tcPr>
          <w:p w:rsidR="00510D59" w:rsidRPr="000B1885" w:rsidRDefault="00510D59" w:rsidP="00EA347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Линейка металлическая 1000 мм*</w:t>
            </w:r>
          </w:p>
        </w:tc>
        <w:tc>
          <w:tcPr>
            <w:tcW w:w="9090" w:type="dxa"/>
            <w:gridSpan w:val="7"/>
          </w:tcPr>
          <w:p w:rsidR="00510D59" w:rsidRPr="00197202" w:rsidRDefault="00510D59" w:rsidP="00B3022D">
            <w:pPr>
              <w:rPr>
                <w:i/>
                <w:sz w:val="24"/>
                <w:szCs w:val="24"/>
              </w:rPr>
            </w:pPr>
            <w:r w:rsidRPr="00B3022D">
              <w:rPr>
                <w:i/>
                <w:sz w:val="24"/>
                <w:szCs w:val="24"/>
              </w:rPr>
              <w:t>точность измерени</w:t>
            </w:r>
            <w:r>
              <w:rPr>
                <w:i/>
                <w:sz w:val="24"/>
                <w:szCs w:val="24"/>
              </w:rPr>
              <w:t>й</w:t>
            </w:r>
            <w:r>
              <w:t xml:space="preserve"> </w:t>
            </w:r>
            <w:r>
              <w:rPr>
                <w:i/>
                <w:sz w:val="24"/>
                <w:szCs w:val="24"/>
              </w:rPr>
              <w:t>±1мм;</w:t>
            </w:r>
          </w:p>
        </w:tc>
      </w:tr>
      <w:tr w:rsidR="00510D59" w:rsidTr="00586ED4">
        <w:tc>
          <w:tcPr>
            <w:tcW w:w="15856" w:type="dxa"/>
            <w:gridSpan w:val="15"/>
          </w:tcPr>
          <w:p w:rsidR="00510D59" w:rsidRPr="00197202" w:rsidRDefault="00510D59" w:rsidP="00197202">
            <w:pPr>
              <w:rPr>
                <w:sz w:val="18"/>
                <w:szCs w:val="18"/>
              </w:rPr>
            </w:pPr>
            <w:r w:rsidRPr="00197202">
              <w:rPr>
                <w:sz w:val="18"/>
                <w:szCs w:val="18"/>
              </w:rPr>
              <w:t>Знаком «*» отмечены инструменты, средства контроля и измерений, наличие которых не является обязательным для подразделений строительного контроля</w:t>
            </w:r>
          </w:p>
        </w:tc>
      </w:tr>
      <w:tr w:rsidR="00510D59" w:rsidTr="00586ED4">
        <w:tc>
          <w:tcPr>
            <w:tcW w:w="3745" w:type="dxa"/>
            <w:gridSpan w:val="4"/>
          </w:tcPr>
          <w:p w:rsidR="00510D59" w:rsidRPr="0067677E" w:rsidRDefault="00510D59" w:rsidP="00EA3472">
            <w:pPr>
              <w:rPr>
                <w:b/>
                <w:sz w:val="24"/>
                <w:szCs w:val="24"/>
              </w:rPr>
            </w:pPr>
            <w:r w:rsidRPr="00E03024">
              <w:rPr>
                <w:b/>
                <w:sz w:val="24"/>
                <w:szCs w:val="24"/>
              </w:rPr>
              <w:t>Требования к персоналу, выполняющему работы</w:t>
            </w:r>
          </w:p>
        </w:tc>
        <w:tc>
          <w:tcPr>
            <w:tcW w:w="12111" w:type="dxa"/>
            <w:gridSpan w:val="11"/>
          </w:tcPr>
          <w:p w:rsidR="00510D59" w:rsidRPr="00AD10D8" w:rsidRDefault="00510D59" w:rsidP="000B1885">
            <w:pPr>
              <w:rPr>
                <w:i/>
                <w:sz w:val="24"/>
                <w:szCs w:val="24"/>
              </w:rPr>
            </w:pPr>
            <w:proofErr w:type="gramStart"/>
            <w:r w:rsidRPr="00AD10D8">
              <w:rPr>
                <w:i/>
                <w:sz w:val="24"/>
                <w:szCs w:val="24"/>
              </w:rPr>
              <w:t>Опыт  работ на инженерно-</w:t>
            </w:r>
            <w:proofErr w:type="spellStart"/>
            <w:r w:rsidRPr="00AD10D8">
              <w:rPr>
                <w:i/>
                <w:sz w:val="24"/>
                <w:szCs w:val="24"/>
              </w:rPr>
              <w:t>техничексих</w:t>
            </w:r>
            <w:proofErr w:type="spellEnd"/>
            <w:r w:rsidRPr="00AD10D8">
              <w:rPr>
                <w:i/>
                <w:sz w:val="24"/>
                <w:szCs w:val="24"/>
              </w:rPr>
              <w:t xml:space="preserve"> должностях в области строительства не менее 1 года; наличие квалифицированных и аттестационных документов, подтверждающих необходимую квалификацию по видам контролируемых работ; быть аттестованным в области промышленной безопасности; пройти проверку знаний по охране труда; быть ознакомленным с требованием ППР, технологическими картами и специальными инструкциями под роспись; пройти проверку знаний по ОТ и ПБ Заказчика;</w:t>
            </w:r>
            <w:proofErr w:type="gramEnd"/>
            <w:r w:rsidRPr="00AD10D8">
              <w:rPr>
                <w:i/>
                <w:sz w:val="24"/>
                <w:szCs w:val="24"/>
              </w:rPr>
              <w:t xml:space="preserve"> руководствоваться  в работе требованиям проектной документации</w:t>
            </w:r>
          </w:p>
        </w:tc>
      </w:tr>
      <w:tr w:rsidR="00586ED4" w:rsidTr="00586ED4">
        <w:tc>
          <w:tcPr>
            <w:tcW w:w="3745" w:type="dxa"/>
            <w:gridSpan w:val="4"/>
          </w:tcPr>
          <w:p w:rsidR="00586ED4" w:rsidRPr="002C727F" w:rsidRDefault="00586ED4" w:rsidP="004C6B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Порядок подготовки объекта контроля к проведению контроля</w:t>
            </w:r>
          </w:p>
        </w:tc>
        <w:tc>
          <w:tcPr>
            <w:tcW w:w="12111" w:type="dxa"/>
            <w:gridSpan w:val="11"/>
          </w:tcPr>
          <w:p w:rsidR="00586ED4" w:rsidRPr="001C421C" w:rsidRDefault="00586ED4" w:rsidP="004C6B2B">
            <w:pPr>
              <w:rPr>
                <w:i/>
                <w:sz w:val="24"/>
                <w:szCs w:val="24"/>
              </w:rPr>
            </w:pPr>
            <w:r w:rsidRPr="001C421C">
              <w:rPr>
                <w:i/>
                <w:sz w:val="24"/>
                <w:szCs w:val="24"/>
              </w:rPr>
              <w:t xml:space="preserve">Перед началом работ проверить наличие сертификатов, паспортов соответствующих проекту, стандартам и ТУ на изделия и материалы, комплектность и количество. </w:t>
            </w:r>
          </w:p>
          <w:p w:rsidR="00586ED4" w:rsidRPr="001C421C" w:rsidRDefault="00586ED4" w:rsidP="004C6B2B">
            <w:pPr>
              <w:rPr>
                <w:i/>
                <w:sz w:val="24"/>
                <w:szCs w:val="24"/>
              </w:rPr>
            </w:pPr>
            <w:r w:rsidRPr="001C421C">
              <w:rPr>
                <w:i/>
                <w:sz w:val="24"/>
                <w:szCs w:val="24"/>
              </w:rPr>
              <w:t>Должны быть выполнены мероприятия по оборудованию площадки для безопасного проведения строительно-монтажных работ.</w:t>
            </w:r>
          </w:p>
          <w:p w:rsidR="00586ED4" w:rsidRPr="001C421C" w:rsidRDefault="00586ED4" w:rsidP="004C6B2B">
            <w:pPr>
              <w:rPr>
                <w:i/>
                <w:sz w:val="24"/>
                <w:szCs w:val="24"/>
              </w:rPr>
            </w:pPr>
            <w:r w:rsidRPr="001C421C">
              <w:rPr>
                <w:i/>
                <w:sz w:val="24"/>
                <w:szCs w:val="24"/>
              </w:rPr>
              <w:t>Изделия, подвергающиеся защите от коррозии, должны отвечать по своему устройству конструкторской документации.</w:t>
            </w:r>
          </w:p>
          <w:p w:rsidR="00586ED4" w:rsidRPr="001C421C" w:rsidRDefault="00586ED4" w:rsidP="004C6B2B">
            <w:pPr>
              <w:rPr>
                <w:i/>
                <w:sz w:val="24"/>
                <w:szCs w:val="24"/>
              </w:rPr>
            </w:pPr>
            <w:r w:rsidRPr="001C421C">
              <w:rPr>
                <w:i/>
                <w:sz w:val="24"/>
                <w:szCs w:val="24"/>
              </w:rPr>
              <w:t>В процессе подготовки объекта к контролю должны быть обеспечены:</w:t>
            </w:r>
          </w:p>
          <w:p w:rsidR="00586ED4" w:rsidRPr="001C421C" w:rsidRDefault="00586ED4" w:rsidP="004C6B2B">
            <w:pPr>
              <w:rPr>
                <w:i/>
                <w:sz w:val="24"/>
                <w:szCs w:val="24"/>
              </w:rPr>
            </w:pPr>
            <w:r w:rsidRPr="001C421C">
              <w:rPr>
                <w:i/>
                <w:sz w:val="24"/>
                <w:szCs w:val="24"/>
              </w:rPr>
              <w:t>- соблюдение техники безопасности;</w:t>
            </w:r>
          </w:p>
          <w:p w:rsidR="00586ED4" w:rsidRPr="001C421C" w:rsidRDefault="00586ED4" w:rsidP="004C6B2B">
            <w:pPr>
              <w:rPr>
                <w:i/>
                <w:sz w:val="24"/>
                <w:szCs w:val="24"/>
              </w:rPr>
            </w:pPr>
            <w:r w:rsidRPr="001C421C">
              <w:rPr>
                <w:i/>
                <w:sz w:val="24"/>
                <w:szCs w:val="24"/>
              </w:rPr>
              <w:t>- беспрепятственный доступ к объекту контроля;</w:t>
            </w:r>
          </w:p>
          <w:p w:rsidR="00586ED4" w:rsidRPr="00BF78F0" w:rsidRDefault="00586ED4" w:rsidP="004C6B2B">
            <w:r w:rsidRPr="001C421C">
              <w:rPr>
                <w:i/>
                <w:sz w:val="24"/>
                <w:szCs w:val="24"/>
              </w:rPr>
              <w:t>- освещенность в зоне контроля не менее 500Лк.</w:t>
            </w:r>
            <w:r w:rsidRPr="00BF78F0">
              <w:t xml:space="preserve"> </w:t>
            </w:r>
          </w:p>
        </w:tc>
      </w:tr>
      <w:tr w:rsidR="00586ED4" w:rsidTr="00586ED4">
        <w:tc>
          <w:tcPr>
            <w:tcW w:w="15856" w:type="dxa"/>
            <w:gridSpan w:val="15"/>
          </w:tcPr>
          <w:p w:rsidR="00586ED4" w:rsidRPr="00907AED" w:rsidRDefault="00586ED4" w:rsidP="004C6B2B">
            <w:pPr>
              <w:rPr>
                <w:rStyle w:val="a8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</w:rPr>
              <w:t>Требования к материалам, применяемым при производстве контролируемых работ</w:t>
            </w:r>
          </w:p>
        </w:tc>
      </w:tr>
      <w:tr w:rsidR="00586ED4" w:rsidTr="00586ED4">
        <w:tc>
          <w:tcPr>
            <w:tcW w:w="709" w:type="dxa"/>
            <w:vAlign w:val="center"/>
          </w:tcPr>
          <w:p w:rsidR="00586ED4" w:rsidRPr="00D75D53" w:rsidRDefault="00586ED4" w:rsidP="004C6B2B">
            <w:pPr>
              <w:jc w:val="center"/>
            </w:pPr>
            <w:r w:rsidRPr="00D75D53">
              <w:t>№</w:t>
            </w:r>
          </w:p>
        </w:tc>
        <w:tc>
          <w:tcPr>
            <w:tcW w:w="3969" w:type="dxa"/>
            <w:gridSpan w:val="5"/>
            <w:vAlign w:val="center"/>
          </w:tcPr>
          <w:p w:rsidR="00586ED4" w:rsidRPr="00D75D53" w:rsidRDefault="00586ED4" w:rsidP="004C6B2B">
            <w:pPr>
              <w:jc w:val="center"/>
            </w:pPr>
            <w:r w:rsidRPr="00D75D53">
              <w:t>Наименование</w:t>
            </w:r>
          </w:p>
        </w:tc>
        <w:tc>
          <w:tcPr>
            <w:tcW w:w="4961" w:type="dxa"/>
            <w:gridSpan w:val="3"/>
            <w:vAlign w:val="center"/>
          </w:tcPr>
          <w:p w:rsidR="00586ED4" w:rsidRPr="00D75D53" w:rsidRDefault="00586ED4" w:rsidP="004C6B2B">
            <w:pPr>
              <w:jc w:val="center"/>
            </w:pPr>
            <w:r w:rsidRPr="00D75D53">
              <w:t>Проверяемые параметры, методы контроля, характеристики при входном контроле</w:t>
            </w:r>
          </w:p>
        </w:tc>
        <w:tc>
          <w:tcPr>
            <w:tcW w:w="3402" w:type="dxa"/>
            <w:gridSpan w:val="4"/>
            <w:vAlign w:val="center"/>
          </w:tcPr>
          <w:p w:rsidR="00586ED4" w:rsidRPr="00D75D53" w:rsidRDefault="00586ED4" w:rsidP="004C6B2B">
            <w:pPr>
              <w:jc w:val="center"/>
            </w:pPr>
            <w:r w:rsidRPr="00D75D53">
              <w:t>Объем контроля СКК</w:t>
            </w:r>
          </w:p>
        </w:tc>
        <w:tc>
          <w:tcPr>
            <w:tcW w:w="2815" w:type="dxa"/>
            <w:gridSpan w:val="2"/>
            <w:vAlign w:val="center"/>
          </w:tcPr>
          <w:p w:rsidR="00586ED4" w:rsidRPr="00D75D53" w:rsidRDefault="00586ED4" w:rsidP="004C6B2B">
            <w:pPr>
              <w:jc w:val="center"/>
            </w:pPr>
            <w:r w:rsidRPr="00D75D53">
              <w:t>Объем контроля СК заказчика</w:t>
            </w:r>
          </w:p>
        </w:tc>
      </w:tr>
      <w:tr w:rsidR="00586ED4" w:rsidTr="00586ED4">
        <w:tc>
          <w:tcPr>
            <w:tcW w:w="709" w:type="dxa"/>
            <w:vAlign w:val="center"/>
          </w:tcPr>
          <w:p w:rsidR="00586ED4" w:rsidRPr="00D75D53" w:rsidRDefault="00586ED4" w:rsidP="004C6B2B">
            <w:pPr>
              <w:jc w:val="center"/>
            </w:pPr>
            <w:r>
              <w:t>1.</w:t>
            </w:r>
          </w:p>
        </w:tc>
        <w:tc>
          <w:tcPr>
            <w:tcW w:w="3969" w:type="dxa"/>
            <w:gridSpan w:val="5"/>
            <w:vAlign w:val="center"/>
          </w:tcPr>
          <w:p w:rsidR="00586ED4" w:rsidRPr="00DA46AD" w:rsidRDefault="00586ED4" w:rsidP="004C6B2B">
            <w:pPr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t>Электрод сравнения медно-сульфатный</w:t>
            </w:r>
          </w:p>
        </w:tc>
        <w:tc>
          <w:tcPr>
            <w:tcW w:w="4961" w:type="dxa"/>
            <w:gridSpan w:val="3"/>
            <w:vAlign w:val="center"/>
          </w:tcPr>
          <w:p w:rsidR="00586ED4" w:rsidRPr="00DA46AD" w:rsidRDefault="00586ED4" w:rsidP="004C6B2B">
            <w:pPr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t>Соответствует  РД-91.020.00-КТН-234-10. Потенциал к хлорсеребряному электроду -0,12</w:t>
            </w:r>
            <w:r w:rsidRPr="00DA46AD">
              <w:rPr>
                <w:i/>
                <w:sz w:val="24"/>
                <w:szCs w:val="24"/>
                <w:u w:val="single"/>
              </w:rPr>
              <w:t>+</w:t>
            </w:r>
            <w:r w:rsidRPr="00DA46AD">
              <w:rPr>
                <w:i/>
                <w:sz w:val="24"/>
                <w:szCs w:val="24"/>
              </w:rPr>
              <w:t>0,15</w:t>
            </w:r>
            <w:proofErr w:type="gramStart"/>
            <w:r w:rsidRPr="00DA46AD">
              <w:rPr>
                <w:i/>
                <w:sz w:val="24"/>
                <w:szCs w:val="24"/>
              </w:rPr>
              <w:t>В</w:t>
            </w:r>
            <w:proofErr w:type="gramEnd"/>
            <w:r w:rsidRPr="00DA46AD">
              <w:rPr>
                <w:i/>
                <w:sz w:val="24"/>
                <w:szCs w:val="24"/>
              </w:rPr>
              <w:t>, рабочая температура от -40°С до +45°С, с кабельным выводом- 10-60 м, ударопрочный корпус</w:t>
            </w:r>
          </w:p>
        </w:tc>
        <w:tc>
          <w:tcPr>
            <w:tcW w:w="3402" w:type="dxa"/>
            <w:gridSpan w:val="4"/>
            <w:vAlign w:val="center"/>
          </w:tcPr>
          <w:p w:rsidR="00586ED4" w:rsidRPr="00DA46AD" w:rsidRDefault="00586ED4" w:rsidP="004C6B2B">
            <w:pPr>
              <w:jc w:val="center"/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t>Визуальный 100%, инструментальный 100%</w:t>
            </w:r>
          </w:p>
        </w:tc>
        <w:tc>
          <w:tcPr>
            <w:tcW w:w="2815" w:type="dxa"/>
            <w:gridSpan w:val="2"/>
            <w:vAlign w:val="center"/>
          </w:tcPr>
          <w:p w:rsidR="00586ED4" w:rsidRPr="00DA46AD" w:rsidRDefault="00586ED4" w:rsidP="004C6B2B">
            <w:pPr>
              <w:jc w:val="center"/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t>5%</w:t>
            </w:r>
          </w:p>
        </w:tc>
      </w:tr>
      <w:tr w:rsidR="00586ED4" w:rsidTr="00586ED4">
        <w:tc>
          <w:tcPr>
            <w:tcW w:w="709" w:type="dxa"/>
            <w:vAlign w:val="center"/>
          </w:tcPr>
          <w:p w:rsidR="00586ED4" w:rsidRPr="00D75D53" w:rsidRDefault="00586ED4" w:rsidP="004C6B2B">
            <w:pPr>
              <w:jc w:val="center"/>
            </w:pPr>
            <w:r>
              <w:t>2.</w:t>
            </w:r>
          </w:p>
        </w:tc>
        <w:tc>
          <w:tcPr>
            <w:tcW w:w="3969" w:type="dxa"/>
            <w:gridSpan w:val="5"/>
            <w:vAlign w:val="center"/>
          </w:tcPr>
          <w:p w:rsidR="00586ED4" w:rsidRPr="00DA46AD" w:rsidRDefault="00586ED4" w:rsidP="004C6B2B">
            <w:pPr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t xml:space="preserve">Термитная смесь, тигель-форма, </w:t>
            </w:r>
            <w:r w:rsidRPr="00DA46AD">
              <w:rPr>
                <w:i/>
                <w:sz w:val="24"/>
                <w:szCs w:val="24"/>
              </w:rPr>
              <w:lastRenderedPageBreak/>
              <w:t>термитная спичка</w:t>
            </w:r>
          </w:p>
        </w:tc>
        <w:tc>
          <w:tcPr>
            <w:tcW w:w="4961" w:type="dxa"/>
            <w:gridSpan w:val="3"/>
            <w:vAlign w:val="center"/>
          </w:tcPr>
          <w:p w:rsidR="00586ED4" w:rsidRPr="00DA46AD" w:rsidRDefault="00586ED4" w:rsidP="004C6B2B">
            <w:pPr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lastRenderedPageBreak/>
              <w:t>Соответствует РД-75.180.00-КТН-274-10</w:t>
            </w:r>
          </w:p>
        </w:tc>
        <w:tc>
          <w:tcPr>
            <w:tcW w:w="3402" w:type="dxa"/>
            <w:gridSpan w:val="4"/>
            <w:vAlign w:val="center"/>
          </w:tcPr>
          <w:p w:rsidR="00586ED4" w:rsidRPr="00DA46AD" w:rsidRDefault="00586ED4" w:rsidP="004C6B2B">
            <w:pPr>
              <w:jc w:val="center"/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t xml:space="preserve">Визуальный 100%, </w:t>
            </w:r>
            <w:r w:rsidRPr="00DA46AD">
              <w:rPr>
                <w:i/>
                <w:sz w:val="24"/>
                <w:szCs w:val="24"/>
              </w:rPr>
              <w:lastRenderedPageBreak/>
              <w:t>инструментальный 100%</w:t>
            </w:r>
          </w:p>
        </w:tc>
        <w:tc>
          <w:tcPr>
            <w:tcW w:w="2815" w:type="dxa"/>
            <w:gridSpan w:val="2"/>
            <w:vAlign w:val="center"/>
          </w:tcPr>
          <w:p w:rsidR="00586ED4" w:rsidRPr="00DA46AD" w:rsidRDefault="00586ED4" w:rsidP="004C6B2B">
            <w:pPr>
              <w:jc w:val="center"/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lastRenderedPageBreak/>
              <w:t>5%</w:t>
            </w:r>
          </w:p>
        </w:tc>
      </w:tr>
      <w:tr w:rsidR="00586ED4" w:rsidTr="00586ED4">
        <w:tc>
          <w:tcPr>
            <w:tcW w:w="709" w:type="dxa"/>
            <w:vAlign w:val="center"/>
          </w:tcPr>
          <w:p w:rsidR="00586ED4" w:rsidRPr="00D75D53" w:rsidRDefault="00586ED4" w:rsidP="004C6B2B">
            <w:pPr>
              <w:jc w:val="center"/>
            </w:pPr>
            <w:r>
              <w:lastRenderedPageBreak/>
              <w:t>3.</w:t>
            </w:r>
          </w:p>
        </w:tc>
        <w:tc>
          <w:tcPr>
            <w:tcW w:w="3969" w:type="dxa"/>
            <w:gridSpan w:val="5"/>
            <w:vAlign w:val="center"/>
          </w:tcPr>
          <w:p w:rsidR="00586ED4" w:rsidRPr="00586ED4" w:rsidRDefault="00586ED4" w:rsidP="00586ED4">
            <w:pPr>
              <w:rPr>
                <w:i/>
                <w:sz w:val="24"/>
                <w:szCs w:val="24"/>
              </w:rPr>
            </w:pPr>
            <w:r w:rsidRPr="00586ED4">
              <w:rPr>
                <w:i/>
                <w:sz w:val="24"/>
                <w:szCs w:val="24"/>
              </w:rPr>
              <w:t>Блок диодно-резисторный (ДРМ)</w:t>
            </w:r>
          </w:p>
        </w:tc>
        <w:tc>
          <w:tcPr>
            <w:tcW w:w="4961" w:type="dxa"/>
            <w:gridSpan w:val="3"/>
            <w:vAlign w:val="center"/>
          </w:tcPr>
          <w:p w:rsidR="00586ED4" w:rsidRPr="00586ED4" w:rsidRDefault="00586ED4" w:rsidP="00586ED4">
            <w:pPr>
              <w:rPr>
                <w:i/>
                <w:sz w:val="24"/>
                <w:szCs w:val="24"/>
              </w:rPr>
            </w:pPr>
            <w:r w:rsidRPr="00586ED4">
              <w:rPr>
                <w:i/>
                <w:sz w:val="24"/>
                <w:szCs w:val="24"/>
              </w:rPr>
              <w:t>Соответствует ТУ 3415-004-00139152-2007</w:t>
            </w:r>
          </w:p>
          <w:p w:rsidR="00586ED4" w:rsidRPr="00586ED4" w:rsidRDefault="00586ED4" w:rsidP="00586ED4">
            <w:pPr>
              <w:rPr>
                <w:i/>
                <w:sz w:val="24"/>
                <w:szCs w:val="24"/>
              </w:rPr>
            </w:pPr>
            <w:r w:rsidRPr="00586ED4">
              <w:rPr>
                <w:i/>
                <w:sz w:val="24"/>
                <w:szCs w:val="24"/>
              </w:rPr>
              <w:t>Суммарное сопротивление регулируемых резисторов одного канала - 0,3 Ом.</w:t>
            </w:r>
          </w:p>
          <w:p w:rsidR="00586ED4" w:rsidRPr="00586ED4" w:rsidRDefault="00586ED4" w:rsidP="00586ED4">
            <w:pPr>
              <w:rPr>
                <w:i/>
                <w:sz w:val="24"/>
                <w:szCs w:val="24"/>
              </w:rPr>
            </w:pPr>
            <w:r w:rsidRPr="00586ED4">
              <w:rPr>
                <w:i/>
                <w:sz w:val="24"/>
                <w:szCs w:val="24"/>
              </w:rPr>
              <w:t>Номинальная величина одного регулировочного резистора - 0,05 Ом.</w:t>
            </w:r>
          </w:p>
          <w:p w:rsidR="00586ED4" w:rsidRPr="00586ED4" w:rsidRDefault="00586ED4" w:rsidP="00586ED4">
            <w:pPr>
              <w:rPr>
                <w:i/>
                <w:sz w:val="24"/>
                <w:szCs w:val="24"/>
              </w:rPr>
            </w:pPr>
            <w:r w:rsidRPr="00586ED4">
              <w:rPr>
                <w:i/>
                <w:sz w:val="24"/>
                <w:szCs w:val="24"/>
              </w:rPr>
              <w:t>Количество регулировочных резисторов на один канал - 6шт.</w:t>
            </w:r>
          </w:p>
          <w:p w:rsidR="00586ED4" w:rsidRPr="00586ED4" w:rsidRDefault="00586ED4" w:rsidP="00586ED4">
            <w:pPr>
              <w:rPr>
                <w:i/>
                <w:sz w:val="24"/>
                <w:szCs w:val="24"/>
              </w:rPr>
            </w:pPr>
            <w:r w:rsidRPr="00586ED4">
              <w:rPr>
                <w:i/>
                <w:sz w:val="24"/>
                <w:szCs w:val="24"/>
              </w:rPr>
              <w:t>Допустимое обратное напряжение - 1000 В.</w:t>
            </w:r>
          </w:p>
          <w:p w:rsidR="00586ED4" w:rsidRPr="00586ED4" w:rsidRDefault="00586ED4" w:rsidP="00586ED4">
            <w:pPr>
              <w:rPr>
                <w:i/>
                <w:sz w:val="24"/>
                <w:szCs w:val="24"/>
              </w:rPr>
            </w:pPr>
            <w:r w:rsidRPr="00586ED4">
              <w:rPr>
                <w:i/>
                <w:sz w:val="24"/>
                <w:szCs w:val="24"/>
              </w:rPr>
              <w:t>Число каналов с прямой проводимостью - 1 шт.</w:t>
            </w:r>
          </w:p>
        </w:tc>
        <w:tc>
          <w:tcPr>
            <w:tcW w:w="3402" w:type="dxa"/>
            <w:gridSpan w:val="4"/>
            <w:vAlign w:val="center"/>
          </w:tcPr>
          <w:p w:rsidR="00586ED4" w:rsidRPr="00DA46AD" w:rsidRDefault="00586ED4" w:rsidP="004C6B2B">
            <w:pPr>
              <w:jc w:val="center"/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t>Визуальный 100%, инструментальный 100%</w:t>
            </w:r>
          </w:p>
        </w:tc>
        <w:tc>
          <w:tcPr>
            <w:tcW w:w="2815" w:type="dxa"/>
            <w:gridSpan w:val="2"/>
            <w:vAlign w:val="center"/>
          </w:tcPr>
          <w:p w:rsidR="00586ED4" w:rsidRPr="00DA46AD" w:rsidRDefault="00586ED4" w:rsidP="004C6B2B">
            <w:pPr>
              <w:jc w:val="center"/>
              <w:rPr>
                <w:i/>
                <w:sz w:val="24"/>
                <w:szCs w:val="24"/>
              </w:rPr>
            </w:pPr>
            <w:r w:rsidRPr="00DA46AD">
              <w:rPr>
                <w:i/>
                <w:sz w:val="24"/>
                <w:szCs w:val="24"/>
              </w:rPr>
              <w:t>5%</w:t>
            </w:r>
          </w:p>
        </w:tc>
      </w:tr>
      <w:tr w:rsidR="00510D59" w:rsidTr="00586ED4">
        <w:tc>
          <w:tcPr>
            <w:tcW w:w="3745" w:type="dxa"/>
            <w:gridSpan w:val="4"/>
            <w:vMerge w:val="restart"/>
          </w:tcPr>
          <w:p w:rsidR="00510D59" w:rsidRDefault="00510D59" w:rsidP="00EA3472">
            <w:pPr>
              <w:rPr>
                <w:b/>
                <w:sz w:val="24"/>
                <w:szCs w:val="24"/>
              </w:rPr>
            </w:pPr>
          </w:p>
          <w:p w:rsidR="00510D59" w:rsidRPr="000A11BB" w:rsidRDefault="00510D59" w:rsidP="00EA3472">
            <w:pPr>
              <w:rPr>
                <w:b/>
                <w:sz w:val="24"/>
                <w:szCs w:val="24"/>
              </w:rPr>
            </w:pPr>
            <w:r w:rsidRPr="000A11BB">
              <w:rPr>
                <w:b/>
                <w:sz w:val="24"/>
                <w:szCs w:val="24"/>
              </w:rPr>
              <w:t>Перечень операций, подлежащих контролю</w:t>
            </w: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ind w:firstLine="25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П</w:t>
            </w:r>
            <w:r w:rsidRPr="00510D59">
              <w:rPr>
                <w:i/>
                <w:sz w:val="24"/>
                <w:szCs w:val="24"/>
              </w:rPr>
              <w:t>одготовительные работы</w:t>
            </w:r>
            <w:r>
              <w:rPr>
                <w:i/>
                <w:sz w:val="24"/>
                <w:szCs w:val="24"/>
              </w:rPr>
              <w:t>;</w:t>
            </w:r>
          </w:p>
        </w:tc>
      </w:tr>
      <w:tr w:rsidR="00510D59" w:rsidTr="00586ED4">
        <w:tc>
          <w:tcPr>
            <w:tcW w:w="3745" w:type="dxa"/>
            <w:gridSpan w:val="4"/>
            <w:vMerge/>
          </w:tcPr>
          <w:p w:rsidR="00510D59" w:rsidRDefault="00510D59" w:rsidP="00EA3472">
            <w:pPr>
              <w:rPr>
                <w:sz w:val="24"/>
                <w:szCs w:val="24"/>
              </w:rPr>
            </w:pP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shd w:val="clear" w:color="auto" w:fill="FFFFFF"/>
              <w:ind w:right="113" w:firstLine="258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- Установка электрода сравнения и блоков пластин-индикаторов скорости коррозии</w:t>
            </w:r>
            <w:r>
              <w:rPr>
                <w:i/>
                <w:sz w:val="24"/>
                <w:szCs w:val="24"/>
              </w:rPr>
              <w:t>;</w:t>
            </w:r>
          </w:p>
        </w:tc>
      </w:tr>
      <w:tr w:rsidR="00510D59" w:rsidTr="00586ED4">
        <w:tc>
          <w:tcPr>
            <w:tcW w:w="3745" w:type="dxa"/>
            <w:gridSpan w:val="4"/>
            <w:vMerge/>
          </w:tcPr>
          <w:p w:rsidR="00510D59" w:rsidRDefault="00510D59" w:rsidP="00EA3472">
            <w:pPr>
              <w:rPr>
                <w:sz w:val="24"/>
                <w:szCs w:val="24"/>
              </w:rPr>
            </w:pP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ind w:firstLine="258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- Подготовка рабочей поверхности нефтепровода для приварки катодных выводов</w:t>
            </w:r>
            <w:r>
              <w:rPr>
                <w:i/>
                <w:sz w:val="24"/>
                <w:szCs w:val="24"/>
              </w:rPr>
              <w:t>;</w:t>
            </w:r>
          </w:p>
        </w:tc>
      </w:tr>
      <w:tr w:rsidR="00510D59" w:rsidTr="00586ED4">
        <w:tc>
          <w:tcPr>
            <w:tcW w:w="3745" w:type="dxa"/>
            <w:gridSpan w:val="4"/>
            <w:vMerge/>
          </w:tcPr>
          <w:p w:rsidR="00510D59" w:rsidRDefault="00510D59" w:rsidP="00EA3472">
            <w:pPr>
              <w:rPr>
                <w:sz w:val="24"/>
                <w:szCs w:val="24"/>
              </w:rPr>
            </w:pP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shd w:val="clear" w:color="auto" w:fill="FFFFFF"/>
              <w:ind w:right="113" w:firstLine="258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- Подготовка кабельных выводов для приварки к нефтепроводу</w:t>
            </w:r>
            <w:r>
              <w:rPr>
                <w:i/>
                <w:sz w:val="24"/>
                <w:szCs w:val="24"/>
              </w:rPr>
              <w:t>;</w:t>
            </w:r>
          </w:p>
        </w:tc>
      </w:tr>
      <w:tr w:rsidR="00510D59" w:rsidTr="00586ED4">
        <w:tc>
          <w:tcPr>
            <w:tcW w:w="3745" w:type="dxa"/>
            <w:gridSpan w:val="4"/>
            <w:vMerge/>
          </w:tcPr>
          <w:p w:rsidR="00510D59" w:rsidRDefault="00510D59" w:rsidP="00EA3472">
            <w:pPr>
              <w:rPr>
                <w:sz w:val="24"/>
                <w:szCs w:val="24"/>
              </w:rPr>
            </w:pP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shd w:val="clear" w:color="auto" w:fill="FFFFFF"/>
              <w:ind w:right="113" w:firstLine="258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- Приварка катодных выводов к нефтепровод</w:t>
            </w:r>
            <w:r>
              <w:rPr>
                <w:i/>
                <w:sz w:val="24"/>
                <w:szCs w:val="24"/>
              </w:rPr>
              <w:t>у;</w:t>
            </w:r>
          </w:p>
        </w:tc>
      </w:tr>
      <w:tr w:rsidR="00510D59" w:rsidTr="00586ED4">
        <w:tc>
          <w:tcPr>
            <w:tcW w:w="3745" w:type="dxa"/>
            <w:gridSpan w:val="4"/>
            <w:vMerge/>
          </w:tcPr>
          <w:p w:rsidR="00510D59" w:rsidRDefault="00510D59" w:rsidP="00EA3472">
            <w:pPr>
              <w:rPr>
                <w:sz w:val="24"/>
                <w:szCs w:val="24"/>
              </w:rPr>
            </w:pP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shd w:val="clear" w:color="auto" w:fill="FFFFFF"/>
              <w:ind w:right="113" w:firstLine="258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- Изоляция мест приварки катодных выводов</w:t>
            </w:r>
            <w:r>
              <w:rPr>
                <w:i/>
                <w:sz w:val="24"/>
                <w:szCs w:val="24"/>
              </w:rPr>
              <w:t>;</w:t>
            </w:r>
          </w:p>
        </w:tc>
      </w:tr>
      <w:tr w:rsidR="00510D59" w:rsidTr="00586ED4">
        <w:tc>
          <w:tcPr>
            <w:tcW w:w="3745" w:type="dxa"/>
            <w:gridSpan w:val="4"/>
            <w:vMerge/>
          </w:tcPr>
          <w:p w:rsidR="00510D59" w:rsidRDefault="00510D59" w:rsidP="00EA3472">
            <w:pPr>
              <w:rPr>
                <w:sz w:val="24"/>
                <w:szCs w:val="24"/>
              </w:rPr>
            </w:pPr>
          </w:p>
        </w:tc>
        <w:tc>
          <w:tcPr>
            <w:tcW w:w="12111" w:type="dxa"/>
            <w:gridSpan w:val="11"/>
          </w:tcPr>
          <w:p w:rsidR="00510D59" w:rsidRPr="00510D59" w:rsidRDefault="00510D59" w:rsidP="00510D59">
            <w:pPr>
              <w:shd w:val="clear" w:color="auto" w:fill="FFFFFF"/>
              <w:ind w:right="113" w:firstLine="258"/>
              <w:rPr>
                <w:i/>
                <w:sz w:val="24"/>
                <w:szCs w:val="24"/>
              </w:rPr>
            </w:pPr>
            <w:r w:rsidRPr="00510D59">
              <w:rPr>
                <w:i/>
                <w:sz w:val="24"/>
                <w:szCs w:val="24"/>
              </w:rPr>
              <w:t>- Обратная засыпка котлована.</w:t>
            </w:r>
          </w:p>
        </w:tc>
      </w:tr>
      <w:tr w:rsidR="00510D59" w:rsidTr="00586ED4">
        <w:tc>
          <w:tcPr>
            <w:tcW w:w="15856" w:type="dxa"/>
            <w:gridSpan w:val="15"/>
          </w:tcPr>
          <w:p w:rsidR="00510D59" w:rsidRPr="000A11BB" w:rsidRDefault="00510D59" w:rsidP="00EA347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Последовательность операций контроля, перечень контролируемых параметров с указанием нормативных значений, допусков, объемов и методы контроля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46" w:type="dxa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технологического процесса и его операций</w:t>
            </w:r>
          </w:p>
        </w:tc>
        <w:tc>
          <w:tcPr>
            <w:tcW w:w="3118" w:type="dxa"/>
            <w:gridSpan w:val="4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Контролируемый параметр (по какому нормативному документу)</w:t>
            </w:r>
          </w:p>
        </w:tc>
        <w:tc>
          <w:tcPr>
            <w:tcW w:w="3910" w:type="dxa"/>
            <w:gridSpan w:val="3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Допускаемые значения параметра, требования качества</w:t>
            </w:r>
          </w:p>
        </w:tc>
        <w:tc>
          <w:tcPr>
            <w:tcW w:w="2447" w:type="dxa"/>
            <w:gridSpan w:val="2"/>
          </w:tcPr>
          <w:p w:rsidR="00510D59" w:rsidRDefault="00510D59" w:rsidP="00E304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(метод) контроля, средства (приборы) контроля</w:t>
            </w:r>
          </w:p>
        </w:tc>
        <w:tc>
          <w:tcPr>
            <w:tcW w:w="1823" w:type="dxa"/>
            <w:gridSpan w:val="2"/>
          </w:tcPr>
          <w:p w:rsidR="00510D59" w:rsidRDefault="00510D59" w:rsidP="00AB74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контроля СКК</w:t>
            </w:r>
          </w:p>
        </w:tc>
        <w:tc>
          <w:tcPr>
            <w:tcW w:w="1298" w:type="dxa"/>
          </w:tcPr>
          <w:p w:rsidR="00510D59" w:rsidRDefault="00510D59" w:rsidP="00AB74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контроля СК заказчика</w:t>
            </w:r>
          </w:p>
        </w:tc>
      </w:tr>
      <w:tr w:rsidR="00510D59" w:rsidTr="00586ED4">
        <w:trPr>
          <w:trHeight w:val="699"/>
        </w:trPr>
        <w:tc>
          <w:tcPr>
            <w:tcW w:w="814" w:type="dxa"/>
            <w:gridSpan w:val="2"/>
            <w:vAlign w:val="center"/>
          </w:tcPr>
          <w:p w:rsidR="00510D59" w:rsidRDefault="00510D59" w:rsidP="00AD1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46" w:type="dxa"/>
            <w:vAlign w:val="center"/>
          </w:tcPr>
          <w:p w:rsidR="00510D59" w:rsidRPr="00BC4F51" w:rsidRDefault="00510D59" w:rsidP="00BC4F51">
            <w:pPr>
              <w:shd w:val="clear" w:color="auto" w:fill="FFFFFF"/>
              <w:ind w:right="113"/>
              <w:jc w:val="both"/>
            </w:pPr>
            <w:r w:rsidRPr="00BC4F51">
              <w:t>Подготовительные работы</w:t>
            </w:r>
          </w:p>
          <w:p w:rsidR="00510D59" w:rsidRPr="000C5D55" w:rsidRDefault="00510D59" w:rsidP="00497AAE">
            <w:pPr>
              <w:widowControl w:val="0"/>
              <w:spacing w:before="40"/>
              <w:rPr>
                <w:i/>
                <w:sz w:val="24"/>
                <w:szCs w:val="24"/>
              </w:rPr>
            </w:pPr>
          </w:p>
        </w:tc>
        <w:tc>
          <w:tcPr>
            <w:tcW w:w="3118" w:type="dxa"/>
            <w:gridSpan w:val="4"/>
          </w:tcPr>
          <w:p w:rsidR="00510D59" w:rsidRDefault="00510D59" w:rsidP="00C0555F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left="317" w:right="33"/>
              <w:rPr>
                <w:szCs w:val="24"/>
              </w:rPr>
            </w:pPr>
          </w:p>
          <w:p w:rsidR="00510D59" w:rsidRDefault="00510D59" w:rsidP="00C0555F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left="317" w:right="33"/>
              <w:rPr>
                <w:szCs w:val="24"/>
              </w:rPr>
            </w:pPr>
            <w:r>
              <w:rPr>
                <w:szCs w:val="24"/>
              </w:rPr>
              <w:t>Трубопровод должен быть уложен и засыпан.</w:t>
            </w:r>
          </w:p>
          <w:p w:rsidR="00510D59" w:rsidRDefault="00510D59" w:rsidP="00C0555F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left="317" w:right="33"/>
              <w:rPr>
                <w:szCs w:val="24"/>
              </w:rPr>
            </w:pPr>
            <w:r>
              <w:rPr>
                <w:szCs w:val="24"/>
              </w:rPr>
              <w:t>Соответствие следующих требований: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назначить ответственных лиц 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получить необходимые разрешения для производства работ;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ознакомить исполнителей с рабочей документацией, 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lastRenderedPageBreak/>
              <w:t xml:space="preserve">провести обучение и аттестацию </w:t>
            </w:r>
            <w:proofErr w:type="gramStart"/>
            <w:r w:rsidRPr="005C3151">
              <w:rPr>
                <w:szCs w:val="24"/>
              </w:rPr>
              <w:t>работающих</w:t>
            </w:r>
            <w:proofErr w:type="gramEnd"/>
            <w:r w:rsidRPr="005C3151">
              <w:rPr>
                <w:szCs w:val="24"/>
              </w:rPr>
              <w:t xml:space="preserve"> 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>
              <w:rPr>
                <w:szCs w:val="24"/>
              </w:rPr>
              <w:t xml:space="preserve">провести инструктаж 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обеспечить подъе</w:t>
            </w:r>
            <w:proofErr w:type="gramStart"/>
            <w:r w:rsidRPr="005C3151">
              <w:rPr>
                <w:szCs w:val="24"/>
              </w:rPr>
              <w:t>зд к пл</w:t>
            </w:r>
            <w:proofErr w:type="gramEnd"/>
            <w:r w:rsidRPr="005C3151">
              <w:rPr>
                <w:szCs w:val="24"/>
              </w:rPr>
              <w:t>ощадке производства работ;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>
              <w:rPr>
                <w:szCs w:val="24"/>
              </w:rPr>
              <w:t xml:space="preserve">подготовить </w:t>
            </w:r>
            <w:r w:rsidRPr="005C3151">
              <w:rPr>
                <w:szCs w:val="24"/>
              </w:rPr>
              <w:t xml:space="preserve">площадку для производства работ и проезда техники 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вынести точки приварки кабелей и точки установки электродов сравнения и блоков пластин БПИ 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доставить к месту производства работ необходимое оборудование, материалы и инвентарь;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хран</w:t>
            </w:r>
            <w:r>
              <w:rPr>
                <w:szCs w:val="24"/>
              </w:rPr>
              <w:t>ение</w:t>
            </w:r>
            <w:r w:rsidRPr="005C3151">
              <w:rPr>
                <w:szCs w:val="24"/>
              </w:rPr>
              <w:t xml:space="preserve"> инст</w:t>
            </w:r>
            <w:r>
              <w:rPr>
                <w:szCs w:val="24"/>
              </w:rPr>
              <w:t>рументов.</w:t>
            </w:r>
          </w:p>
          <w:p w:rsidR="00510D59" w:rsidRPr="00C723A5" w:rsidRDefault="00510D59" w:rsidP="005C3151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left="317" w:right="33"/>
              <w:rPr>
                <w:i/>
                <w:sz w:val="24"/>
                <w:szCs w:val="24"/>
              </w:rPr>
            </w:pPr>
          </w:p>
        </w:tc>
        <w:tc>
          <w:tcPr>
            <w:tcW w:w="3910" w:type="dxa"/>
            <w:gridSpan w:val="3"/>
            <w:vAlign w:val="center"/>
          </w:tcPr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lastRenderedPageBreak/>
              <w:t xml:space="preserve">До начала производства работ по приварке катодных выводов произвести следующие подготовительные работы: 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назначить ответственных лиц за качественное и безопасное производство работ;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получить необходимые разрешения для производства работ;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ознакомить исполнителей с рабочей документацией, настоящей технологической картой;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провести обучение и аттестацию </w:t>
            </w:r>
            <w:r w:rsidRPr="005C3151">
              <w:rPr>
                <w:szCs w:val="24"/>
              </w:rPr>
              <w:lastRenderedPageBreak/>
              <w:t>работающих на право выполнения работ;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провести инструктаж по охране и безопасности труда членов бригады на рабочем месте;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обеспечить подъе</w:t>
            </w:r>
            <w:proofErr w:type="gramStart"/>
            <w:r w:rsidRPr="005C3151">
              <w:rPr>
                <w:szCs w:val="24"/>
              </w:rPr>
              <w:t>зд к пл</w:t>
            </w:r>
            <w:proofErr w:type="gramEnd"/>
            <w:r w:rsidRPr="005C3151">
              <w:rPr>
                <w:szCs w:val="24"/>
              </w:rPr>
              <w:t>ощадке производства работ;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площадку для производства работ и проезда техники расчистить, при необходимости спланировать, оградить и осветить в соответствии с действующими нормами;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вынести точки приварки кабелей и точки установки электродов сравнения и блоков пластин БПИ на ось нефтепровода и закрепить на местности металлическими штырями (вешками) за пределами рабочей зоны;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доставить к месту производства работ необходимое оборудование, материалы и инвентарь;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подготовить места для хранения оборудования и материалов, хранить инструменты, приспособления и материалы на участке производства работ следует в одном, защищенном от атмосферных осадков, месте.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До начала работ по приварке катодных выводов нефтепровод должен быть уложен, изолирован и засыпан, кроме мест приварки кабелей и мест установки электродов сравнения и блоков БПИ.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proofErr w:type="gramStart"/>
            <w:r w:rsidRPr="005C3151">
              <w:rPr>
                <w:szCs w:val="24"/>
              </w:rPr>
              <w:t>Все работы по приварке, изоляции и подключению катодных выводов выполнять при сухой погоде и температуре окружающего воздуха не ниже 10ºС.  При низкой температуре или при выпадении осадков работы следует выполнять в инвентарной палатке с принудительном подогревом.</w:t>
            </w:r>
            <w:proofErr w:type="gramEnd"/>
          </w:p>
          <w:p w:rsidR="00510D59" w:rsidRPr="005C3151" w:rsidRDefault="00510D59" w:rsidP="005C3151">
            <w:pPr>
              <w:ind w:firstLine="318"/>
              <w:rPr>
                <w:szCs w:val="24"/>
              </w:rPr>
            </w:pPr>
          </w:p>
        </w:tc>
        <w:tc>
          <w:tcPr>
            <w:tcW w:w="2447" w:type="dxa"/>
            <w:gridSpan w:val="2"/>
          </w:tcPr>
          <w:p w:rsidR="00510D59" w:rsidRPr="00C3694D" w:rsidRDefault="00510D59" w:rsidP="00497AAE">
            <w:r w:rsidRPr="00C3694D">
              <w:lastRenderedPageBreak/>
              <w:t xml:space="preserve">Визуально </w:t>
            </w:r>
          </w:p>
        </w:tc>
        <w:tc>
          <w:tcPr>
            <w:tcW w:w="1823" w:type="dxa"/>
            <w:gridSpan w:val="2"/>
          </w:tcPr>
          <w:p w:rsidR="00510D59" w:rsidRDefault="00510D59" w:rsidP="00560748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Pr="00FF5C32" w:rsidRDefault="00510D59" w:rsidP="00560748">
            <w:pPr>
              <w:rPr>
                <w:i/>
                <w:sz w:val="24"/>
                <w:szCs w:val="24"/>
              </w:rPr>
            </w:pPr>
          </w:p>
        </w:tc>
        <w:tc>
          <w:tcPr>
            <w:tcW w:w="1298" w:type="dxa"/>
          </w:tcPr>
          <w:p w:rsidR="00510D59" w:rsidRDefault="00510D59" w:rsidP="00497AA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Default="00510D59" w:rsidP="00497AAE"/>
        </w:tc>
      </w:tr>
      <w:tr w:rsidR="00510D59" w:rsidTr="00586ED4">
        <w:trPr>
          <w:trHeight w:val="561"/>
        </w:trPr>
        <w:tc>
          <w:tcPr>
            <w:tcW w:w="814" w:type="dxa"/>
            <w:gridSpan w:val="2"/>
            <w:vAlign w:val="center"/>
          </w:tcPr>
          <w:p w:rsidR="00510D59" w:rsidRDefault="00510D59" w:rsidP="00AD1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46" w:type="dxa"/>
            <w:vAlign w:val="center"/>
          </w:tcPr>
          <w:p w:rsidR="00510D59" w:rsidRPr="005C3151" w:rsidRDefault="00510D59" w:rsidP="005C3151">
            <w:pPr>
              <w:shd w:val="clear" w:color="auto" w:fill="FFFFFF"/>
              <w:ind w:left="113" w:right="113" w:firstLine="241"/>
              <w:rPr>
                <w:szCs w:val="24"/>
              </w:rPr>
            </w:pPr>
            <w:r w:rsidRPr="005C3151">
              <w:rPr>
                <w:szCs w:val="24"/>
              </w:rPr>
              <w:t>Установка электрода сравнения и блоков пластин-индикаторов скорости коррозии</w:t>
            </w:r>
          </w:p>
          <w:p w:rsidR="00510D59" w:rsidRPr="00C47D46" w:rsidRDefault="00510D59" w:rsidP="00AD10D8">
            <w:pPr>
              <w:rPr>
                <w:i/>
                <w:sz w:val="24"/>
                <w:szCs w:val="24"/>
              </w:rPr>
            </w:pPr>
          </w:p>
        </w:tc>
        <w:tc>
          <w:tcPr>
            <w:tcW w:w="3118" w:type="dxa"/>
            <w:gridSpan w:val="4"/>
          </w:tcPr>
          <w:p w:rsidR="00510D59" w:rsidRDefault="00510D59" w:rsidP="005C3151">
            <w:pPr>
              <w:rPr>
                <w:szCs w:val="24"/>
              </w:rPr>
            </w:pPr>
            <w:r>
              <w:rPr>
                <w:szCs w:val="24"/>
              </w:rPr>
              <w:t>М</w:t>
            </w:r>
            <w:r w:rsidRPr="005C3151">
              <w:rPr>
                <w:szCs w:val="24"/>
              </w:rPr>
              <w:t>есто установки очистить от твердых включений</w:t>
            </w:r>
            <w:r>
              <w:rPr>
                <w:szCs w:val="24"/>
              </w:rPr>
              <w:t>.</w:t>
            </w:r>
          </w:p>
          <w:p w:rsidR="00510D59" w:rsidRDefault="00510D59" w:rsidP="005C3151">
            <w:pPr>
              <w:rPr>
                <w:szCs w:val="24"/>
              </w:rPr>
            </w:pPr>
            <w:r>
              <w:rPr>
                <w:szCs w:val="24"/>
              </w:rPr>
              <w:t>Тщательный осмотр у</w:t>
            </w:r>
            <w:r w:rsidRPr="005C3151">
              <w:rPr>
                <w:szCs w:val="24"/>
              </w:rPr>
              <w:t>станавливаем</w:t>
            </w:r>
            <w:r>
              <w:rPr>
                <w:szCs w:val="24"/>
              </w:rPr>
              <w:t>ого</w:t>
            </w:r>
            <w:r w:rsidRPr="005C3151">
              <w:rPr>
                <w:szCs w:val="24"/>
              </w:rPr>
              <w:t xml:space="preserve"> электрод</w:t>
            </w:r>
            <w:r>
              <w:rPr>
                <w:szCs w:val="24"/>
              </w:rPr>
              <w:t>а</w:t>
            </w:r>
            <w:r w:rsidRPr="005C3151">
              <w:rPr>
                <w:szCs w:val="24"/>
              </w:rPr>
              <w:t xml:space="preserve"> сравнения</w:t>
            </w:r>
            <w:r>
              <w:rPr>
                <w:szCs w:val="24"/>
              </w:rPr>
              <w:t>.</w:t>
            </w:r>
          </w:p>
          <w:p w:rsidR="00510D59" w:rsidRDefault="00510D59" w:rsidP="005C3151">
            <w:pPr>
              <w:rPr>
                <w:szCs w:val="24"/>
              </w:rPr>
            </w:pPr>
            <w:r>
              <w:rPr>
                <w:szCs w:val="24"/>
              </w:rPr>
              <w:t>Установка электрода в траншею</w:t>
            </w:r>
            <w:r w:rsidRPr="005C3151">
              <w:rPr>
                <w:szCs w:val="24"/>
              </w:rPr>
              <w:t xml:space="preserve"> на разрыхленный естественный грунт</w:t>
            </w:r>
            <w:r>
              <w:rPr>
                <w:szCs w:val="24"/>
              </w:rPr>
              <w:t>.</w:t>
            </w:r>
          </w:p>
          <w:p w:rsidR="00510D59" w:rsidRDefault="00510D59" w:rsidP="005C3151">
            <w:pPr>
              <w:rPr>
                <w:szCs w:val="24"/>
              </w:rPr>
            </w:pPr>
            <w:r w:rsidRPr="005C3151">
              <w:rPr>
                <w:szCs w:val="24"/>
              </w:rPr>
              <w:t>После установки корпус электрода присыпать просеянным грунтом</w:t>
            </w:r>
            <w:r>
              <w:rPr>
                <w:szCs w:val="24"/>
              </w:rPr>
              <w:t>.</w:t>
            </w:r>
          </w:p>
          <w:p w:rsidR="00510D59" w:rsidRPr="005C3151" w:rsidRDefault="00510D59" w:rsidP="00692DB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Перед присыпкой электрода сравнения необходимо убедиться в отсутствии повреждений кабельных выводов электрода.</w:t>
            </w:r>
          </w:p>
          <w:p w:rsidR="00510D59" w:rsidRDefault="00510D59" w:rsidP="005C3151">
            <w:r w:rsidRPr="00692DB1">
              <w:t>Маркировка кабельных выводов.</w:t>
            </w:r>
          </w:p>
          <w:p w:rsidR="00510D59" w:rsidRDefault="00510D59" w:rsidP="005C3151">
            <w:pPr>
              <w:rPr>
                <w:szCs w:val="24"/>
              </w:rPr>
            </w:pPr>
            <w:r w:rsidRPr="005C3151">
              <w:rPr>
                <w:szCs w:val="24"/>
              </w:rPr>
              <w:t xml:space="preserve">Подключение электрода сравнения к </w:t>
            </w:r>
            <w:proofErr w:type="spellStart"/>
            <w:r w:rsidRPr="005C3151">
              <w:rPr>
                <w:szCs w:val="24"/>
              </w:rPr>
              <w:t>клеммной</w:t>
            </w:r>
            <w:proofErr w:type="spellEnd"/>
            <w:r w:rsidRPr="005C3151">
              <w:rPr>
                <w:szCs w:val="24"/>
              </w:rPr>
              <w:t xml:space="preserve"> панели КИП</w:t>
            </w:r>
            <w:r>
              <w:rPr>
                <w:szCs w:val="24"/>
              </w:rPr>
              <w:t>.</w:t>
            </w:r>
          </w:p>
          <w:p w:rsidR="00510D59" w:rsidRDefault="00510D59" w:rsidP="005C3151">
            <w:pPr>
              <w:rPr>
                <w:szCs w:val="24"/>
              </w:rPr>
            </w:pPr>
            <w:r>
              <w:rPr>
                <w:szCs w:val="24"/>
              </w:rPr>
              <w:t>Определение скорости коррозии, установка БПИ.</w:t>
            </w:r>
          </w:p>
          <w:p w:rsidR="00510D59" w:rsidRPr="005C3151" w:rsidRDefault="00510D59" w:rsidP="00692DB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Приварка катодных выводов к нефтепроводу</w:t>
            </w:r>
            <w:r>
              <w:rPr>
                <w:szCs w:val="24"/>
              </w:rPr>
              <w:t>.</w:t>
            </w:r>
          </w:p>
          <w:p w:rsidR="00510D59" w:rsidRPr="00692DB1" w:rsidRDefault="00510D59" w:rsidP="005C3151"/>
        </w:tc>
        <w:tc>
          <w:tcPr>
            <w:tcW w:w="3910" w:type="dxa"/>
            <w:gridSpan w:val="3"/>
          </w:tcPr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В соответствии с рабочим проектом для контроля параметров электрохимической защиты на нефтепроводе устанавливаются неполяризующиеся </w:t>
            </w:r>
            <w:proofErr w:type="spellStart"/>
            <w:r w:rsidRPr="005C3151">
              <w:rPr>
                <w:szCs w:val="24"/>
              </w:rPr>
              <w:t>медносульфатные</w:t>
            </w:r>
            <w:proofErr w:type="spellEnd"/>
            <w:r w:rsidRPr="005C3151">
              <w:rPr>
                <w:szCs w:val="24"/>
              </w:rPr>
              <w:t xml:space="preserve"> электроды сравнения длительного действия с двумя ионообменными мембранами.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Перед установкой электрода сравнения при необходимости место установки очистить от твердых включений размером более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5C3151">
                <w:rPr>
                  <w:szCs w:val="24"/>
                </w:rPr>
                <w:t>3 мм</w:t>
              </w:r>
            </w:smartTag>
            <w:r w:rsidRPr="005C3151">
              <w:rPr>
                <w:szCs w:val="24"/>
              </w:rPr>
              <w:t>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Устанавливаемый электрод сравнения тщательно осмотреть на предмет отсутствия признаков утечки электролита, а также возможного нарушения изоляции кабельных выводов. Электроды с признаками утечки электролита установке не подлежат. Нарушенную изоляцию выводов восстановить.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Электрод установить в траншее на разрыхленный естественный грунт, чтобы дно корпуса электрода находилось на уровне нижней образующей нефтепровода на расстоянии 50 –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5C3151">
                <w:rPr>
                  <w:szCs w:val="24"/>
                </w:rPr>
                <w:t>100 мм</w:t>
              </w:r>
            </w:smartTag>
            <w:r w:rsidRPr="005C3151">
              <w:rPr>
                <w:szCs w:val="24"/>
              </w:rPr>
              <w:t xml:space="preserve"> между стенкой нефтепровода или ее проекцией в плане.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Схему установки стационарного неполяризующегося электрода сравнения см. рисунок 1. 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После установки корпус электрода присыпать просеянным грунтом, не содержащим твердых включений размером более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5C3151">
                <w:rPr>
                  <w:szCs w:val="24"/>
                </w:rPr>
                <w:t>3 мм</w:t>
              </w:r>
            </w:smartTag>
            <w:r w:rsidRPr="005C3151">
              <w:rPr>
                <w:szCs w:val="24"/>
              </w:rPr>
              <w:t>, с уплотнением грунта вокруг электрода вручную.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Перед присыпкой электрода сравнения необходимо убедиться в отсутствии повреждений кабельных выводов электрода.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Кабельные выводы, предназначенные для последующего подключения к </w:t>
            </w:r>
            <w:proofErr w:type="spellStart"/>
            <w:r w:rsidRPr="005C3151">
              <w:rPr>
                <w:szCs w:val="24"/>
              </w:rPr>
              <w:t>клеммной</w:t>
            </w:r>
            <w:proofErr w:type="spellEnd"/>
            <w:r w:rsidRPr="005C3151">
              <w:rPr>
                <w:szCs w:val="24"/>
              </w:rPr>
              <w:t xml:space="preserve"> плате КИП, должны иметь </w:t>
            </w:r>
            <w:r w:rsidRPr="005C3151">
              <w:rPr>
                <w:szCs w:val="24"/>
              </w:rPr>
              <w:lastRenderedPageBreak/>
              <w:t>следующую маркировку с использованием  металлических бирок: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«Э» - кабельный вывод от электрода сравнения;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«Д» - кабельный вывод от датчика потенциала.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Подключение электрода сравнения к </w:t>
            </w:r>
            <w:proofErr w:type="spellStart"/>
            <w:r w:rsidRPr="005C3151">
              <w:rPr>
                <w:szCs w:val="24"/>
              </w:rPr>
              <w:t>клеммной</w:t>
            </w:r>
            <w:proofErr w:type="spellEnd"/>
            <w:r w:rsidRPr="005C3151">
              <w:rPr>
                <w:szCs w:val="24"/>
              </w:rPr>
              <w:t xml:space="preserve"> панели КИП для контроля потенциала на нефтепроводе показано на рисунке 2.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В процессе монтажа вывод от датчика потенциала перемкнуть с одним из выводов от нефтепровода перемычкой, которую во время измерения необходимо снимать.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Для определения скорости коррозии на нефтепроводе предусматривается установка блоков  пластин-индикаторов скорости коррозии.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Блок БПИ состоит из трех пластин шириной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5C3151">
                <w:rPr>
                  <w:szCs w:val="24"/>
                </w:rPr>
                <w:t>2 мм</w:t>
              </w:r>
            </w:smartTag>
            <w:r w:rsidRPr="005C3151">
              <w:rPr>
                <w:szCs w:val="24"/>
              </w:rPr>
              <w:t xml:space="preserve"> и толщиной 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5C3151">
                <w:rPr>
                  <w:szCs w:val="24"/>
                </w:rPr>
                <w:t>0,3 мм</w:t>
              </w:r>
            </w:smartTag>
            <w:r w:rsidRPr="005C3151">
              <w:rPr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4 мм"/>
              </w:smartTagPr>
              <w:r w:rsidRPr="005C3151">
                <w:rPr>
                  <w:szCs w:val="24"/>
                </w:rPr>
                <w:t>0,4 мм</w:t>
              </w:r>
            </w:smartTag>
            <w:r w:rsidRPr="005C3151">
              <w:rPr>
                <w:szCs w:val="24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5C3151">
                <w:rPr>
                  <w:szCs w:val="24"/>
                </w:rPr>
                <w:t>0,5 мм</w:t>
              </w:r>
            </w:smartTag>
            <w:r w:rsidRPr="005C3151">
              <w:rPr>
                <w:szCs w:val="24"/>
              </w:rPr>
              <w:t xml:space="preserve">, соединенных с общей пластиной толщиной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5C3151">
                <w:rPr>
                  <w:szCs w:val="24"/>
                </w:rPr>
                <w:t>1,5 мм</w:t>
              </w:r>
            </w:smartTag>
            <w:r w:rsidRPr="005C3151">
              <w:rPr>
                <w:szCs w:val="24"/>
              </w:rPr>
              <w:t xml:space="preserve">. К каждой из пластин подсоединен контрольный проводник. Корпус блока выполнен из </w:t>
            </w:r>
            <w:proofErr w:type="spellStart"/>
            <w:r w:rsidRPr="005C3151">
              <w:rPr>
                <w:szCs w:val="24"/>
              </w:rPr>
              <w:t>стеклонаполненного</w:t>
            </w:r>
            <w:proofErr w:type="spellEnd"/>
            <w:r w:rsidRPr="005C3151">
              <w:rPr>
                <w:szCs w:val="24"/>
              </w:rPr>
              <w:t xml:space="preserve"> полиамида.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Блок пластин-индикаторов (БПИ) непосредственно перед установкой зачистить с помощью наждачной бумаги, обезжирить ацетоном и протереть чистой марлей.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Блок БПИ установить на поверхности нефтепровода перпендикулярно его оси.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Положение корпуса должно быть вертикально. Допустимое отклонение не более 5 градусов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Блок БПИ подключить к контрольно-измерительному пункту в соответствии с рабочим проектом (см. рис. 3).</w:t>
            </w:r>
          </w:p>
          <w:p w:rsidR="00510D59" w:rsidRPr="005C3151" w:rsidRDefault="00510D59" w:rsidP="005C315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 xml:space="preserve">Кабельные выводы, предназначенные для последующего подключения к </w:t>
            </w:r>
            <w:proofErr w:type="spellStart"/>
            <w:r w:rsidRPr="005C3151">
              <w:rPr>
                <w:szCs w:val="24"/>
              </w:rPr>
              <w:lastRenderedPageBreak/>
              <w:t>клеммной</w:t>
            </w:r>
            <w:proofErr w:type="spellEnd"/>
            <w:r w:rsidRPr="005C3151">
              <w:rPr>
                <w:szCs w:val="24"/>
              </w:rPr>
              <w:t xml:space="preserve"> плате КИП, маркировать с использованием  металлических бирок: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«</w:t>
            </w:r>
            <w:proofErr w:type="spellStart"/>
            <w:r w:rsidRPr="005C3151">
              <w:rPr>
                <w:szCs w:val="24"/>
              </w:rPr>
              <w:t>Бп</w:t>
            </w:r>
            <w:proofErr w:type="spellEnd"/>
            <w:r w:rsidRPr="005C3151">
              <w:rPr>
                <w:szCs w:val="24"/>
              </w:rPr>
              <w:t>» - вывод от блока БПИ для контроля потенциала;</w:t>
            </w:r>
          </w:p>
          <w:p w:rsidR="00510D59" w:rsidRPr="005C3151" w:rsidRDefault="00510D59" w:rsidP="005C315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«Бк» - вывод от БПИ для определения скорости коррозии.</w:t>
            </w:r>
          </w:p>
          <w:p w:rsidR="00510D59" w:rsidRPr="005C3151" w:rsidRDefault="00510D59" w:rsidP="00692DB1">
            <w:pPr>
              <w:shd w:val="clear" w:color="auto" w:fill="FFFFFF"/>
              <w:ind w:firstLine="318"/>
              <w:rPr>
                <w:szCs w:val="24"/>
              </w:rPr>
            </w:pPr>
            <w:r w:rsidRPr="005C3151">
              <w:rPr>
                <w:szCs w:val="24"/>
              </w:rPr>
              <w:t>Приварка катодных выводов к нефтепроводу</w:t>
            </w:r>
            <w:r>
              <w:rPr>
                <w:szCs w:val="24"/>
              </w:rPr>
              <w:t>.</w:t>
            </w:r>
          </w:p>
        </w:tc>
        <w:tc>
          <w:tcPr>
            <w:tcW w:w="2447" w:type="dxa"/>
            <w:gridSpan w:val="2"/>
          </w:tcPr>
          <w:p w:rsidR="00510D59" w:rsidRPr="00C3694D" w:rsidRDefault="00510D59" w:rsidP="006F4445">
            <w:pPr>
              <w:ind w:right="-111"/>
            </w:pPr>
            <w:r>
              <w:lastRenderedPageBreak/>
              <w:t>Визуально</w:t>
            </w:r>
          </w:p>
          <w:p w:rsidR="00510D59" w:rsidRPr="00C3694D" w:rsidRDefault="00510D59" w:rsidP="006F4445">
            <w:pPr>
              <w:ind w:right="-111"/>
            </w:pPr>
            <w:r w:rsidRPr="00C3694D">
              <w:t>Инструментально</w:t>
            </w:r>
          </w:p>
          <w:p w:rsidR="00510D59" w:rsidRPr="00C3694D" w:rsidRDefault="00510D59" w:rsidP="006F4445">
            <w:r w:rsidRPr="00C3694D">
              <w:t xml:space="preserve"> рулетка </w:t>
            </w:r>
            <w:r w:rsidRPr="00C3694D">
              <w:rPr>
                <w:lang w:val="en-US"/>
              </w:rPr>
              <w:t>L</w:t>
            </w:r>
            <w:r w:rsidRPr="00C3694D">
              <w:t>=50</w:t>
            </w:r>
            <w:r>
              <w:t xml:space="preserve"> </w:t>
            </w:r>
            <w:r w:rsidRPr="00C3694D">
              <w:t>м.</w:t>
            </w:r>
          </w:p>
        </w:tc>
        <w:tc>
          <w:tcPr>
            <w:tcW w:w="1823" w:type="dxa"/>
            <w:gridSpan w:val="2"/>
          </w:tcPr>
          <w:p w:rsidR="00510D59" w:rsidRDefault="00510D59" w:rsidP="006F4445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Pr="00FF5C32" w:rsidRDefault="00510D59" w:rsidP="006F4445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5%</w:t>
            </w:r>
          </w:p>
        </w:tc>
        <w:tc>
          <w:tcPr>
            <w:tcW w:w="1298" w:type="dxa"/>
          </w:tcPr>
          <w:p w:rsidR="00510D59" w:rsidRDefault="00510D59" w:rsidP="006F4445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Default="00510D59" w:rsidP="006F4445">
            <w:r w:rsidRPr="00FF5C32">
              <w:rPr>
                <w:i/>
                <w:sz w:val="24"/>
                <w:szCs w:val="24"/>
              </w:rPr>
              <w:t>5%</w:t>
            </w:r>
          </w:p>
        </w:tc>
      </w:tr>
      <w:tr w:rsidR="00510D59" w:rsidTr="00586ED4">
        <w:trPr>
          <w:trHeight w:val="561"/>
        </w:trPr>
        <w:tc>
          <w:tcPr>
            <w:tcW w:w="15856" w:type="dxa"/>
            <w:gridSpan w:val="15"/>
            <w:vAlign w:val="center"/>
          </w:tcPr>
          <w:p w:rsidR="00510D59" w:rsidRPr="002256ED" w:rsidRDefault="00510D59" w:rsidP="00692DB1">
            <w:pPr>
              <w:pStyle w:val="BODYTEXTNORMAL"/>
              <w:ind w:left="144" w:firstLine="598"/>
            </w:pPr>
            <w:r w:rsidRPr="002256ED">
              <w:object w:dxaOrig="17652" w:dyaOrig="11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7.1pt;height:156.25pt" o:ole="">
                  <v:imagedata r:id="rId9" o:title="" croptop="10650f" cropbottom="9996f"/>
                </v:shape>
                <o:OLEObject Type="Embed" ProgID="AutoCAD.Drawing.17" ShapeID="_x0000_i1025" DrawAspect="Content" ObjectID="_1626273010" r:id="rId10"/>
              </w:object>
            </w:r>
          </w:p>
          <w:p w:rsidR="00510D59" w:rsidRPr="002256ED" w:rsidRDefault="00510D59" w:rsidP="00BC4F51">
            <w:pPr>
              <w:shd w:val="clear" w:color="auto" w:fill="FFFFFF"/>
              <w:spacing w:line="336" w:lineRule="auto"/>
              <w:ind w:left="113" w:right="113" w:firstLine="709"/>
              <w:rPr>
                <w:rFonts w:ascii="Arial" w:hAnsi="Arial" w:cs="Arial"/>
                <w:szCs w:val="24"/>
              </w:rPr>
            </w:pPr>
            <w:bookmarkStart w:id="1" w:name="_Toc139450987"/>
          </w:p>
          <w:p w:rsidR="00510D59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  <w:r w:rsidRPr="002256ED">
              <w:rPr>
                <w:rFonts w:ascii="Arial" w:hAnsi="Arial" w:cs="Arial"/>
                <w:szCs w:val="24"/>
              </w:rPr>
              <w:t>Рисунок 1: Схема установки электрода сравнения</w:t>
            </w:r>
            <w:bookmarkEnd w:id="1"/>
          </w:p>
          <w:p w:rsidR="00510D59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</w:p>
          <w:p w:rsidR="00510D59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</w:p>
          <w:p w:rsidR="00510D59" w:rsidRPr="002256ED" w:rsidRDefault="00510D59" w:rsidP="00BC4F51">
            <w:pPr>
              <w:spacing w:line="360" w:lineRule="auto"/>
              <w:ind w:left="284" w:firstLine="425"/>
            </w:pPr>
            <w:r w:rsidRPr="002256ED">
              <w:object w:dxaOrig="23940" w:dyaOrig="11295">
                <v:shape id="_x0000_i1026" type="#_x0000_t75" style="width:254.05pt;height:181.35pt" o:ole="">
                  <v:imagedata r:id="rId11" o:title="" cropleft="14610f" cropright="14154f"/>
                </v:shape>
                <o:OLEObject Type="Embed" ProgID="AutoCAD.Drawing.17" ShapeID="_x0000_i1026" DrawAspect="Content" ObjectID="_1626273011" r:id="rId12"/>
              </w:object>
            </w:r>
          </w:p>
          <w:p w:rsidR="00510D59" w:rsidRPr="002256ED" w:rsidRDefault="00510D59" w:rsidP="00BC4F51">
            <w:pPr>
              <w:shd w:val="clear" w:color="auto" w:fill="FFFFFF"/>
              <w:spacing w:line="336" w:lineRule="auto"/>
              <w:ind w:left="113" w:right="113" w:firstLine="709"/>
              <w:rPr>
                <w:rFonts w:ascii="Arial" w:hAnsi="Arial" w:cs="Arial"/>
                <w:szCs w:val="24"/>
              </w:rPr>
            </w:pPr>
            <w:bookmarkStart w:id="2" w:name="_Toc139450988"/>
          </w:p>
          <w:p w:rsidR="00510D59" w:rsidRPr="002256ED" w:rsidRDefault="00510D59" w:rsidP="00692DB1">
            <w:pPr>
              <w:shd w:val="clear" w:color="auto" w:fill="FFFFFF"/>
              <w:spacing w:line="336" w:lineRule="auto"/>
              <w:ind w:left="113" w:right="113" w:firstLine="709"/>
              <w:rPr>
                <w:rFonts w:ascii="Arial" w:hAnsi="Arial" w:cs="Arial"/>
                <w:szCs w:val="24"/>
              </w:rPr>
            </w:pPr>
            <w:r w:rsidRPr="002256ED">
              <w:rPr>
                <w:rFonts w:ascii="Arial" w:hAnsi="Arial" w:cs="Arial"/>
                <w:szCs w:val="24"/>
              </w:rPr>
              <w:t>Рисунок 2: Подключение электрода сравнения к КИП</w:t>
            </w:r>
            <w:bookmarkEnd w:id="2"/>
          </w:p>
          <w:p w:rsidR="00510D59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</w:p>
          <w:p w:rsidR="00510D59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</w:p>
          <w:p w:rsidR="00510D59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</w:p>
          <w:p w:rsidR="00510D59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</w:p>
          <w:p w:rsidR="00510D59" w:rsidRPr="002256ED" w:rsidRDefault="00510D59" w:rsidP="00692DB1">
            <w:pPr>
              <w:pStyle w:val="BODYTEXTNORMAL"/>
              <w:ind w:left="66" w:firstLine="818"/>
              <w:jc w:val="center"/>
            </w:pPr>
            <w:r w:rsidRPr="002256ED">
              <w:object w:dxaOrig="17652" w:dyaOrig="11580">
                <v:shape id="_x0000_i1027" type="#_x0000_t75" style="width:510.8pt;height:215.3pt" o:ole="">
                  <v:imagedata r:id="rId13" o:title="" croptop="11623f" cropbottom="11922f"/>
                </v:shape>
                <o:OLEObject Type="Embed" ProgID="AutoCAD.Drawing.17" ShapeID="_x0000_i1027" DrawAspect="Content" ObjectID="_1626273012" r:id="rId14"/>
              </w:object>
            </w:r>
          </w:p>
          <w:p w:rsidR="00510D59" w:rsidRPr="002256ED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  <w:bookmarkStart w:id="3" w:name="_Toc139450989"/>
            <w:r w:rsidRPr="002256ED">
              <w:rPr>
                <w:rFonts w:ascii="Arial" w:hAnsi="Arial" w:cs="Arial"/>
                <w:szCs w:val="24"/>
              </w:rPr>
              <w:t>Рисунок 3: Подключение блока пластин БПИ к КИП</w:t>
            </w:r>
            <w:bookmarkEnd w:id="3"/>
          </w:p>
          <w:p w:rsidR="00510D59" w:rsidRPr="002256ED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</w:p>
          <w:p w:rsidR="00510D59" w:rsidRPr="00FF5C32" w:rsidRDefault="00510D59" w:rsidP="006F4445">
            <w:pPr>
              <w:rPr>
                <w:i/>
                <w:sz w:val="24"/>
                <w:szCs w:val="24"/>
              </w:rPr>
            </w:pP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46" w:type="dxa"/>
          </w:tcPr>
          <w:p w:rsidR="00510D59" w:rsidRPr="00692DB1" w:rsidRDefault="00510D59" w:rsidP="00692DB1">
            <w:pPr>
              <w:shd w:val="clear" w:color="auto" w:fill="FFFFFF"/>
              <w:ind w:left="113" w:right="113" w:firstLine="241"/>
              <w:rPr>
                <w:szCs w:val="24"/>
              </w:rPr>
            </w:pPr>
            <w:r w:rsidRPr="00692DB1">
              <w:rPr>
                <w:szCs w:val="24"/>
              </w:rPr>
              <w:t>Подготовка рабочей поверхности нефтепровода для приварки катодных выводов.</w:t>
            </w:r>
          </w:p>
          <w:p w:rsidR="00510D59" w:rsidRPr="00C47D46" w:rsidRDefault="00510D59" w:rsidP="00C47D46">
            <w:pPr>
              <w:rPr>
                <w:i/>
                <w:sz w:val="24"/>
                <w:szCs w:val="24"/>
              </w:rPr>
            </w:pPr>
          </w:p>
        </w:tc>
        <w:tc>
          <w:tcPr>
            <w:tcW w:w="3118" w:type="dxa"/>
            <w:gridSpan w:val="4"/>
          </w:tcPr>
          <w:p w:rsidR="00510D59" w:rsidRDefault="00510D59" w:rsidP="00615434">
            <w:pPr>
              <w:pStyle w:val="a3"/>
              <w:tabs>
                <w:tab w:val="clear" w:pos="4677"/>
                <w:tab w:val="clear" w:pos="9355"/>
                <w:tab w:val="center" w:pos="4153"/>
                <w:tab w:val="right" w:pos="8306"/>
              </w:tabs>
              <w:ind w:left="57"/>
              <w:jc w:val="both"/>
              <w:rPr>
                <w:szCs w:val="24"/>
              </w:rPr>
            </w:pPr>
            <w:r w:rsidRPr="00692DB1">
              <w:rPr>
                <w:szCs w:val="24"/>
              </w:rPr>
              <w:t>Участок верхней образующей нефтепровода в месте приварки очистить от грунта и других загрязнений и освободить от изоляционного покрытия</w:t>
            </w:r>
            <w:r>
              <w:rPr>
                <w:szCs w:val="24"/>
              </w:rPr>
              <w:t>.</w:t>
            </w:r>
          </w:p>
          <w:p w:rsidR="00510D59" w:rsidRDefault="00510D59" w:rsidP="00615434">
            <w:pPr>
              <w:pStyle w:val="a3"/>
              <w:tabs>
                <w:tab w:val="clear" w:pos="4677"/>
                <w:tab w:val="clear" w:pos="9355"/>
                <w:tab w:val="center" w:pos="4153"/>
                <w:tab w:val="right" w:pos="8306"/>
              </w:tabs>
              <w:ind w:left="57"/>
              <w:jc w:val="both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692DB1">
              <w:rPr>
                <w:szCs w:val="24"/>
              </w:rPr>
              <w:t>алож</w:t>
            </w:r>
            <w:r>
              <w:rPr>
                <w:szCs w:val="24"/>
              </w:rPr>
              <w:t>ение</w:t>
            </w:r>
            <w:r w:rsidRPr="00692DB1">
              <w:rPr>
                <w:szCs w:val="24"/>
              </w:rPr>
              <w:t xml:space="preserve"> в месте приварки на нефтепровод шаблон</w:t>
            </w:r>
            <w:r>
              <w:rPr>
                <w:szCs w:val="24"/>
              </w:rPr>
              <w:t>.</w:t>
            </w:r>
            <w:r w:rsidRPr="00692DB1">
              <w:rPr>
                <w:szCs w:val="24"/>
              </w:rPr>
              <w:t xml:space="preserve"> </w:t>
            </w:r>
          </w:p>
          <w:p w:rsidR="00510D59" w:rsidRDefault="00510D59" w:rsidP="00615434">
            <w:pPr>
              <w:pStyle w:val="a3"/>
              <w:tabs>
                <w:tab w:val="clear" w:pos="4677"/>
                <w:tab w:val="clear" w:pos="9355"/>
                <w:tab w:val="center" w:pos="4153"/>
                <w:tab w:val="right" w:pos="8306"/>
              </w:tabs>
              <w:ind w:left="57"/>
              <w:jc w:val="both"/>
              <w:rPr>
                <w:szCs w:val="24"/>
              </w:rPr>
            </w:pPr>
            <w:r>
              <w:rPr>
                <w:szCs w:val="24"/>
              </w:rPr>
              <w:t>Нагрев данного участка.</w:t>
            </w:r>
          </w:p>
          <w:p w:rsidR="00510D59" w:rsidRDefault="00510D59" w:rsidP="00615434">
            <w:pPr>
              <w:pStyle w:val="a3"/>
              <w:tabs>
                <w:tab w:val="clear" w:pos="4677"/>
                <w:tab w:val="clear" w:pos="9355"/>
                <w:tab w:val="center" w:pos="4153"/>
                <w:tab w:val="right" w:pos="8306"/>
              </w:tabs>
              <w:ind w:left="57"/>
              <w:jc w:val="both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692DB1">
              <w:rPr>
                <w:szCs w:val="24"/>
              </w:rPr>
              <w:t>ырезать обозначенный участок покрытия</w:t>
            </w:r>
            <w:r>
              <w:rPr>
                <w:szCs w:val="24"/>
              </w:rPr>
              <w:t>.</w:t>
            </w:r>
          </w:p>
          <w:p w:rsidR="00510D59" w:rsidRDefault="00510D59" w:rsidP="00615434">
            <w:pPr>
              <w:pStyle w:val="a3"/>
              <w:tabs>
                <w:tab w:val="clear" w:pos="4677"/>
                <w:tab w:val="clear" w:pos="9355"/>
                <w:tab w:val="center" w:pos="4153"/>
                <w:tab w:val="right" w:pos="8306"/>
              </w:tabs>
              <w:ind w:left="57"/>
              <w:jc w:val="both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692DB1">
              <w:rPr>
                <w:szCs w:val="24"/>
              </w:rPr>
              <w:t xml:space="preserve">далить </w:t>
            </w:r>
            <w:proofErr w:type="spellStart"/>
            <w:r w:rsidRPr="00692DB1">
              <w:rPr>
                <w:szCs w:val="24"/>
              </w:rPr>
              <w:t>термоплавкий</w:t>
            </w:r>
            <w:proofErr w:type="spellEnd"/>
            <w:r w:rsidRPr="00692DB1">
              <w:rPr>
                <w:szCs w:val="24"/>
              </w:rPr>
              <w:t xml:space="preserve"> </w:t>
            </w:r>
            <w:proofErr w:type="spellStart"/>
            <w:r w:rsidRPr="00692DB1">
              <w:rPr>
                <w:szCs w:val="24"/>
              </w:rPr>
              <w:t>адгезив</w:t>
            </w:r>
            <w:proofErr w:type="spellEnd"/>
            <w:r>
              <w:rPr>
                <w:szCs w:val="24"/>
              </w:rPr>
              <w:t>.</w:t>
            </w:r>
          </w:p>
          <w:p w:rsidR="00510D59" w:rsidRDefault="00510D59" w:rsidP="00615434">
            <w:pPr>
              <w:pStyle w:val="a3"/>
              <w:tabs>
                <w:tab w:val="clear" w:pos="4677"/>
                <w:tab w:val="clear" w:pos="9355"/>
                <w:tab w:val="center" w:pos="4153"/>
                <w:tab w:val="right" w:pos="8306"/>
              </w:tabs>
              <w:ind w:left="57"/>
              <w:jc w:val="both"/>
              <w:rPr>
                <w:szCs w:val="24"/>
              </w:rPr>
            </w:pPr>
            <w:r>
              <w:rPr>
                <w:szCs w:val="24"/>
              </w:rPr>
              <w:t>Зачистка тела трубы.</w:t>
            </w:r>
          </w:p>
          <w:p w:rsidR="00510D59" w:rsidRDefault="00510D59" w:rsidP="00615434">
            <w:pPr>
              <w:pStyle w:val="a3"/>
              <w:tabs>
                <w:tab w:val="clear" w:pos="4677"/>
                <w:tab w:val="clear" w:pos="9355"/>
                <w:tab w:val="center" w:pos="4153"/>
                <w:tab w:val="right" w:pos="8306"/>
              </w:tabs>
              <w:ind w:left="57"/>
              <w:jc w:val="both"/>
              <w:rPr>
                <w:szCs w:val="24"/>
              </w:rPr>
            </w:pPr>
          </w:p>
          <w:p w:rsidR="00510D59" w:rsidRPr="006B7F7C" w:rsidRDefault="00510D59" w:rsidP="00615434">
            <w:pPr>
              <w:pStyle w:val="a3"/>
              <w:tabs>
                <w:tab w:val="clear" w:pos="4677"/>
                <w:tab w:val="clear" w:pos="9355"/>
                <w:tab w:val="center" w:pos="4153"/>
                <w:tab w:val="right" w:pos="8306"/>
              </w:tabs>
              <w:ind w:left="57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3910" w:type="dxa"/>
            <w:gridSpan w:val="3"/>
          </w:tcPr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Участок верхней образующей нефтепровода в месте приварки очистить от грунта и других загрязнений и освободить от изоляционного покрытия на площадке приблизительно 150 х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692DB1">
                <w:rPr>
                  <w:szCs w:val="24"/>
                </w:rPr>
                <w:t>200 мм</w:t>
              </w:r>
            </w:smartTag>
            <w:r w:rsidRPr="00692DB1">
              <w:rPr>
                <w:szCs w:val="24"/>
              </w:rPr>
              <w:t xml:space="preserve"> следующим образом: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  <w:tab w:val="left" w:pos="3470"/>
              </w:tabs>
              <w:autoSpaceDE w:val="0"/>
              <w:autoSpaceDN w:val="0"/>
              <w:adjustRightInd w:val="0"/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наложить в месте приварки на нефтепровод шаблон из </w:t>
            </w:r>
            <w:proofErr w:type="spellStart"/>
            <w:r w:rsidRPr="00692DB1">
              <w:rPr>
                <w:szCs w:val="24"/>
              </w:rPr>
              <w:t>низкотеплопроводного</w:t>
            </w:r>
            <w:proofErr w:type="spellEnd"/>
            <w:r w:rsidRPr="00692DB1">
              <w:rPr>
                <w:szCs w:val="24"/>
              </w:rPr>
              <w:t xml:space="preserve"> материала (асбест, </w:t>
            </w:r>
            <w:proofErr w:type="spellStart"/>
            <w:r w:rsidRPr="00692DB1">
              <w:rPr>
                <w:szCs w:val="24"/>
              </w:rPr>
              <w:t>паронит</w:t>
            </w:r>
            <w:proofErr w:type="spellEnd"/>
            <w:r w:rsidRPr="00692DB1">
              <w:rPr>
                <w:szCs w:val="24"/>
              </w:rPr>
              <w:t xml:space="preserve">) с внутренним окном размером 100 х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692DB1">
                <w:rPr>
                  <w:szCs w:val="24"/>
                </w:rPr>
                <w:t>200 мм</w:t>
              </w:r>
            </w:smartTag>
            <w:r w:rsidRPr="00692DB1">
              <w:rPr>
                <w:szCs w:val="24"/>
              </w:rPr>
              <w:t>;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  <w:tab w:val="left" w:pos="3470"/>
              </w:tabs>
              <w:autoSpaceDE w:val="0"/>
              <w:autoSpaceDN w:val="0"/>
              <w:adjustRightInd w:val="0"/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>мягким пламенем горелки нагреть обозначенный участок покрытия до температуры не более 50</w:t>
            </w:r>
            <w:r w:rsidRPr="00692DB1">
              <w:rPr>
                <w:szCs w:val="24"/>
              </w:rPr>
              <w:sym w:font="Symbol" w:char="F0B0"/>
            </w:r>
            <w:r w:rsidRPr="00692DB1">
              <w:rPr>
                <w:szCs w:val="24"/>
              </w:rPr>
              <w:t>С, направляя пламя горелки преимущественно к центру демонтируемого участка изоляции;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  <w:tab w:val="left" w:pos="3470"/>
              </w:tabs>
              <w:autoSpaceDE w:val="0"/>
              <w:autoSpaceDN w:val="0"/>
              <w:adjustRightInd w:val="0"/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вырезать обозначенный участок </w:t>
            </w:r>
            <w:r w:rsidRPr="00692DB1">
              <w:rPr>
                <w:szCs w:val="24"/>
              </w:rPr>
              <w:lastRenderedPageBreak/>
              <w:t>покрытия, направляя нож под углом не более 30</w:t>
            </w:r>
            <w:r w:rsidRPr="00692DB1">
              <w:rPr>
                <w:szCs w:val="24"/>
              </w:rPr>
              <w:sym w:font="Symbol" w:char="F0B0"/>
            </w:r>
            <w:r w:rsidRPr="00692DB1">
              <w:rPr>
                <w:szCs w:val="24"/>
              </w:rPr>
              <w:t xml:space="preserve"> к поверхности трубы и, приподнимая край покрытия ножом, удалить его, используя для этого клещи или плоскогубцы;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  <w:tab w:val="left" w:pos="3470"/>
              </w:tabs>
              <w:autoSpaceDE w:val="0"/>
              <w:autoSpaceDN w:val="0"/>
              <w:adjustRightInd w:val="0"/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оперируя скребком и горелкой, удалить </w:t>
            </w:r>
            <w:proofErr w:type="spellStart"/>
            <w:r w:rsidRPr="00692DB1">
              <w:rPr>
                <w:szCs w:val="24"/>
              </w:rPr>
              <w:t>термоплавкий</w:t>
            </w:r>
            <w:proofErr w:type="spellEnd"/>
            <w:r w:rsidRPr="00692DB1">
              <w:rPr>
                <w:szCs w:val="24"/>
              </w:rPr>
              <w:t xml:space="preserve"> </w:t>
            </w:r>
            <w:proofErr w:type="spellStart"/>
            <w:r w:rsidRPr="00692DB1">
              <w:rPr>
                <w:szCs w:val="24"/>
              </w:rPr>
              <w:t>адгезив</w:t>
            </w:r>
            <w:proofErr w:type="spellEnd"/>
            <w:r w:rsidRPr="00692DB1">
              <w:rPr>
                <w:szCs w:val="24"/>
              </w:rPr>
              <w:t xml:space="preserve"> с места приварки катодных выводов;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  <w:tab w:val="left" w:pos="3470"/>
              </w:tabs>
              <w:autoSpaceDE w:val="0"/>
              <w:autoSpaceDN w:val="0"/>
              <w:adjustRightInd w:val="0"/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>произвести зачистку тела трубы до белого металла ручной щеткой по металлу или наждачной бумагой и протереть бензином или ацетоном.</w:t>
            </w:r>
          </w:p>
          <w:p w:rsidR="00510D59" w:rsidRPr="00293315" w:rsidRDefault="00510D59" w:rsidP="00615434">
            <w:pPr>
              <w:rPr>
                <w:szCs w:val="24"/>
              </w:rPr>
            </w:pPr>
          </w:p>
        </w:tc>
        <w:tc>
          <w:tcPr>
            <w:tcW w:w="2447" w:type="dxa"/>
            <w:gridSpan w:val="2"/>
          </w:tcPr>
          <w:p w:rsidR="00510D59" w:rsidRPr="00C3694D" w:rsidRDefault="00510D59" w:rsidP="006F4445">
            <w:r w:rsidRPr="00C3694D">
              <w:lastRenderedPageBreak/>
              <w:t xml:space="preserve">Визуально </w:t>
            </w:r>
          </w:p>
          <w:p w:rsidR="00510D59" w:rsidRPr="00C3694D" w:rsidRDefault="00510D59" w:rsidP="00B0398D">
            <w:r>
              <w:t xml:space="preserve">Инструментально,  </w:t>
            </w:r>
            <w:r w:rsidRPr="00C3694D">
              <w:t xml:space="preserve">рулетка </w:t>
            </w:r>
            <w:r w:rsidRPr="00C3694D">
              <w:rPr>
                <w:lang w:val="en-US"/>
              </w:rPr>
              <w:t>L</w:t>
            </w:r>
            <w:r w:rsidRPr="00C3694D">
              <w:t>=50 м.</w:t>
            </w:r>
          </w:p>
        </w:tc>
        <w:tc>
          <w:tcPr>
            <w:tcW w:w="1823" w:type="dxa"/>
            <w:gridSpan w:val="2"/>
          </w:tcPr>
          <w:p w:rsidR="00510D59" w:rsidRDefault="00510D59" w:rsidP="006F4445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Pr="00FF5C32" w:rsidRDefault="00510D59" w:rsidP="006F4445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5%</w:t>
            </w:r>
          </w:p>
        </w:tc>
        <w:tc>
          <w:tcPr>
            <w:tcW w:w="1298" w:type="dxa"/>
          </w:tcPr>
          <w:p w:rsidR="00510D59" w:rsidRDefault="00510D59" w:rsidP="006F4445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Default="00510D59" w:rsidP="006F4445">
            <w:r w:rsidRPr="00FF5C32">
              <w:rPr>
                <w:i/>
                <w:sz w:val="24"/>
                <w:szCs w:val="24"/>
              </w:rPr>
              <w:t>5%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446" w:type="dxa"/>
          </w:tcPr>
          <w:p w:rsidR="00510D59" w:rsidRPr="00692DB1" w:rsidRDefault="00510D59" w:rsidP="00692DB1">
            <w:pPr>
              <w:shd w:val="clear" w:color="auto" w:fill="FFFFFF"/>
              <w:ind w:left="113" w:right="113" w:firstLine="382"/>
              <w:rPr>
                <w:szCs w:val="24"/>
              </w:rPr>
            </w:pPr>
            <w:r w:rsidRPr="00692DB1">
              <w:rPr>
                <w:szCs w:val="24"/>
              </w:rPr>
              <w:t>Подготовка кабельных выводов для приварки к нефтепроводу</w:t>
            </w:r>
          </w:p>
          <w:p w:rsidR="00510D59" w:rsidRDefault="00510D59" w:rsidP="00497AAE">
            <w:pPr>
              <w:widowControl w:val="0"/>
              <w:spacing w:before="40"/>
            </w:pPr>
          </w:p>
        </w:tc>
        <w:tc>
          <w:tcPr>
            <w:tcW w:w="3118" w:type="dxa"/>
            <w:gridSpan w:val="4"/>
          </w:tcPr>
          <w:p w:rsidR="00510D59" w:rsidRDefault="00510D59" w:rsidP="00BA7A06">
            <w:pPr>
              <w:rPr>
                <w:szCs w:val="24"/>
              </w:rPr>
            </w:pPr>
            <w:r w:rsidRPr="00692DB1">
              <w:rPr>
                <w:szCs w:val="24"/>
              </w:rPr>
              <w:t>Кабель раскатать из бухты, отмерить и нарезать на мерные отрезки необходимой длины</w:t>
            </w:r>
            <w:r>
              <w:rPr>
                <w:szCs w:val="24"/>
              </w:rPr>
              <w:t>.</w:t>
            </w:r>
          </w:p>
          <w:p w:rsidR="00510D59" w:rsidRDefault="00510D59" w:rsidP="00BA7A06">
            <w:pPr>
              <w:rPr>
                <w:szCs w:val="24"/>
              </w:rPr>
            </w:pPr>
            <w:r w:rsidRPr="00692DB1">
              <w:rPr>
                <w:szCs w:val="24"/>
              </w:rPr>
              <w:t>Перед монтажом проверить состояние изоляции кабелей</w:t>
            </w:r>
            <w:r>
              <w:rPr>
                <w:szCs w:val="24"/>
              </w:rPr>
              <w:t>.</w:t>
            </w:r>
          </w:p>
          <w:p w:rsidR="00510D59" w:rsidRDefault="00510D59" w:rsidP="00BA7A06">
            <w:pPr>
              <w:rPr>
                <w:szCs w:val="24"/>
              </w:rPr>
            </w:pPr>
            <w:r w:rsidRPr="00692DB1">
              <w:rPr>
                <w:szCs w:val="24"/>
              </w:rPr>
              <w:t>Произвести сухую разделку кабеля</w:t>
            </w:r>
            <w:r>
              <w:rPr>
                <w:szCs w:val="24"/>
              </w:rPr>
              <w:t>.</w:t>
            </w:r>
          </w:p>
          <w:p w:rsidR="00510D59" w:rsidRPr="00C3694D" w:rsidRDefault="00510D59" w:rsidP="00BA7A06">
            <w:r>
              <w:t>Приварка кабеля к нефтепроводу.</w:t>
            </w:r>
          </w:p>
        </w:tc>
        <w:tc>
          <w:tcPr>
            <w:tcW w:w="3910" w:type="dxa"/>
            <w:gridSpan w:val="3"/>
          </w:tcPr>
          <w:p w:rsidR="00510D59" w:rsidRPr="00692DB1" w:rsidRDefault="00510D59" w:rsidP="00692DB1">
            <w:pPr>
              <w:shd w:val="clear" w:color="auto" w:fill="FFFFFF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>Кабель раскатать из бухты, отмерить и нарезать на мерные отрезки необходимой длины, обеспечивающей: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>надежное присоединение к нефтепроводу,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>прокладку кабеля вдоль нефтепровода (для приварки контрольных кабелей);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 xml:space="preserve">последующую прокладку внутри стойки КИП и подсоединение к его </w:t>
            </w:r>
            <w:proofErr w:type="spellStart"/>
            <w:r w:rsidRPr="00692DB1">
              <w:rPr>
                <w:szCs w:val="24"/>
              </w:rPr>
              <w:t>клеммной</w:t>
            </w:r>
            <w:proofErr w:type="spellEnd"/>
            <w:r w:rsidRPr="00692DB1">
              <w:rPr>
                <w:szCs w:val="24"/>
              </w:rPr>
              <w:t xml:space="preserve"> плате;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>необходимый запас по длине.</w:t>
            </w:r>
          </w:p>
          <w:p w:rsidR="00510D59" w:rsidRPr="00692DB1" w:rsidRDefault="00510D59" w:rsidP="00692DB1">
            <w:pPr>
              <w:shd w:val="clear" w:color="auto" w:fill="FFFFFF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>Перед монтажом проверить состояние изоляции кабелей с помощью мегомметра.</w:t>
            </w:r>
          </w:p>
          <w:p w:rsidR="00510D59" w:rsidRPr="00692DB1" w:rsidRDefault="00510D59" w:rsidP="00692DB1">
            <w:pPr>
              <w:shd w:val="clear" w:color="auto" w:fill="FFFFFF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 xml:space="preserve">Произвести сухую разделку кабеля, для чего снять изоляцию с жил кабеля. Длина оголённых жил должна обеспечивать раздельную приварку катодных выводов.  </w:t>
            </w:r>
          </w:p>
          <w:p w:rsidR="00510D59" w:rsidRPr="00692DB1" w:rsidRDefault="00510D59" w:rsidP="00692DB1">
            <w:pPr>
              <w:shd w:val="clear" w:color="auto" w:fill="FFFFFF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>Кабель прикрепить бандажной лентой к нефтепроводу на расстоянии 300…500 мм от места приварки.</w:t>
            </w:r>
          </w:p>
          <w:p w:rsidR="00510D59" w:rsidRPr="00692DB1" w:rsidRDefault="00510D59" w:rsidP="00692DB1">
            <w:pPr>
              <w:shd w:val="clear" w:color="auto" w:fill="FFFFFF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t xml:space="preserve">В месте приварки на изолированный конец кабеля надеть </w:t>
            </w:r>
            <w:proofErr w:type="spellStart"/>
            <w:r w:rsidRPr="00692DB1">
              <w:rPr>
                <w:szCs w:val="24"/>
              </w:rPr>
              <w:t>термоусаживающуюся</w:t>
            </w:r>
            <w:proofErr w:type="spellEnd"/>
            <w:r w:rsidRPr="00692DB1">
              <w:rPr>
                <w:szCs w:val="24"/>
              </w:rPr>
              <w:t xml:space="preserve"> трубку с перекрытием изоляции кабеля не менее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692DB1">
                <w:rPr>
                  <w:szCs w:val="24"/>
                </w:rPr>
                <w:t>50 мм</w:t>
              </w:r>
            </w:smartTag>
            <w:r w:rsidRPr="00692DB1">
              <w:rPr>
                <w:szCs w:val="24"/>
              </w:rPr>
              <w:t>.</w:t>
            </w:r>
          </w:p>
          <w:p w:rsidR="00510D59" w:rsidRPr="001A70FA" w:rsidRDefault="00510D59" w:rsidP="00692DB1">
            <w:pPr>
              <w:shd w:val="clear" w:color="auto" w:fill="FFFFFF"/>
              <w:ind w:firstLine="460"/>
              <w:rPr>
                <w:szCs w:val="24"/>
              </w:rPr>
            </w:pPr>
            <w:r w:rsidRPr="00692DB1">
              <w:rPr>
                <w:szCs w:val="24"/>
              </w:rPr>
              <w:lastRenderedPageBreak/>
              <w:t>Схемы приварки силового и контрольного кабелей к нефтепроводу см. рис. 4</w:t>
            </w:r>
            <w:r>
              <w:rPr>
                <w:szCs w:val="24"/>
              </w:rPr>
              <w:t>.</w:t>
            </w:r>
          </w:p>
        </w:tc>
        <w:tc>
          <w:tcPr>
            <w:tcW w:w="2447" w:type="dxa"/>
            <w:gridSpan w:val="2"/>
          </w:tcPr>
          <w:p w:rsidR="00510D59" w:rsidRPr="00C3694D" w:rsidRDefault="00510D59" w:rsidP="004A6F4E">
            <w:pPr>
              <w:ind w:right="-111"/>
            </w:pPr>
            <w:r>
              <w:lastRenderedPageBreak/>
              <w:t>Визуально</w:t>
            </w:r>
          </w:p>
          <w:p w:rsidR="00510D59" w:rsidRPr="00C3694D" w:rsidRDefault="00510D59" w:rsidP="004A6F4E">
            <w:pPr>
              <w:ind w:right="-111"/>
            </w:pPr>
            <w:r w:rsidRPr="00C3694D">
              <w:t>Инструментально</w:t>
            </w:r>
          </w:p>
          <w:p w:rsidR="00510D59" w:rsidRPr="00C3694D" w:rsidRDefault="00510D59" w:rsidP="004A6F4E">
            <w:r w:rsidRPr="00C3694D">
              <w:t xml:space="preserve"> рулетка </w:t>
            </w:r>
            <w:r w:rsidRPr="00C3694D">
              <w:rPr>
                <w:lang w:val="en-US"/>
              </w:rPr>
              <w:t>L</w:t>
            </w:r>
            <w:r w:rsidRPr="00C3694D">
              <w:t>=50</w:t>
            </w:r>
            <w:r>
              <w:t xml:space="preserve"> </w:t>
            </w:r>
            <w:r w:rsidRPr="00C3694D">
              <w:t>м.</w:t>
            </w:r>
          </w:p>
        </w:tc>
        <w:tc>
          <w:tcPr>
            <w:tcW w:w="1823" w:type="dxa"/>
            <w:gridSpan w:val="2"/>
          </w:tcPr>
          <w:p w:rsidR="00510D59" w:rsidRDefault="00510D59" w:rsidP="004A6F4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Pr="00FF5C32" w:rsidRDefault="00510D59" w:rsidP="004A6F4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5%</w:t>
            </w:r>
          </w:p>
        </w:tc>
        <w:tc>
          <w:tcPr>
            <w:tcW w:w="1298" w:type="dxa"/>
          </w:tcPr>
          <w:p w:rsidR="00510D59" w:rsidRDefault="00510D59" w:rsidP="004A6F4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Default="00510D59" w:rsidP="004A6F4E">
            <w:r w:rsidRPr="00FF5C32">
              <w:rPr>
                <w:i/>
                <w:sz w:val="24"/>
                <w:szCs w:val="24"/>
              </w:rPr>
              <w:t>5%</w:t>
            </w:r>
          </w:p>
        </w:tc>
      </w:tr>
      <w:tr w:rsidR="00510D59" w:rsidTr="00586ED4">
        <w:tc>
          <w:tcPr>
            <w:tcW w:w="15856" w:type="dxa"/>
            <w:gridSpan w:val="15"/>
          </w:tcPr>
          <w:p w:rsidR="00510D59" w:rsidRPr="002256ED" w:rsidRDefault="00510D59" w:rsidP="00BC4F51">
            <w:pPr>
              <w:pStyle w:val="BODYTEXTNORMAL"/>
            </w:pPr>
            <w:r w:rsidRPr="002256ED">
              <w:object w:dxaOrig="4320" w:dyaOrig="3246">
                <v:shape id="_x0000_i1028" type="#_x0000_t75" style="width:349.15pt;height:243.15pt" o:ole="">
                  <v:imagedata r:id="rId15" o:title="" croptop="24328f" cropbottom="16958f" cropleft="16987f" cropright="26639f"/>
                </v:shape>
                <o:OLEObject Type="Embed" ProgID="AutoCAD.Drawing.17" ShapeID="_x0000_i1028" DrawAspect="Content" ObjectID="_1626273013" r:id="rId16"/>
              </w:object>
            </w:r>
            <w:bookmarkStart w:id="4" w:name="_Toc139450990"/>
          </w:p>
          <w:p w:rsidR="00510D59" w:rsidRPr="002256ED" w:rsidRDefault="00510D59" w:rsidP="00BC4F51">
            <w:pPr>
              <w:spacing w:line="360" w:lineRule="auto"/>
              <w:ind w:left="284" w:firstLine="425"/>
              <w:rPr>
                <w:rFonts w:ascii="Arial" w:hAnsi="Arial" w:cs="Arial"/>
                <w:szCs w:val="24"/>
              </w:rPr>
            </w:pPr>
            <w:r w:rsidRPr="002256ED">
              <w:rPr>
                <w:rFonts w:ascii="Arial" w:hAnsi="Arial" w:cs="Arial"/>
                <w:szCs w:val="24"/>
              </w:rPr>
              <w:t xml:space="preserve">Рисунок 4: Схема приварки силового кабеля катодной защиты к </w:t>
            </w:r>
            <w:bookmarkEnd w:id="4"/>
            <w:r w:rsidRPr="002256ED">
              <w:rPr>
                <w:rFonts w:ascii="Arial" w:hAnsi="Arial" w:cs="Arial"/>
                <w:szCs w:val="24"/>
              </w:rPr>
              <w:t>нефтепроводу</w:t>
            </w:r>
          </w:p>
          <w:p w:rsidR="00510D59" w:rsidRPr="00FF5C32" w:rsidRDefault="00510D59" w:rsidP="004A6F4E">
            <w:pPr>
              <w:rPr>
                <w:i/>
                <w:sz w:val="24"/>
                <w:szCs w:val="24"/>
              </w:rPr>
            </w:pP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46" w:type="dxa"/>
          </w:tcPr>
          <w:p w:rsidR="00510D59" w:rsidRPr="00692DB1" w:rsidRDefault="00510D59" w:rsidP="00692DB1">
            <w:pPr>
              <w:shd w:val="clear" w:color="auto" w:fill="FFFFFF"/>
              <w:ind w:left="113" w:right="113" w:firstLine="709"/>
              <w:jc w:val="center"/>
              <w:rPr>
                <w:b/>
                <w:i/>
                <w:szCs w:val="24"/>
              </w:rPr>
            </w:pPr>
          </w:p>
          <w:p w:rsidR="00510D59" w:rsidRPr="00692DB1" w:rsidRDefault="00510D59" w:rsidP="00692DB1">
            <w:pPr>
              <w:shd w:val="clear" w:color="auto" w:fill="FFFFFF"/>
              <w:ind w:left="113" w:right="113" w:firstLine="382"/>
              <w:rPr>
                <w:szCs w:val="24"/>
              </w:rPr>
            </w:pPr>
            <w:r w:rsidRPr="00692DB1">
              <w:rPr>
                <w:szCs w:val="24"/>
              </w:rPr>
              <w:t>Приварка катодных выводов к нефтепроводу</w:t>
            </w:r>
            <w:r>
              <w:rPr>
                <w:szCs w:val="24"/>
              </w:rPr>
              <w:t>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b/>
                <w:i/>
                <w:szCs w:val="24"/>
                <w:u w:val="single"/>
              </w:rPr>
            </w:pPr>
          </w:p>
        </w:tc>
        <w:tc>
          <w:tcPr>
            <w:tcW w:w="3118" w:type="dxa"/>
            <w:gridSpan w:val="4"/>
          </w:tcPr>
          <w:p w:rsidR="00510D59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>Приварку катодных выводов к нефтепроводу тер</w:t>
            </w:r>
            <w:r>
              <w:rPr>
                <w:szCs w:val="24"/>
              </w:rPr>
              <w:t>митной сваркой.</w:t>
            </w:r>
          </w:p>
          <w:p w:rsidR="00510D59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>Приваренный конт</w:t>
            </w:r>
            <w:r>
              <w:rPr>
                <w:szCs w:val="24"/>
              </w:rPr>
              <w:t>акт очистить от шлака и окислов.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 xml:space="preserve">После приварки произвести замер переходного </w:t>
            </w:r>
            <w:r>
              <w:rPr>
                <w:szCs w:val="24"/>
              </w:rPr>
              <w:t>сопротивления.</w:t>
            </w:r>
          </w:p>
          <w:p w:rsidR="00510D59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>Свободные концы кабелей</w:t>
            </w:r>
            <w:r>
              <w:rPr>
                <w:szCs w:val="24"/>
              </w:rPr>
              <w:t xml:space="preserve"> </w:t>
            </w:r>
            <w:r w:rsidRPr="00692DB1">
              <w:rPr>
                <w:szCs w:val="24"/>
              </w:rPr>
              <w:t>маркировать металлическими бирками</w:t>
            </w:r>
            <w:r>
              <w:rPr>
                <w:szCs w:val="24"/>
              </w:rPr>
              <w:t>.</w:t>
            </w:r>
          </w:p>
          <w:p w:rsidR="00510D59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</w:p>
          <w:p w:rsidR="00510D59" w:rsidRPr="00692DB1" w:rsidRDefault="00510D59" w:rsidP="00692DB1"/>
        </w:tc>
        <w:tc>
          <w:tcPr>
            <w:tcW w:w="3910" w:type="dxa"/>
            <w:gridSpan w:val="3"/>
          </w:tcPr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 xml:space="preserve">Приварку катодных выводов к нефтепроводу выполнить в соответствии с рабочим проектом термитной сваркой с использованием медного термита. 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>На подготовленную площадку на нефтепроводе установить тигель-форму в соответствии с рисунком 5: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 xml:space="preserve">В нижнее боковое отверстие тигель-формы (8) вставить зачищенную жилу кабеля. На дно камеры сгорания (13) вложить медную мембрану (11) толщиной 0.2…0.3 мм. Мембрана должна быть установлена без </w:t>
            </w:r>
            <w:r w:rsidRPr="00692DB1">
              <w:rPr>
                <w:szCs w:val="24"/>
              </w:rPr>
              <w:lastRenderedPageBreak/>
              <w:t>перекосов, исключая случайное попадание термитной смеси в формирующую контакт полость (9) тигель-формы.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>Далее засыпать термитную смесь (термитная смесь медная ТУ), уплотнить металлическим прутом диаметром 2…4 мм и закрыть тигель-форму крышкой.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>Поджечь термитную смесь, вставив термитную спичку в запальное отверстие крышки (14).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>Приваренный контакт очистить от шлака и окислов легким постукиванием молотка. Удалить молотком остатки шлака для проверки надежности приварки кабеля к нефтепроводу.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>Аналогичным образом произвести приварку второй жилы кабеля.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 xml:space="preserve">После приварки произвести замер переходного сопротивления труба – кабель </w:t>
            </w:r>
            <w:proofErr w:type="spellStart"/>
            <w:r w:rsidRPr="00692DB1">
              <w:rPr>
                <w:szCs w:val="24"/>
              </w:rPr>
              <w:t>миллиомметром</w:t>
            </w:r>
            <w:proofErr w:type="spellEnd"/>
            <w:r w:rsidRPr="00692DB1">
              <w:rPr>
                <w:szCs w:val="24"/>
              </w:rPr>
              <w:t>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  <w:r w:rsidRPr="00692DB1">
              <w:rPr>
                <w:szCs w:val="24"/>
              </w:rPr>
              <w:t xml:space="preserve">Свободные концы кабелей, предназначенные для последующего монтажа на </w:t>
            </w:r>
            <w:proofErr w:type="spellStart"/>
            <w:r w:rsidRPr="00692DB1">
              <w:rPr>
                <w:szCs w:val="24"/>
              </w:rPr>
              <w:t>клеммной</w:t>
            </w:r>
            <w:proofErr w:type="spellEnd"/>
            <w:r w:rsidRPr="00692DB1">
              <w:rPr>
                <w:szCs w:val="24"/>
              </w:rPr>
              <w:t xml:space="preserve"> плате КИП, маркировать металлическими бирками в соответствии с рабочим проектом: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left="282" w:right="113" w:firstLine="567"/>
              <w:rPr>
                <w:szCs w:val="24"/>
              </w:rPr>
            </w:pPr>
            <w:r w:rsidRPr="00692DB1">
              <w:rPr>
                <w:szCs w:val="24"/>
              </w:rPr>
              <w:t>«Т1» - ближайший от КИП вывод от нефтепровода;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left="282" w:right="113" w:firstLine="567"/>
              <w:rPr>
                <w:szCs w:val="24"/>
              </w:rPr>
            </w:pPr>
            <w:r w:rsidRPr="00692DB1">
              <w:rPr>
                <w:szCs w:val="24"/>
              </w:rPr>
              <w:t>«Т2» - дальний от КИП вывод от нефтепровода;</w:t>
            </w:r>
          </w:p>
          <w:p w:rsidR="00510D59" w:rsidRPr="00692DB1" w:rsidRDefault="00510D59" w:rsidP="00692DB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left="282" w:right="113" w:firstLine="567"/>
              <w:rPr>
                <w:szCs w:val="24"/>
              </w:rPr>
            </w:pPr>
            <w:r w:rsidRPr="00692DB1">
              <w:rPr>
                <w:szCs w:val="24"/>
              </w:rPr>
              <w:t>«К» - кабельный вывод контрольного кабеля нефтепровода.</w:t>
            </w:r>
          </w:p>
          <w:p w:rsidR="00510D59" w:rsidRPr="00692DB1" w:rsidRDefault="00510D59" w:rsidP="00692DB1">
            <w:pPr>
              <w:shd w:val="clear" w:color="auto" w:fill="FFFFFF"/>
              <w:ind w:left="113" w:right="113" w:firstLine="709"/>
              <w:rPr>
                <w:szCs w:val="24"/>
              </w:rPr>
            </w:pPr>
          </w:p>
        </w:tc>
        <w:tc>
          <w:tcPr>
            <w:tcW w:w="2447" w:type="dxa"/>
            <w:gridSpan w:val="2"/>
          </w:tcPr>
          <w:p w:rsidR="00510D59" w:rsidRPr="00C3694D" w:rsidRDefault="00510D59" w:rsidP="00D750AE">
            <w:pPr>
              <w:ind w:right="-111"/>
            </w:pPr>
            <w:r>
              <w:lastRenderedPageBreak/>
              <w:t>Визуально</w:t>
            </w:r>
          </w:p>
          <w:p w:rsidR="00510D59" w:rsidRPr="00C3694D" w:rsidRDefault="00510D59" w:rsidP="00D750AE"/>
        </w:tc>
        <w:tc>
          <w:tcPr>
            <w:tcW w:w="1823" w:type="dxa"/>
            <w:gridSpan w:val="2"/>
          </w:tcPr>
          <w:p w:rsidR="00510D59" w:rsidRDefault="00510D59" w:rsidP="00D750A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Pr="00FF5C32" w:rsidRDefault="00510D59" w:rsidP="00D750AE">
            <w:pPr>
              <w:rPr>
                <w:i/>
                <w:sz w:val="24"/>
                <w:szCs w:val="24"/>
              </w:rPr>
            </w:pPr>
          </w:p>
        </w:tc>
        <w:tc>
          <w:tcPr>
            <w:tcW w:w="1298" w:type="dxa"/>
          </w:tcPr>
          <w:p w:rsidR="00510D59" w:rsidRDefault="00510D59" w:rsidP="00D750A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Default="00510D59" w:rsidP="00D750AE"/>
        </w:tc>
      </w:tr>
      <w:tr w:rsidR="00510D59" w:rsidTr="00586ED4">
        <w:tc>
          <w:tcPr>
            <w:tcW w:w="15856" w:type="dxa"/>
            <w:gridSpan w:val="15"/>
          </w:tcPr>
          <w:p w:rsidR="00510D59" w:rsidRPr="002256ED" w:rsidRDefault="00510D59" w:rsidP="00692DB1">
            <w:pPr>
              <w:pStyle w:val="BODYTEXTNORMAL"/>
              <w:jc w:val="center"/>
            </w:pPr>
            <w:r w:rsidRPr="002256ED">
              <w:object w:dxaOrig="14265" w:dyaOrig="7920">
                <v:shape id="_x0000_i1029" type="#_x0000_t75" style="width:319.9pt;height:180pt" o:ole="" o:allowoverlap="f">
                  <v:imagedata r:id="rId17" o:title="" croptop="1750f" cropleft="1404f" cropright="1319f"/>
                </v:shape>
                <o:OLEObject Type="Embed" ProgID="AutoCAD.Drawing.16" ShapeID="_x0000_i1029" DrawAspect="Content" ObjectID="_1626273014" r:id="rId18"/>
              </w:object>
            </w:r>
          </w:p>
          <w:p w:rsidR="00510D59" w:rsidRPr="002256ED" w:rsidRDefault="00510D59" w:rsidP="00BC4F51">
            <w:pPr>
              <w:shd w:val="clear" w:color="auto" w:fill="FFFFFF"/>
              <w:ind w:left="113" w:right="113" w:firstLine="709"/>
              <w:rPr>
                <w:rFonts w:ascii="Arial" w:hAnsi="Arial" w:cs="Arial"/>
              </w:rPr>
            </w:pPr>
            <w:r w:rsidRPr="002256ED">
              <w:rPr>
                <w:rFonts w:ascii="Arial" w:hAnsi="Arial" w:cs="Arial"/>
              </w:rPr>
              <w:t xml:space="preserve">1 – нефтепровод, 2, 7 – магнитные башмаки, 3 – кожух с замком и рукояткой, 4, 6 - </w:t>
            </w:r>
            <w:proofErr w:type="spellStart"/>
            <w:r w:rsidRPr="002256ED">
              <w:rPr>
                <w:rFonts w:ascii="Arial" w:hAnsi="Arial" w:cs="Arial"/>
              </w:rPr>
              <w:t>полутигели</w:t>
            </w:r>
            <w:proofErr w:type="spellEnd"/>
            <w:r w:rsidRPr="002256ED">
              <w:rPr>
                <w:rFonts w:ascii="Arial" w:hAnsi="Arial" w:cs="Arial"/>
              </w:rPr>
              <w:t>, 5 – крышка, 8 – отверстие для присоединяемого катодного вывода, 9 – формирующая полость, 10 – литник, 11 – медная мембрана, 12 – термитная смесь медная, 13 – камера сгорания, 14 – запальное отверстие крышки.</w:t>
            </w:r>
          </w:p>
          <w:p w:rsidR="00510D59" w:rsidRPr="002256ED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szCs w:val="24"/>
              </w:rPr>
            </w:pPr>
            <w:bookmarkStart w:id="5" w:name="_Toc131426380"/>
            <w:bookmarkStart w:id="6" w:name="_Toc139450992"/>
            <w:r w:rsidRPr="002256ED">
              <w:rPr>
                <w:rFonts w:ascii="Arial" w:hAnsi="Arial" w:cs="Arial"/>
                <w:szCs w:val="24"/>
              </w:rPr>
              <w:t>Рисунок 5. Тигель-форма для термитной сварки</w:t>
            </w:r>
            <w:bookmarkEnd w:id="5"/>
            <w:bookmarkEnd w:id="6"/>
          </w:p>
          <w:p w:rsidR="00510D59" w:rsidRPr="00FF5C32" w:rsidRDefault="00510D59" w:rsidP="004A6F4E">
            <w:pPr>
              <w:rPr>
                <w:i/>
                <w:sz w:val="24"/>
                <w:szCs w:val="24"/>
              </w:rPr>
            </w:pP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46" w:type="dxa"/>
          </w:tcPr>
          <w:p w:rsidR="00510D59" w:rsidRPr="00692DB1" w:rsidRDefault="00510D59" w:rsidP="00692DB1">
            <w:pPr>
              <w:shd w:val="clear" w:color="auto" w:fill="FFFFFF"/>
              <w:ind w:left="113" w:right="113" w:firstLine="241"/>
              <w:rPr>
                <w:szCs w:val="24"/>
              </w:rPr>
            </w:pPr>
            <w:r w:rsidRPr="00692DB1">
              <w:rPr>
                <w:szCs w:val="24"/>
              </w:rPr>
              <w:t>Изоляция мест приварки катодных выводов.</w:t>
            </w:r>
          </w:p>
          <w:p w:rsidR="00510D59" w:rsidRPr="002256ED" w:rsidRDefault="00510D59" w:rsidP="00BC4F51">
            <w:pPr>
              <w:shd w:val="clear" w:color="auto" w:fill="FFFFFF"/>
              <w:spacing w:line="336" w:lineRule="auto"/>
              <w:ind w:left="113" w:right="113" w:firstLine="709"/>
              <w:jc w:val="center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3118" w:type="dxa"/>
            <w:gridSpan w:val="4"/>
          </w:tcPr>
          <w:p w:rsidR="00510D59" w:rsidRPr="00692DB1" w:rsidRDefault="00510D59" w:rsidP="003A6BCC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>Участок вокруг места приварки кабелей ЭХЗ очистить от загрязнений и влаги по периметру.</w:t>
            </w:r>
          </w:p>
          <w:p w:rsidR="00510D59" w:rsidRDefault="00510D59" w:rsidP="003A6BCC">
            <w:pPr>
              <w:ind w:firstLine="317"/>
              <w:rPr>
                <w:szCs w:val="24"/>
              </w:rPr>
            </w:pPr>
            <w:r w:rsidRPr="00692DB1">
              <w:rPr>
                <w:szCs w:val="24"/>
              </w:rPr>
              <w:t>Крупнозернистой наждачной бумагой создать шероховатость поверхности полиэтиленового покрытия</w:t>
            </w:r>
            <w:r>
              <w:rPr>
                <w:szCs w:val="24"/>
              </w:rPr>
              <w:t>.</w:t>
            </w:r>
          </w:p>
          <w:p w:rsidR="00510D59" w:rsidRDefault="00510D59" w:rsidP="003A6BCC">
            <w:pPr>
              <w:ind w:firstLine="317"/>
              <w:rPr>
                <w:szCs w:val="24"/>
              </w:rPr>
            </w:pPr>
            <w:r w:rsidRPr="00692DB1">
              <w:rPr>
                <w:szCs w:val="24"/>
              </w:rPr>
              <w:t>Зачищенное место обезжирить</w:t>
            </w:r>
            <w:r>
              <w:rPr>
                <w:szCs w:val="24"/>
              </w:rPr>
              <w:t>.</w:t>
            </w:r>
          </w:p>
          <w:p w:rsidR="00510D59" w:rsidRDefault="00510D59" w:rsidP="003A6BCC">
            <w:pPr>
              <w:ind w:firstLine="317"/>
              <w:rPr>
                <w:szCs w:val="24"/>
              </w:rPr>
            </w:pPr>
            <w:r w:rsidRPr="00692DB1">
              <w:rPr>
                <w:szCs w:val="24"/>
              </w:rPr>
              <w:t>Место приварки кабелей нагреть</w:t>
            </w:r>
            <w:r>
              <w:rPr>
                <w:szCs w:val="24"/>
              </w:rPr>
              <w:t>.</w:t>
            </w:r>
          </w:p>
          <w:p w:rsidR="00510D59" w:rsidRDefault="00510D59" w:rsidP="003A6BCC">
            <w:pPr>
              <w:ind w:firstLine="317"/>
              <w:rPr>
                <w:szCs w:val="24"/>
              </w:rPr>
            </w:pPr>
            <w:r w:rsidRPr="00692DB1">
              <w:rPr>
                <w:szCs w:val="24"/>
              </w:rPr>
              <w:t>Из ленты вырезать заплату</w:t>
            </w:r>
            <w:r>
              <w:rPr>
                <w:szCs w:val="24"/>
              </w:rPr>
              <w:t>.</w:t>
            </w:r>
          </w:p>
          <w:p w:rsidR="00510D59" w:rsidRDefault="00510D59" w:rsidP="003A6BCC">
            <w:pPr>
              <w:ind w:firstLine="317"/>
              <w:rPr>
                <w:szCs w:val="24"/>
              </w:rPr>
            </w:pPr>
            <w:r w:rsidRPr="00692DB1">
              <w:rPr>
                <w:szCs w:val="24"/>
              </w:rPr>
              <w:t>Заплату прогреть в течение</w:t>
            </w:r>
            <w:r>
              <w:rPr>
                <w:szCs w:val="24"/>
              </w:rPr>
              <w:t>.</w:t>
            </w:r>
          </w:p>
          <w:p w:rsidR="00510D59" w:rsidRDefault="00510D59" w:rsidP="003A6BCC">
            <w:pPr>
              <w:ind w:firstLine="317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692DB1">
              <w:rPr>
                <w:szCs w:val="24"/>
              </w:rPr>
              <w:t>роизвести усадку заплаты</w:t>
            </w:r>
            <w:r>
              <w:rPr>
                <w:szCs w:val="24"/>
              </w:rPr>
              <w:t>.</w:t>
            </w:r>
          </w:p>
          <w:p w:rsidR="00510D59" w:rsidRDefault="00510D59" w:rsidP="003A6BCC">
            <w:pPr>
              <w:ind w:firstLine="317"/>
              <w:rPr>
                <w:szCs w:val="24"/>
              </w:rPr>
            </w:pPr>
            <w:r>
              <w:rPr>
                <w:szCs w:val="24"/>
              </w:rPr>
              <w:t xml:space="preserve">Контроль </w:t>
            </w:r>
            <w:r w:rsidRPr="00692DB1">
              <w:rPr>
                <w:szCs w:val="24"/>
              </w:rPr>
              <w:t>температурн</w:t>
            </w:r>
            <w:r>
              <w:rPr>
                <w:szCs w:val="24"/>
              </w:rPr>
              <w:t>ого</w:t>
            </w:r>
            <w:r w:rsidRPr="00692DB1">
              <w:rPr>
                <w:szCs w:val="24"/>
              </w:rPr>
              <w:t xml:space="preserve"> режим</w:t>
            </w:r>
            <w:r>
              <w:rPr>
                <w:szCs w:val="24"/>
              </w:rPr>
              <w:t>а.</w:t>
            </w:r>
          </w:p>
          <w:p w:rsidR="00510D59" w:rsidRDefault="00510D59" w:rsidP="003A6BCC">
            <w:pPr>
              <w:ind w:firstLine="317"/>
              <w:rPr>
                <w:szCs w:val="24"/>
              </w:rPr>
            </w:pPr>
            <w:r w:rsidRPr="00692DB1">
              <w:rPr>
                <w:szCs w:val="24"/>
              </w:rPr>
              <w:t xml:space="preserve">Качество изоляции узла приварки катодных выводов к нефтепроводу проверить </w:t>
            </w:r>
            <w:r w:rsidRPr="00692DB1">
              <w:rPr>
                <w:szCs w:val="24"/>
              </w:rPr>
              <w:lastRenderedPageBreak/>
              <w:t>искровым дефектоскопом</w:t>
            </w:r>
            <w:r>
              <w:rPr>
                <w:szCs w:val="24"/>
              </w:rPr>
              <w:t>.</w:t>
            </w:r>
          </w:p>
          <w:p w:rsidR="00510D59" w:rsidRPr="00C3694D" w:rsidRDefault="00510D59" w:rsidP="003A6BCC">
            <w:pPr>
              <w:ind w:firstLine="317"/>
            </w:pPr>
          </w:p>
        </w:tc>
        <w:tc>
          <w:tcPr>
            <w:tcW w:w="3910" w:type="dxa"/>
            <w:gridSpan w:val="3"/>
          </w:tcPr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lastRenderedPageBreak/>
              <w:t xml:space="preserve">Участок вокруг места приварки кабелей ЭХЗ, а также основное изоляционное покрытие нефтепровода очистить от загрязнений и влаги на расстояние до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692DB1">
                <w:rPr>
                  <w:szCs w:val="24"/>
                </w:rPr>
                <w:t>100 мм</w:t>
              </w:r>
            </w:smartTag>
            <w:r w:rsidRPr="00692DB1">
              <w:rPr>
                <w:szCs w:val="24"/>
              </w:rPr>
              <w:t xml:space="preserve"> по периметру.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Крупнозернистой наждачной бумагой создать шероховатость поверхности полиэтиленового покрытия на расстоянии не менее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692DB1">
                <w:rPr>
                  <w:szCs w:val="24"/>
                </w:rPr>
                <w:t>50 мм</w:t>
              </w:r>
            </w:smartTag>
            <w:r w:rsidRPr="00692DB1">
              <w:rPr>
                <w:szCs w:val="24"/>
              </w:rPr>
              <w:t xml:space="preserve"> от края изоляции нефтепровода.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>Зачищенное место обезжирить с помощью ацетона либо бензина А-80.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Место приварки кабелей нагреть </w:t>
            </w:r>
            <w:proofErr w:type="spellStart"/>
            <w:r w:rsidRPr="00692DB1">
              <w:rPr>
                <w:szCs w:val="24"/>
              </w:rPr>
              <w:t>пропановой</w:t>
            </w:r>
            <w:proofErr w:type="spellEnd"/>
            <w:r w:rsidRPr="00692DB1">
              <w:rPr>
                <w:szCs w:val="24"/>
              </w:rPr>
              <w:t xml:space="preserve"> горелкой до 90 – 100ºС и равномерно заполнить его заполнителем. Место присоединения кабеля выровнять с помощью горелки и шпателя.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Из ленты вырезать заплату размерами, обеспечивающими перекрытие изолируемого участка не </w:t>
            </w:r>
            <w:r w:rsidRPr="00692DB1">
              <w:rPr>
                <w:szCs w:val="24"/>
              </w:rPr>
              <w:lastRenderedPageBreak/>
              <w:t>менее чем на 50…75 мм. Углы заплаты округлить.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>Заплату прогреть в течение 2 – 3 сек до легкого расплавления (клеевая поверхность ленты начинает блестеть) и наложить на изолируемое место приварки кабеля, плотно прогладив заплату роликом или рукой в термостойкой перчатке.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Далее произвести усадку заплаты. </w:t>
            </w:r>
            <w:proofErr w:type="spellStart"/>
            <w:r w:rsidRPr="00692DB1">
              <w:rPr>
                <w:szCs w:val="24"/>
              </w:rPr>
              <w:t>Пропановой</w:t>
            </w:r>
            <w:proofErr w:type="spellEnd"/>
            <w:r w:rsidRPr="00692DB1">
              <w:rPr>
                <w:szCs w:val="24"/>
              </w:rPr>
              <w:t xml:space="preserve"> горелкой прогреть заплату до 100…110</w:t>
            </w:r>
            <w:r w:rsidRPr="00692DB1">
              <w:rPr>
                <w:szCs w:val="24"/>
              </w:rPr>
              <w:sym w:font="Symbol" w:char="F0B0"/>
            </w:r>
            <w:r w:rsidRPr="00692DB1">
              <w:rPr>
                <w:szCs w:val="24"/>
              </w:rPr>
              <w:t xml:space="preserve">С, при этом плотно прикатывая роликом ленту для разравнивания мастики и удаления пузырьков воздуха, начиная от центра к краям заплаты. Не рекомендуется выдавливать </w:t>
            </w:r>
            <w:proofErr w:type="spellStart"/>
            <w:r w:rsidRPr="00692DB1">
              <w:rPr>
                <w:szCs w:val="24"/>
              </w:rPr>
              <w:t>адгезив</w:t>
            </w:r>
            <w:proofErr w:type="spellEnd"/>
            <w:r w:rsidRPr="00692DB1">
              <w:rPr>
                <w:szCs w:val="24"/>
              </w:rPr>
              <w:t xml:space="preserve">, достаточно видимых равномерных потеков </w:t>
            </w:r>
            <w:proofErr w:type="spellStart"/>
            <w:r w:rsidRPr="00692DB1">
              <w:rPr>
                <w:szCs w:val="24"/>
              </w:rPr>
              <w:t>адгезива</w:t>
            </w:r>
            <w:proofErr w:type="spellEnd"/>
            <w:r w:rsidRPr="00692DB1">
              <w:rPr>
                <w:szCs w:val="24"/>
              </w:rPr>
              <w:t xml:space="preserve"> по краям заплаты.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При усадке </w:t>
            </w:r>
            <w:proofErr w:type="spellStart"/>
            <w:r w:rsidRPr="00692DB1">
              <w:rPr>
                <w:szCs w:val="24"/>
              </w:rPr>
              <w:t>термоусаживающейся</w:t>
            </w:r>
            <w:proofErr w:type="spellEnd"/>
            <w:r w:rsidRPr="00692DB1">
              <w:rPr>
                <w:szCs w:val="24"/>
              </w:rPr>
              <w:t xml:space="preserve"> ленты необходимо строго контролировать температурный режим процесса при помощи контактного термометра.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Для предотвращения повреждения изоляции кабеля в момент прогрева ремонтной заплаты кабель в месте выхода из заплаты обмотать шнуровым асбестом на расстоянии не менее 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692DB1">
                <w:rPr>
                  <w:szCs w:val="24"/>
                </w:rPr>
                <w:t>60 мм</w:t>
              </w:r>
            </w:smartTag>
            <w:r w:rsidRPr="00692DB1">
              <w:rPr>
                <w:szCs w:val="24"/>
              </w:rPr>
              <w:t>.</w:t>
            </w:r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 xml:space="preserve">Качество изоляции узла приварки катодных выводов к нефтепроводу проверить искровым дефектоскопом напряжением 20 </w:t>
            </w:r>
            <w:proofErr w:type="spellStart"/>
            <w:r w:rsidRPr="00692DB1">
              <w:rPr>
                <w:szCs w:val="24"/>
              </w:rPr>
              <w:t>кВ.</w:t>
            </w:r>
            <w:proofErr w:type="spellEnd"/>
          </w:p>
          <w:p w:rsidR="00510D59" w:rsidRPr="00692DB1" w:rsidRDefault="00510D59" w:rsidP="00692DB1">
            <w:pPr>
              <w:shd w:val="clear" w:color="auto" w:fill="FFFFFF"/>
              <w:tabs>
                <w:tab w:val="left" w:pos="3470"/>
              </w:tabs>
              <w:ind w:right="113" w:firstLine="318"/>
              <w:rPr>
                <w:szCs w:val="24"/>
              </w:rPr>
            </w:pPr>
            <w:r w:rsidRPr="00692DB1">
              <w:rPr>
                <w:szCs w:val="24"/>
              </w:rPr>
              <w:t>На все работы по монтажу и последующей изоляции мест приварки катодных выводов к нефтепроводу составить акт на выполненные скрытые работы по форме № 2.36  ВСН 012-88 Часть II.</w:t>
            </w:r>
          </w:p>
        </w:tc>
        <w:tc>
          <w:tcPr>
            <w:tcW w:w="2447" w:type="dxa"/>
            <w:gridSpan w:val="2"/>
          </w:tcPr>
          <w:p w:rsidR="00510D59" w:rsidRPr="00C3694D" w:rsidRDefault="00510D59" w:rsidP="00D750AE">
            <w:pPr>
              <w:ind w:right="-111"/>
            </w:pPr>
            <w:r>
              <w:lastRenderedPageBreak/>
              <w:t>Визуально</w:t>
            </w:r>
          </w:p>
          <w:p w:rsidR="00510D59" w:rsidRPr="00C3694D" w:rsidRDefault="00510D59" w:rsidP="00D750AE"/>
        </w:tc>
        <w:tc>
          <w:tcPr>
            <w:tcW w:w="1823" w:type="dxa"/>
            <w:gridSpan w:val="2"/>
          </w:tcPr>
          <w:p w:rsidR="00510D59" w:rsidRDefault="00510D59" w:rsidP="00D750A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Pr="00FF5C32" w:rsidRDefault="00510D59" w:rsidP="00D750AE">
            <w:pPr>
              <w:rPr>
                <w:i/>
                <w:sz w:val="24"/>
                <w:szCs w:val="24"/>
              </w:rPr>
            </w:pPr>
          </w:p>
        </w:tc>
        <w:tc>
          <w:tcPr>
            <w:tcW w:w="1298" w:type="dxa"/>
          </w:tcPr>
          <w:p w:rsidR="00510D59" w:rsidRDefault="00510D59" w:rsidP="00D750A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Default="00510D59" w:rsidP="00D750AE"/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46" w:type="dxa"/>
          </w:tcPr>
          <w:p w:rsidR="00510D59" w:rsidRPr="003A6BCC" w:rsidRDefault="00510D59" w:rsidP="003A6BCC">
            <w:pPr>
              <w:shd w:val="clear" w:color="auto" w:fill="FFFFFF"/>
              <w:ind w:left="113" w:right="113" w:firstLine="241"/>
              <w:rPr>
                <w:szCs w:val="24"/>
              </w:rPr>
            </w:pPr>
            <w:r w:rsidRPr="003A6BCC">
              <w:rPr>
                <w:szCs w:val="24"/>
              </w:rPr>
              <w:t>Обратная засыпка котлована.</w:t>
            </w:r>
          </w:p>
          <w:p w:rsidR="00510D59" w:rsidRPr="002256ED" w:rsidRDefault="00510D59" w:rsidP="00BC4F51">
            <w:pPr>
              <w:shd w:val="clear" w:color="auto" w:fill="FFFFFF"/>
              <w:spacing w:line="336" w:lineRule="auto"/>
              <w:ind w:left="113" w:right="113" w:firstLine="709"/>
              <w:rPr>
                <w:rFonts w:ascii="Arial" w:hAnsi="Arial" w:cs="Arial"/>
                <w:b/>
                <w:i/>
                <w:szCs w:val="24"/>
                <w:u w:val="single"/>
              </w:rPr>
            </w:pPr>
          </w:p>
        </w:tc>
        <w:tc>
          <w:tcPr>
            <w:tcW w:w="3118" w:type="dxa"/>
            <w:gridSpan w:val="4"/>
          </w:tcPr>
          <w:p w:rsidR="00510D59" w:rsidRPr="003A6BCC" w:rsidRDefault="00510D59" w:rsidP="003A6BCC">
            <w:pPr>
              <w:shd w:val="clear" w:color="auto" w:fill="FFFFFF"/>
              <w:ind w:firstLine="318"/>
              <w:rPr>
                <w:szCs w:val="24"/>
              </w:rPr>
            </w:pPr>
            <w:r w:rsidRPr="003A6BCC">
              <w:rPr>
                <w:szCs w:val="24"/>
              </w:rPr>
              <w:lastRenderedPageBreak/>
              <w:t xml:space="preserve">Перед окончательной засыпкой котлована проверить </w:t>
            </w:r>
            <w:r w:rsidRPr="003A6BCC">
              <w:rPr>
                <w:szCs w:val="24"/>
              </w:rPr>
              <w:lastRenderedPageBreak/>
              <w:t>целостность кабельных выводов и  наличие маркировки.</w:t>
            </w:r>
          </w:p>
          <w:p w:rsidR="00510D59" w:rsidRDefault="00510D59" w:rsidP="00615434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3A6BCC">
              <w:rPr>
                <w:szCs w:val="24"/>
              </w:rPr>
              <w:t>ручную засыпать мягким грунтом с послойным уплотнением до проектной отметки</w:t>
            </w:r>
            <w:r>
              <w:rPr>
                <w:szCs w:val="24"/>
              </w:rPr>
              <w:t>.</w:t>
            </w:r>
          </w:p>
          <w:p w:rsidR="00510D59" w:rsidRDefault="00510D59" w:rsidP="00615434">
            <w:pPr>
              <w:rPr>
                <w:szCs w:val="24"/>
              </w:rPr>
            </w:pPr>
            <w:r w:rsidRPr="003A6BCC">
              <w:rPr>
                <w:szCs w:val="24"/>
              </w:rPr>
              <w:t>Свободные промаркированные концы кабельных выводов от электрода сравнения, блока пластин-индикаторов, нефтепровода закрепить на временном деревянном шесте бандажными</w:t>
            </w:r>
            <w:r>
              <w:rPr>
                <w:szCs w:val="24"/>
              </w:rPr>
              <w:t>.</w:t>
            </w:r>
          </w:p>
          <w:p w:rsidR="00510D59" w:rsidRPr="00C3694D" w:rsidRDefault="00510D59" w:rsidP="003A6BCC">
            <w:r w:rsidRPr="003A6BCC">
              <w:rPr>
                <w:szCs w:val="24"/>
              </w:rPr>
              <w:t>Производственную аттестацию процедуры приварки кабелей к нефтепроводу</w:t>
            </w:r>
            <w:r>
              <w:rPr>
                <w:szCs w:val="24"/>
              </w:rPr>
              <w:t>.</w:t>
            </w:r>
          </w:p>
        </w:tc>
        <w:tc>
          <w:tcPr>
            <w:tcW w:w="3910" w:type="dxa"/>
            <w:gridSpan w:val="3"/>
          </w:tcPr>
          <w:p w:rsidR="00510D59" w:rsidRPr="003A6BCC" w:rsidRDefault="00510D59" w:rsidP="003A6BCC">
            <w:pPr>
              <w:shd w:val="clear" w:color="auto" w:fill="FFFFFF"/>
              <w:ind w:firstLine="318"/>
              <w:rPr>
                <w:szCs w:val="24"/>
              </w:rPr>
            </w:pPr>
            <w:r w:rsidRPr="003A6BCC">
              <w:rPr>
                <w:szCs w:val="24"/>
              </w:rPr>
              <w:lastRenderedPageBreak/>
              <w:t xml:space="preserve">Перед окончательной засыпкой котлована проверить целостность </w:t>
            </w:r>
            <w:r w:rsidRPr="003A6BCC">
              <w:rPr>
                <w:szCs w:val="24"/>
              </w:rPr>
              <w:lastRenderedPageBreak/>
              <w:t>кабельных выводов и  наличие маркировки.</w:t>
            </w:r>
          </w:p>
          <w:p w:rsidR="00510D59" w:rsidRPr="003A6BCC" w:rsidRDefault="00510D59" w:rsidP="003A6BCC">
            <w:pPr>
              <w:shd w:val="clear" w:color="auto" w:fill="FFFFFF"/>
              <w:ind w:firstLine="318"/>
              <w:rPr>
                <w:szCs w:val="24"/>
              </w:rPr>
            </w:pPr>
            <w:r w:rsidRPr="003A6BCC">
              <w:rPr>
                <w:szCs w:val="24"/>
              </w:rPr>
              <w:t>Котлован в месте установки электродов сравнения и блока пластин-индикаторов, а также мест приварки кабелей к нефтепроводу вручную засыпать мягким грунтом с послойным уплотнением до проектной отметки. В грунте для обратной засыпки не должно содержаться включений, способных повредить изоляцию кабелей.</w:t>
            </w:r>
          </w:p>
          <w:p w:rsidR="00510D59" w:rsidRPr="003A6BCC" w:rsidRDefault="00510D59" w:rsidP="003A6BCC">
            <w:pPr>
              <w:shd w:val="clear" w:color="auto" w:fill="FFFFFF"/>
              <w:ind w:firstLine="318"/>
              <w:rPr>
                <w:szCs w:val="24"/>
              </w:rPr>
            </w:pPr>
            <w:r w:rsidRPr="003A6BCC">
              <w:rPr>
                <w:szCs w:val="24"/>
              </w:rPr>
              <w:t>В местах приварки кабельных выводов к нефтепроводу и установки электродов сравнения и блоков пластин-индикаторов грунт уплотнять с особой осторожностью.</w:t>
            </w:r>
          </w:p>
          <w:p w:rsidR="00510D59" w:rsidRPr="003A6BCC" w:rsidRDefault="00510D59" w:rsidP="003A6BCC">
            <w:pPr>
              <w:shd w:val="clear" w:color="auto" w:fill="FFFFFF"/>
              <w:ind w:firstLine="318"/>
              <w:rPr>
                <w:szCs w:val="24"/>
              </w:rPr>
            </w:pPr>
            <w:r w:rsidRPr="003A6BCC">
              <w:rPr>
                <w:szCs w:val="24"/>
              </w:rPr>
              <w:t xml:space="preserve">На тех участках нефтепровода, где предусмотрена прокладка контрольных кабелей по поверхности трубы, обратную засыпку траншеи производить после прокладки кабелей </w:t>
            </w:r>
          </w:p>
          <w:p w:rsidR="00510D59" w:rsidRPr="003A6BCC" w:rsidRDefault="00510D59" w:rsidP="003A6BCC">
            <w:pPr>
              <w:shd w:val="clear" w:color="auto" w:fill="FFFFFF"/>
              <w:ind w:firstLine="318"/>
              <w:rPr>
                <w:szCs w:val="24"/>
              </w:rPr>
            </w:pPr>
            <w:r w:rsidRPr="003A6BCC">
              <w:rPr>
                <w:szCs w:val="24"/>
              </w:rPr>
              <w:t xml:space="preserve">Свободные промаркированные концы кабельных выводов от электрода сравнения, блока пластин-индикаторов, нефтепровода закрепить на временном деревянном шесте бандажными лентами для подключения к КИП. </w:t>
            </w:r>
          </w:p>
          <w:p w:rsidR="00510D59" w:rsidRPr="003A6BCC" w:rsidRDefault="00510D59" w:rsidP="003A6BCC">
            <w:pPr>
              <w:shd w:val="clear" w:color="auto" w:fill="FFFFFF"/>
              <w:ind w:firstLine="318"/>
              <w:rPr>
                <w:szCs w:val="24"/>
              </w:rPr>
            </w:pPr>
            <w:r w:rsidRPr="003A6BCC">
              <w:rPr>
                <w:szCs w:val="24"/>
              </w:rPr>
              <w:t xml:space="preserve">Шест с прибитой пикетной табличкой установить на месте предстоящей установки </w:t>
            </w:r>
            <w:proofErr w:type="spellStart"/>
            <w:r w:rsidRPr="003A6BCC">
              <w:rPr>
                <w:szCs w:val="24"/>
              </w:rPr>
              <w:t>КИПа</w:t>
            </w:r>
            <w:proofErr w:type="spellEnd"/>
            <w:r w:rsidRPr="003A6BCC">
              <w:rPr>
                <w:szCs w:val="24"/>
              </w:rPr>
              <w:t>.</w:t>
            </w:r>
          </w:p>
          <w:p w:rsidR="00510D59" w:rsidRPr="002256ED" w:rsidRDefault="00510D59" w:rsidP="003A6BCC">
            <w:pPr>
              <w:shd w:val="clear" w:color="auto" w:fill="FFFFFF"/>
              <w:ind w:firstLine="318"/>
              <w:rPr>
                <w:rFonts w:ascii="Arial" w:hAnsi="Arial" w:cs="Arial"/>
                <w:szCs w:val="24"/>
              </w:rPr>
            </w:pPr>
            <w:r w:rsidRPr="003A6BCC">
              <w:rPr>
                <w:szCs w:val="24"/>
              </w:rPr>
              <w:t>Производственную аттестацию процедуры приварки кабелей к нефтепроводу производить на отрезке трубы. Качество выполненной сварки проверять ударом молотка весом 1кг. Если кабель не отделится от металла трубы, то данная процедура  считается принятой.</w:t>
            </w:r>
          </w:p>
        </w:tc>
        <w:tc>
          <w:tcPr>
            <w:tcW w:w="2447" w:type="dxa"/>
            <w:gridSpan w:val="2"/>
          </w:tcPr>
          <w:p w:rsidR="00510D59" w:rsidRPr="00C3694D" w:rsidRDefault="00510D59" w:rsidP="00D750AE">
            <w:pPr>
              <w:ind w:right="-111"/>
            </w:pPr>
            <w:r>
              <w:lastRenderedPageBreak/>
              <w:t>Визуально</w:t>
            </w:r>
          </w:p>
          <w:p w:rsidR="00510D59" w:rsidRPr="00C3694D" w:rsidRDefault="00510D59" w:rsidP="00D750AE">
            <w:pPr>
              <w:ind w:right="-111"/>
            </w:pPr>
            <w:r w:rsidRPr="00C3694D">
              <w:t>Инструментально</w:t>
            </w:r>
          </w:p>
          <w:p w:rsidR="00510D59" w:rsidRPr="00C3694D" w:rsidRDefault="00510D59" w:rsidP="00D750AE">
            <w:r w:rsidRPr="00C3694D">
              <w:lastRenderedPageBreak/>
              <w:t xml:space="preserve"> рулетка </w:t>
            </w:r>
            <w:r w:rsidRPr="00C3694D">
              <w:rPr>
                <w:lang w:val="en-US"/>
              </w:rPr>
              <w:t>L</w:t>
            </w:r>
            <w:r w:rsidRPr="00C3694D">
              <w:t>=50</w:t>
            </w:r>
            <w:r>
              <w:t xml:space="preserve"> </w:t>
            </w:r>
            <w:r w:rsidRPr="00C3694D">
              <w:t>м.</w:t>
            </w:r>
          </w:p>
        </w:tc>
        <w:tc>
          <w:tcPr>
            <w:tcW w:w="1823" w:type="dxa"/>
            <w:gridSpan w:val="2"/>
          </w:tcPr>
          <w:p w:rsidR="00510D59" w:rsidRDefault="00510D59" w:rsidP="00D750A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lastRenderedPageBreak/>
              <w:t>100%</w:t>
            </w:r>
          </w:p>
          <w:p w:rsidR="00510D59" w:rsidRPr="00FF5C32" w:rsidRDefault="00510D59" w:rsidP="00D750A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5%</w:t>
            </w:r>
          </w:p>
        </w:tc>
        <w:tc>
          <w:tcPr>
            <w:tcW w:w="1298" w:type="dxa"/>
          </w:tcPr>
          <w:p w:rsidR="00510D59" w:rsidRDefault="00510D59" w:rsidP="00D750AE">
            <w:pPr>
              <w:rPr>
                <w:i/>
                <w:sz w:val="24"/>
                <w:szCs w:val="24"/>
              </w:rPr>
            </w:pPr>
            <w:r w:rsidRPr="00FF5C32">
              <w:rPr>
                <w:i/>
                <w:sz w:val="24"/>
                <w:szCs w:val="24"/>
              </w:rPr>
              <w:t>100%</w:t>
            </w:r>
          </w:p>
          <w:p w:rsidR="00510D59" w:rsidRDefault="00510D59" w:rsidP="00D750AE">
            <w:r w:rsidRPr="00FF5C32">
              <w:rPr>
                <w:i/>
                <w:sz w:val="24"/>
                <w:szCs w:val="24"/>
              </w:rPr>
              <w:t>5%</w:t>
            </w:r>
          </w:p>
        </w:tc>
      </w:tr>
      <w:tr w:rsidR="00510D59" w:rsidTr="00586ED4">
        <w:tc>
          <w:tcPr>
            <w:tcW w:w="15856" w:type="dxa"/>
            <w:gridSpan w:val="15"/>
          </w:tcPr>
          <w:p w:rsidR="00510D59" w:rsidRDefault="00510D59" w:rsidP="00467197">
            <w:pPr>
              <w:shd w:val="clear" w:color="auto" w:fill="FFFFFF"/>
              <w:tabs>
                <w:tab w:val="left" w:pos="653"/>
              </w:tabs>
              <w:ind w:left="142" w:right="284" w:firstLine="284"/>
              <w:rPr>
                <w:b/>
                <w:spacing w:val="-1"/>
              </w:rPr>
            </w:pPr>
          </w:p>
          <w:p w:rsidR="00510D59" w:rsidRPr="00FF5C32" w:rsidRDefault="00510D59" w:rsidP="004A6F4E">
            <w:pPr>
              <w:rPr>
                <w:i/>
                <w:sz w:val="24"/>
                <w:szCs w:val="24"/>
              </w:rPr>
            </w:pPr>
          </w:p>
        </w:tc>
      </w:tr>
      <w:tr w:rsidR="00510D59" w:rsidTr="00586ED4">
        <w:tc>
          <w:tcPr>
            <w:tcW w:w="15856" w:type="dxa"/>
            <w:gridSpan w:val="15"/>
          </w:tcPr>
          <w:p w:rsidR="00510D59" w:rsidRPr="00E30410" w:rsidRDefault="00510D59" w:rsidP="00EA347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Исполнительная документация, оформляемая при производстве работ и по результатам контроля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3427" w:type="dxa"/>
            <w:gridSpan w:val="3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7511" w:type="dxa"/>
            <w:gridSpan w:val="6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работ, когда оформляется документ</w:t>
            </w:r>
          </w:p>
        </w:tc>
        <w:tc>
          <w:tcPr>
            <w:tcW w:w="4104" w:type="dxa"/>
            <w:gridSpan w:val="4"/>
          </w:tcPr>
          <w:p w:rsidR="00510D59" w:rsidRPr="00C3694D" w:rsidRDefault="00510D59" w:rsidP="006F4445">
            <w:pPr>
              <w:ind w:right="-111"/>
            </w:pPr>
            <w:r>
              <w:rPr>
                <w:sz w:val="24"/>
                <w:szCs w:val="24"/>
              </w:rPr>
              <w:t>Лица, подписывающие документ</w:t>
            </w:r>
          </w:p>
        </w:tc>
      </w:tr>
      <w:tr w:rsidR="00510D59" w:rsidTr="00586ED4">
        <w:tc>
          <w:tcPr>
            <w:tcW w:w="814" w:type="dxa"/>
            <w:gridSpan w:val="2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 w:rsidRPr="006D69AF">
              <w:rPr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427" w:type="dxa"/>
            <w:gridSpan w:val="3"/>
            <w:vAlign w:val="center"/>
          </w:tcPr>
          <w:p w:rsidR="00510D59" w:rsidRPr="00772744" w:rsidRDefault="00510D59" w:rsidP="00B00D35">
            <w:pPr>
              <w:rPr>
                <w:i/>
                <w:sz w:val="24"/>
                <w:szCs w:val="24"/>
              </w:rPr>
            </w:pPr>
            <w:r w:rsidRPr="00772744">
              <w:rPr>
                <w:i/>
                <w:sz w:val="24"/>
                <w:szCs w:val="24"/>
              </w:rPr>
              <w:t>Общий журнал работ.</w:t>
            </w:r>
          </w:p>
        </w:tc>
        <w:tc>
          <w:tcPr>
            <w:tcW w:w="7511" w:type="dxa"/>
            <w:gridSpan w:val="6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процессе каждого технологического этапа работ</w:t>
            </w:r>
          </w:p>
        </w:tc>
        <w:tc>
          <w:tcPr>
            <w:tcW w:w="4104" w:type="dxa"/>
            <w:gridSpan w:val="4"/>
            <w:vAlign w:val="center"/>
          </w:tcPr>
          <w:p w:rsidR="00510D59" w:rsidRPr="00C3694D" w:rsidRDefault="00510D59" w:rsidP="006F4445">
            <w:r>
              <w:rPr>
                <w:i/>
                <w:sz w:val="24"/>
                <w:szCs w:val="24"/>
              </w:rPr>
              <w:t>ответственный за производство работ</w:t>
            </w:r>
          </w:p>
        </w:tc>
      </w:tr>
      <w:tr w:rsidR="00510D59" w:rsidTr="00586ED4">
        <w:tc>
          <w:tcPr>
            <w:tcW w:w="814" w:type="dxa"/>
            <w:gridSpan w:val="2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 w:rsidRPr="006D69AF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3427" w:type="dxa"/>
            <w:gridSpan w:val="3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Журнал замечаний и предложений</w:t>
            </w:r>
          </w:p>
        </w:tc>
        <w:tc>
          <w:tcPr>
            <w:tcW w:w="7511" w:type="dxa"/>
            <w:gridSpan w:val="6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 наличии замечаний</w:t>
            </w:r>
          </w:p>
        </w:tc>
        <w:tc>
          <w:tcPr>
            <w:tcW w:w="4104" w:type="dxa"/>
            <w:gridSpan w:val="4"/>
            <w:vAlign w:val="center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Инженер СКК ответственный за производство; инженер СК и ТН заказчика </w:t>
            </w:r>
          </w:p>
        </w:tc>
      </w:tr>
      <w:tr w:rsidR="00510D59" w:rsidTr="00586ED4">
        <w:tc>
          <w:tcPr>
            <w:tcW w:w="814" w:type="dxa"/>
            <w:gridSpan w:val="2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 w:rsidRPr="006D69AF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3427" w:type="dxa"/>
            <w:gridSpan w:val="3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Журнал строительного контроля подрядчика</w:t>
            </w:r>
          </w:p>
        </w:tc>
        <w:tc>
          <w:tcPr>
            <w:tcW w:w="7511" w:type="dxa"/>
            <w:gridSpan w:val="6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процессе каждого технологического этапа работ</w:t>
            </w:r>
          </w:p>
        </w:tc>
        <w:tc>
          <w:tcPr>
            <w:tcW w:w="4104" w:type="dxa"/>
            <w:gridSpan w:val="4"/>
            <w:vAlign w:val="center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Инженер СКК ответственный за производство;</w:t>
            </w:r>
          </w:p>
        </w:tc>
      </w:tr>
      <w:tr w:rsidR="00510D59" w:rsidTr="00586ED4">
        <w:tc>
          <w:tcPr>
            <w:tcW w:w="814" w:type="dxa"/>
            <w:gridSpan w:val="2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 w:rsidRPr="006D69AF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3427" w:type="dxa"/>
            <w:gridSpan w:val="3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Акт освидетельствования скрытых работ</w:t>
            </w:r>
          </w:p>
        </w:tc>
        <w:tc>
          <w:tcPr>
            <w:tcW w:w="7511" w:type="dxa"/>
            <w:gridSpan w:val="6"/>
            <w:vAlign w:val="center"/>
          </w:tcPr>
          <w:p w:rsidR="00510D59" w:rsidRPr="006D69AF" w:rsidRDefault="00510D59" w:rsidP="00B00D3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После приемке выполненных работ</w:t>
            </w:r>
          </w:p>
        </w:tc>
        <w:tc>
          <w:tcPr>
            <w:tcW w:w="4104" w:type="dxa"/>
            <w:gridSpan w:val="4"/>
            <w:vAlign w:val="center"/>
          </w:tcPr>
          <w:p w:rsidR="00510D59" w:rsidRDefault="00510D59" w:rsidP="00497AAE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ответственный за производство, инженер ТН заказчика, представитель заказчика</w:t>
            </w:r>
          </w:p>
        </w:tc>
      </w:tr>
      <w:tr w:rsidR="00510D59" w:rsidTr="00586ED4">
        <w:tc>
          <w:tcPr>
            <w:tcW w:w="814" w:type="dxa"/>
            <w:gridSpan w:val="2"/>
          </w:tcPr>
          <w:p w:rsidR="00510D59" w:rsidRPr="006D69AF" w:rsidRDefault="00510D59" w:rsidP="00EA3472">
            <w:pPr>
              <w:rPr>
                <w:i/>
                <w:sz w:val="24"/>
                <w:szCs w:val="24"/>
              </w:rPr>
            </w:pPr>
            <w:r w:rsidRPr="006D69AF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3427" w:type="dxa"/>
            <w:gridSpan w:val="3"/>
            <w:vAlign w:val="center"/>
          </w:tcPr>
          <w:p w:rsidR="00510D59" w:rsidRPr="006D69AF" w:rsidRDefault="00510D59" w:rsidP="006C0EC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Исполнительная геодезическая схема</w:t>
            </w:r>
          </w:p>
        </w:tc>
        <w:tc>
          <w:tcPr>
            <w:tcW w:w="7511" w:type="dxa"/>
            <w:gridSpan w:val="6"/>
            <w:vAlign w:val="center"/>
          </w:tcPr>
          <w:p w:rsidR="00510D59" w:rsidRPr="006D69AF" w:rsidRDefault="00510D59" w:rsidP="006C0EC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После приемке выполненных работ</w:t>
            </w:r>
          </w:p>
        </w:tc>
        <w:tc>
          <w:tcPr>
            <w:tcW w:w="4104" w:type="dxa"/>
            <w:gridSpan w:val="4"/>
            <w:vAlign w:val="center"/>
          </w:tcPr>
          <w:p w:rsidR="00510D59" w:rsidRDefault="00510D59" w:rsidP="00EA347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ответственный за производство, геодезист, инженер ТН заказчика, представитель заказчика</w:t>
            </w:r>
          </w:p>
        </w:tc>
      </w:tr>
    </w:tbl>
    <w:p w:rsidR="00EA3472" w:rsidRDefault="00EA3472" w:rsidP="00EA3472">
      <w:pPr>
        <w:ind w:firstLine="4962"/>
        <w:rPr>
          <w:sz w:val="24"/>
          <w:szCs w:val="24"/>
        </w:rPr>
      </w:pPr>
    </w:p>
    <w:p w:rsidR="00BA7A06" w:rsidRDefault="0079430F" w:rsidP="00BA7A06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Технологическую карту контроля разработал  </w:t>
      </w:r>
      <w:r w:rsidR="00BA7A06">
        <w:rPr>
          <w:sz w:val="24"/>
          <w:szCs w:val="24"/>
        </w:rPr>
        <w:t xml:space="preserve">       </w:t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16655C">
        <w:rPr>
          <w:sz w:val="24"/>
          <w:szCs w:val="24"/>
          <w:u w:val="single"/>
        </w:rPr>
        <w:tab/>
      </w:r>
      <w:r w:rsidR="00BA7A06">
        <w:rPr>
          <w:sz w:val="24"/>
          <w:szCs w:val="24"/>
        </w:rPr>
        <w:t xml:space="preserve"> </w:t>
      </w:r>
    </w:p>
    <w:p w:rsidR="00BA7A06" w:rsidRPr="0079430F" w:rsidRDefault="00BA7A06" w:rsidP="00BA7A06">
      <w:pPr>
        <w:ind w:firstLine="42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(должность, ФИО)                                                                                      (подпись)</w:t>
      </w:r>
    </w:p>
    <w:p w:rsidR="00EA3472" w:rsidRDefault="0079430F" w:rsidP="00BA7A06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9430F" w:rsidRDefault="0079430F" w:rsidP="00EA3472">
      <w:pPr>
        <w:ind w:firstLine="4962"/>
        <w:rPr>
          <w:sz w:val="24"/>
          <w:szCs w:val="24"/>
        </w:rPr>
      </w:pPr>
    </w:p>
    <w:p w:rsidR="0079430F" w:rsidRDefault="0079430F" w:rsidP="0079430F">
      <w:pPr>
        <w:ind w:firstLine="426"/>
        <w:rPr>
          <w:sz w:val="24"/>
          <w:szCs w:val="24"/>
        </w:rPr>
      </w:pPr>
      <w:r w:rsidRPr="0079430F">
        <w:rPr>
          <w:b/>
          <w:sz w:val="24"/>
          <w:szCs w:val="24"/>
        </w:rPr>
        <w:t>Лист ознакомления с технологической картой контроля на</w:t>
      </w:r>
      <w:r>
        <w:rPr>
          <w:sz w:val="24"/>
          <w:szCs w:val="24"/>
        </w:rPr>
        <w:t xml:space="preserve"> ____________________________________________</w:t>
      </w:r>
    </w:p>
    <w:p w:rsidR="0079430F" w:rsidRDefault="0079430F" w:rsidP="0079430F">
      <w:pPr>
        <w:ind w:firstLine="426"/>
        <w:rPr>
          <w:sz w:val="24"/>
          <w:szCs w:val="24"/>
        </w:rPr>
      </w:pPr>
    </w:p>
    <w:tbl>
      <w:tblPr>
        <w:tblStyle w:val="a7"/>
        <w:tblW w:w="14601" w:type="dxa"/>
        <w:tblInd w:w="675" w:type="dxa"/>
        <w:tblLook w:val="04A0" w:firstRow="1" w:lastRow="0" w:firstColumn="1" w:lastColumn="0" w:noHBand="0" w:noVBand="1"/>
      </w:tblPr>
      <w:tblGrid>
        <w:gridCol w:w="1134"/>
        <w:gridCol w:w="4820"/>
        <w:gridCol w:w="5528"/>
        <w:gridCol w:w="3119"/>
      </w:tblGrid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лица для ознакомления</w:t>
            </w: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Структурное подразделение, должность</w:t>
            </w: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за ознакомление с документом, дата</w:t>
            </w: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  <w:tr w:rsidR="0079430F" w:rsidTr="0079430F">
        <w:tc>
          <w:tcPr>
            <w:tcW w:w="1134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9430F" w:rsidRDefault="0079430F" w:rsidP="0079430F">
            <w:pPr>
              <w:rPr>
                <w:sz w:val="24"/>
                <w:szCs w:val="24"/>
              </w:rPr>
            </w:pPr>
          </w:p>
        </w:tc>
      </w:tr>
    </w:tbl>
    <w:p w:rsidR="0079430F" w:rsidRDefault="0079430F" w:rsidP="00BA7A06">
      <w:pPr>
        <w:ind w:firstLine="426"/>
        <w:rPr>
          <w:sz w:val="24"/>
          <w:szCs w:val="24"/>
        </w:rPr>
      </w:pPr>
    </w:p>
    <w:sectPr w:rsidR="0079430F" w:rsidSect="008F3215">
      <w:pgSz w:w="16838" w:h="11906" w:orient="landscape"/>
      <w:pgMar w:top="850" w:right="1134" w:bottom="1418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8A3" w:rsidRDefault="001368A3" w:rsidP="00EA3472">
      <w:r>
        <w:separator/>
      </w:r>
    </w:p>
  </w:endnote>
  <w:endnote w:type="continuationSeparator" w:id="0">
    <w:p w:rsidR="001368A3" w:rsidRDefault="001368A3" w:rsidP="00EA3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8A3" w:rsidRDefault="001368A3" w:rsidP="00EA3472">
      <w:r>
        <w:separator/>
      </w:r>
    </w:p>
  </w:footnote>
  <w:footnote w:type="continuationSeparator" w:id="0">
    <w:p w:rsidR="001368A3" w:rsidRDefault="001368A3" w:rsidP="00EA34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C80B96E"/>
    <w:lvl w:ilvl="0">
      <w:numFmt w:val="bullet"/>
      <w:lvlText w:val="*"/>
      <w:lvlJc w:val="left"/>
    </w:lvl>
  </w:abstractNum>
  <w:abstractNum w:abstractNumId="1">
    <w:nsid w:val="0E550AE9"/>
    <w:multiLevelType w:val="hybridMultilevel"/>
    <w:tmpl w:val="3000C79A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5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8A5E59"/>
    <w:multiLevelType w:val="hybridMultilevel"/>
    <w:tmpl w:val="431CF724"/>
    <w:lvl w:ilvl="0" w:tplc="0419000F">
      <w:start w:val="1"/>
      <w:numFmt w:val="decimal"/>
      <w:lvlText w:val="%1."/>
      <w:lvlJc w:val="left"/>
      <w:pPr>
        <w:tabs>
          <w:tab w:val="num" w:pos="741"/>
        </w:tabs>
        <w:ind w:left="74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487E6B"/>
    <w:multiLevelType w:val="hybridMultilevel"/>
    <w:tmpl w:val="245A0F66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4F0D1F"/>
    <w:multiLevelType w:val="hybridMultilevel"/>
    <w:tmpl w:val="3000C79A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5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403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537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472"/>
    <w:rsid w:val="0000637B"/>
    <w:rsid w:val="00011561"/>
    <w:rsid w:val="00027E6F"/>
    <w:rsid w:val="00042B73"/>
    <w:rsid w:val="00044049"/>
    <w:rsid w:val="000A11BB"/>
    <w:rsid w:val="000A129B"/>
    <w:rsid w:val="000A6AB2"/>
    <w:rsid w:val="000B1885"/>
    <w:rsid w:val="000B3A26"/>
    <w:rsid w:val="000C5D55"/>
    <w:rsid w:val="000F3C60"/>
    <w:rsid w:val="001343A2"/>
    <w:rsid w:val="001368A3"/>
    <w:rsid w:val="0016655C"/>
    <w:rsid w:val="001843B9"/>
    <w:rsid w:val="00197202"/>
    <w:rsid w:val="001B76F5"/>
    <w:rsid w:val="001E7868"/>
    <w:rsid w:val="00225136"/>
    <w:rsid w:val="00293315"/>
    <w:rsid w:val="002C2163"/>
    <w:rsid w:val="002F2CB1"/>
    <w:rsid w:val="0030383D"/>
    <w:rsid w:val="003045B4"/>
    <w:rsid w:val="00305066"/>
    <w:rsid w:val="00305B70"/>
    <w:rsid w:val="00330C2B"/>
    <w:rsid w:val="003501D0"/>
    <w:rsid w:val="003733DD"/>
    <w:rsid w:val="003A6BCC"/>
    <w:rsid w:val="003F6D3B"/>
    <w:rsid w:val="00426BC2"/>
    <w:rsid w:val="0043564D"/>
    <w:rsid w:val="00467197"/>
    <w:rsid w:val="00481836"/>
    <w:rsid w:val="0048329E"/>
    <w:rsid w:val="00497AAE"/>
    <w:rsid w:val="005051A8"/>
    <w:rsid w:val="00510D59"/>
    <w:rsid w:val="00513712"/>
    <w:rsid w:val="005644CC"/>
    <w:rsid w:val="00586ED4"/>
    <w:rsid w:val="005C3151"/>
    <w:rsid w:val="005E5EF7"/>
    <w:rsid w:val="00615434"/>
    <w:rsid w:val="00660601"/>
    <w:rsid w:val="0066303D"/>
    <w:rsid w:val="00671A82"/>
    <w:rsid w:val="0067677E"/>
    <w:rsid w:val="00676BE8"/>
    <w:rsid w:val="00692DB1"/>
    <w:rsid w:val="006A2CF9"/>
    <w:rsid w:val="006B7F7C"/>
    <w:rsid w:val="006C49AA"/>
    <w:rsid w:val="006D69AF"/>
    <w:rsid w:val="00701C55"/>
    <w:rsid w:val="007419BF"/>
    <w:rsid w:val="00746D51"/>
    <w:rsid w:val="00772744"/>
    <w:rsid w:val="0079149D"/>
    <w:rsid w:val="0079430F"/>
    <w:rsid w:val="007A33E6"/>
    <w:rsid w:val="007A6908"/>
    <w:rsid w:val="0083316D"/>
    <w:rsid w:val="00856A1C"/>
    <w:rsid w:val="00867D7C"/>
    <w:rsid w:val="008A3327"/>
    <w:rsid w:val="008A374A"/>
    <w:rsid w:val="008A48F7"/>
    <w:rsid w:val="008D4B83"/>
    <w:rsid w:val="008F3215"/>
    <w:rsid w:val="008F66A8"/>
    <w:rsid w:val="00907AED"/>
    <w:rsid w:val="00964655"/>
    <w:rsid w:val="0099037C"/>
    <w:rsid w:val="00997DC3"/>
    <w:rsid w:val="009E076B"/>
    <w:rsid w:val="00AA3967"/>
    <w:rsid w:val="00AD10D8"/>
    <w:rsid w:val="00AE0045"/>
    <w:rsid w:val="00AE7AE9"/>
    <w:rsid w:val="00B00D35"/>
    <w:rsid w:val="00B0398D"/>
    <w:rsid w:val="00B3022D"/>
    <w:rsid w:val="00B361F1"/>
    <w:rsid w:val="00B363D6"/>
    <w:rsid w:val="00BA68DF"/>
    <w:rsid w:val="00BA7A06"/>
    <w:rsid w:val="00BC4F51"/>
    <w:rsid w:val="00BC6788"/>
    <w:rsid w:val="00BE23A1"/>
    <w:rsid w:val="00BE7F45"/>
    <w:rsid w:val="00C0555F"/>
    <w:rsid w:val="00C25A06"/>
    <w:rsid w:val="00C47D46"/>
    <w:rsid w:val="00C60876"/>
    <w:rsid w:val="00C723A5"/>
    <w:rsid w:val="00CA0A14"/>
    <w:rsid w:val="00CB036E"/>
    <w:rsid w:val="00CF7DEE"/>
    <w:rsid w:val="00D06EC6"/>
    <w:rsid w:val="00D16CAF"/>
    <w:rsid w:val="00D73765"/>
    <w:rsid w:val="00D876E8"/>
    <w:rsid w:val="00DF25BB"/>
    <w:rsid w:val="00E02D92"/>
    <w:rsid w:val="00E03024"/>
    <w:rsid w:val="00E171F8"/>
    <w:rsid w:val="00E257A5"/>
    <w:rsid w:val="00E30410"/>
    <w:rsid w:val="00E30EAD"/>
    <w:rsid w:val="00E40AA8"/>
    <w:rsid w:val="00E46105"/>
    <w:rsid w:val="00E51C6B"/>
    <w:rsid w:val="00E54460"/>
    <w:rsid w:val="00E569A8"/>
    <w:rsid w:val="00EA3472"/>
    <w:rsid w:val="00EB7B71"/>
    <w:rsid w:val="00EC3F3A"/>
    <w:rsid w:val="00F67058"/>
    <w:rsid w:val="00FC5363"/>
    <w:rsid w:val="00FD59F3"/>
    <w:rsid w:val="00FF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4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47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3472"/>
  </w:style>
  <w:style w:type="paragraph" w:styleId="a5">
    <w:name w:val="footer"/>
    <w:basedOn w:val="a"/>
    <w:link w:val="a6"/>
    <w:uiPriority w:val="99"/>
    <w:semiHidden/>
    <w:unhideWhenUsed/>
    <w:rsid w:val="00EA347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A3472"/>
  </w:style>
  <w:style w:type="table" w:styleId="a7">
    <w:name w:val="Table Grid"/>
    <w:basedOn w:val="a1"/>
    <w:uiPriority w:val="59"/>
    <w:rsid w:val="00EA3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99037C"/>
    <w:rPr>
      <w:i/>
      <w:iCs/>
    </w:rPr>
  </w:style>
  <w:style w:type="character" w:styleId="a9">
    <w:name w:val="Strong"/>
    <w:basedOn w:val="a0"/>
    <w:uiPriority w:val="22"/>
    <w:qFormat/>
    <w:rsid w:val="0099037C"/>
    <w:rPr>
      <w:b/>
      <w:bCs/>
    </w:rPr>
  </w:style>
  <w:style w:type="paragraph" w:styleId="2">
    <w:name w:val="Body Text Indent 2"/>
    <w:aliases w:val="Основной для текста,Основной текст с отступом 2 Знак Знак,Основной текст с отступом 2 Знак Знак Знак,Основной текст с отступом 1,Основной текст с отступом 2 Знак Знак Знак Знак"/>
    <w:basedOn w:val="a"/>
    <w:link w:val="21"/>
    <w:rsid w:val="007A6908"/>
    <w:pPr>
      <w:spacing w:line="360" w:lineRule="auto"/>
      <w:ind w:left="1134" w:firstLine="720"/>
      <w:jc w:val="both"/>
    </w:pPr>
    <w:rPr>
      <w:rFonts w:ascii="Arial" w:hAnsi="Arial"/>
      <w:sz w:val="24"/>
    </w:rPr>
  </w:style>
  <w:style w:type="character" w:customStyle="1" w:styleId="20">
    <w:name w:val="Основной текст с отступом 2 Знак"/>
    <w:basedOn w:val="a0"/>
    <w:uiPriority w:val="99"/>
    <w:semiHidden/>
    <w:rsid w:val="007A69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с отступом 2 Знак1"/>
    <w:aliases w:val="Основной для текста Знак,Основной текст с отступом 2 Знак Знак Знак1,Основной текст с отступом 2 Знак Знак Знак Знак1,Основной текст с отступом 1 Знак,Основной текст с отступом 2 Знак Знак Знак Знак Знак"/>
    <w:link w:val="2"/>
    <w:rsid w:val="007A690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7A6908"/>
  </w:style>
  <w:style w:type="paragraph" w:styleId="aa">
    <w:name w:val="caption"/>
    <w:basedOn w:val="a"/>
    <w:uiPriority w:val="35"/>
    <w:qFormat/>
    <w:rsid w:val="007A6908"/>
    <w:pPr>
      <w:spacing w:before="100" w:beforeAutospacing="1" w:after="100" w:afterAutospacing="1"/>
    </w:pPr>
    <w:rPr>
      <w:sz w:val="24"/>
      <w:szCs w:val="24"/>
    </w:rPr>
  </w:style>
  <w:style w:type="paragraph" w:customStyle="1" w:styleId="TableText">
    <w:name w:val="Table Text"/>
    <w:basedOn w:val="a"/>
    <w:link w:val="TableText0"/>
    <w:rsid w:val="00E569A8"/>
    <w:pPr>
      <w:spacing w:before="40" w:after="40"/>
      <w:jc w:val="center"/>
    </w:pPr>
    <w:rPr>
      <w:rFonts w:ascii="Arial" w:hAnsi="Arial"/>
      <w:noProof/>
      <w:color w:val="000000"/>
    </w:rPr>
  </w:style>
  <w:style w:type="character" w:customStyle="1" w:styleId="TableText0">
    <w:name w:val="Table Text Знак"/>
    <w:basedOn w:val="a0"/>
    <w:link w:val="TableText"/>
    <w:rsid w:val="00E569A8"/>
    <w:rPr>
      <w:rFonts w:ascii="Arial" w:eastAsia="Times New Roman" w:hAnsi="Arial" w:cs="Times New Roman"/>
      <w:noProof/>
      <w:color w:val="000000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8A48F7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rsid w:val="00E30EAD"/>
    <w:rPr>
      <w:color w:val="0000FF"/>
      <w:u w:val="single"/>
    </w:rPr>
  </w:style>
  <w:style w:type="character" w:customStyle="1" w:styleId="ecattext">
    <w:name w:val="ecattext"/>
    <w:basedOn w:val="a0"/>
    <w:rsid w:val="001E7868"/>
  </w:style>
  <w:style w:type="paragraph" w:styleId="ad">
    <w:name w:val="Balloon Text"/>
    <w:basedOn w:val="a"/>
    <w:link w:val="ae"/>
    <w:uiPriority w:val="99"/>
    <w:semiHidden/>
    <w:unhideWhenUsed/>
    <w:rsid w:val="005644C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644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NORMAL">
    <w:name w:val="BODY TEXT NORMAL"/>
    <w:basedOn w:val="a"/>
    <w:rsid w:val="0083316D"/>
    <w:pPr>
      <w:spacing w:before="120"/>
      <w:ind w:left="1077" w:hanging="1077"/>
      <w:jc w:val="both"/>
    </w:pPr>
    <w:rPr>
      <w:rFonts w:ascii="Arial" w:hAnsi="Arial"/>
    </w:rPr>
  </w:style>
  <w:style w:type="paragraph" w:customStyle="1" w:styleId="TableTextSmall">
    <w:name w:val="Table Text Small"/>
    <w:basedOn w:val="a"/>
    <w:autoRedefine/>
    <w:rsid w:val="009E076B"/>
    <w:pPr>
      <w:suppressAutoHyphens/>
    </w:pPr>
    <w:rPr>
      <w:bCs/>
    </w:rPr>
  </w:style>
  <w:style w:type="paragraph" w:customStyle="1" w:styleId="TableHeaders">
    <w:name w:val="Table Headers"/>
    <w:rsid w:val="00467197"/>
    <w:pPr>
      <w:keepNext/>
      <w:spacing w:before="120" w:after="0" w:line="240" w:lineRule="auto"/>
      <w:ind w:firstLine="1077"/>
    </w:pPr>
    <w:rPr>
      <w:rFonts w:ascii="Arial" w:eastAsia="Times New Roman" w:hAnsi="Arial" w:cs="Times New Roman"/>
      <w:b/>
      <w:noProof/>
      <w:sz w:val="18"/>
      <w:szCs w:val="20"/>
      <w:lang w:eastAsia="ru-RU"/>
    </w:rPr>
  </w:style>
  <w:style w:type="paragraph" w:customStyle="1" w:styleId="TableCaption">
    <w:name w:val="Table Caption"/>
    <w:basedOn w:val="a"/>
    <w:autoRedefine/>
    <w:rsid w:val="00467197"/>
    <w:pPr>
      <w:keepNext/>
      <w:keepLines/>
    </w:pPr>
    <w:rPr>
      <w:rFonts w:ascii="Arial" w:hAnsi="Arial" w:cs="Arial"/>
      <w:sz w:val="24"/>
      <w:szCs w:val="24"/>
      <w:lang w:val="en-US"/>
    </w:rPr>
  </w:style>
  <w:style w:type="character" w:customStyle="1" w:styleId="FontStyle450">
    <w:name w:val="Font Style450"/>
    <w:basedOn w:val="a0"/>
    <w:uiPriority w:val="99"/>
    <w:rsid w:val="00C60876"/>
    <w:rPr>
      <w:rFonts w:ascii="Times New Roman" w:hAnsi="Times New Roman" w:cs="Times New Roman"/>
      <w:sz w:val="38"/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4A94A-0C1F-4198-9046-7FB4FDCA1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3306</Words>
  <Characters>18847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 Дементев</cp:lastModifiedBy>
  <cp:revision>12</cp:revision>
  <cp:lastPrinted>2014-02-13T04:07:00Z</cp:lastPrinted>
  <dcterms:created xsi:type="dcterms:W3CDTF">2014-03-29T18:22:00Z</dcterms:created>
  <dcterms:modified xsi:type="dcterms:W3CDTF">2019-08-02T12:44:00Z</dcterms:modified>
</cp:coreProperties>
</file>