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39" w:rsidRDefault="00CA3E39">
      <w:pPr>
        <w:pStyle w:val="ConsNonformat"/>
        <w:widowControl/>
      </w:pPr>
      <w:bookmarkStart w:id="0" w:name="_GoBack"/>
      <w:bookmarkEnd w:id="0"/>
    </w:p>
    <w:p w:rsidR="00CA3E39" w:rsidRDefault="00CA3E39">
      <w:pPr>
        <w:pStyle w:val="ConsNonformat"/>
        <w:widowControl/>
      </w:pPr>
      <w:r>
        <w:t>Дата в Минюсте</w:t>
      </w:r>
    </w:p>
    <w:p w:rsidR="00CA3E39" w:rsidRDefault="00CA3E39">
      <w:pPr>
        <w:pStyle w:val="ConsNonformat"/>
        <w:widowControl/>
      </w:pPr>
      <w:r>
        <w:t>23.04.2003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Номер в Минюсте</w:t>
      </w:r>
    </w:p>
    <w:p w:rsidR="00CA3E39" w:rsidRDefault="00CA3E39">
      <w:pPr>
        <w:pStyle w:val="ConsNonformat"/>
        <w:widowControl/>
      </w:pPr>
      <w:r>
        <w:t>4440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Название документа</w:t>
      </w:r>
    </w:p>
    <w:p w:rsidR="00CA3E39" w:rsidRDefault="00CA3E39">
      <w:pPr>
        <w:pStyle w:val="ConsNonformat"/>
        <w:widowControl/>
      </w:pPr>
      <w:r>
        <w:t>ПОСТАНОВЛЕНИЕ Госстандарта РФ N 28, Госгортехнадзора РФ N 10</w:t>
      </w:r>
    </w:p>
    <w:p w:rsidR="00CA3E39" w:rsidRDefault="00CA3E39">
      <w:pPr>
        <w:pStyle w:val="ConsNonformat"/>
        <w:widowControl/>
      </w:pPr>
      <w:r>
        <w:t>от 19.03.2003</w:t>
      </w:r>
    </w:p>
    <w:p w:rsidR="00CA3E39" w:rsidRDefault="00CA3E39">
      <w:pPr>
        <w:pStyle w:val="ConsNonformat"/>
        <w:widowControl/>
      </w:pPr>
      <w:r>
        <w:t>"ОБ   УТВЕРЖДЕНИИ  "ПРАВИЛ  СЕРТИФИКАЦИИ  ЭЛЕКТРООБОРУДОВАНИЯ  ДЛЯ</w:t>
      </w:r>
    </w:p>
    <w:p w:rsidR="00CA3E39" w:rsidRDefault="00CA3E39">
      <w:pPr>
        <w:pStyle w:val="ConsNonformat"/>
        <w:widowControl/>
      </w:pPr>
      <w:r>
        <w:t>ВЗРЫВООПАСНЫХ СРЕД"</w:t>
      </w:r>
    </w:p>
    <w:p w:rsidR="00CA3E39" w:rsidRDefault="00CA3E39">
      <w:pPr>
        <w:pStyle w:val="ConsNonformat"/>
        <w:widowControl/>
      </w:pPr>
      <w:r>
        <w:t>(Зарегистрировано в Минюсте РФ 23.04.2003 N 4440)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Источник публикации</w:t>
      </w:r>
    </w:p>
    <w:p w:rsidR="00CA3E39" w:rsidRDefault="00CA3E39">
      <w:pPr>
        <w:pStyle w:val="ConsNonformat"/>
        <w:widowControl/>
      </w:pPr>
      <w:r>
        <w:t>"Российская газета", N 101, 29.05.2003 (Постановление),</w:t>
      </w:r>
    </w:p>
    <w:p w:rsidR="00CA3E39" w:rsidRDefault="00CA3E39">
      <w:pPr>
        <w:pStyle w:val="ConsNonformat"/>
        <w:widowControl/>
      </w:pPr>
      <w:r>
        <w:t>"Бюллетень  нормативных  актов  федеральных органов исполнительной</w:t>
      </w:r>
    </w:p>
    <w:p w:rsidR="00CA3E39" w:rsidRDefault="00CA3E39">
      <w:pPr>
        <w:pStyle w:val="ConsNonformat"/>
        <w:widowControl/>
      </w:pPr>
      <w:r>
        <w:t>власти", N 28, 14.07.2003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Примечание к документу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Обратные ссылки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Текст документа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</w:pPr>
      <w:r>
        <w:t>Зарегистрировано в Минюсте РФ 23 апреля 2003 г. N 4440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Title"/>
        <w:widowControl/>
        <w:jc w:val="center"/>
      </w:pPr>
      <w:r>
        <w:t>ГОСУДАРСТВЕННЫЙ КОМИТЕТ РОССИЙСКОЙ ФЕДЕРАЦИИ</w:t>
      </w:r>
    </w:p>
    <w:p w:rsidR="00CA3E39" w:rsidRDefault="00CA3E39">
      <w:pPr>
        <w:pStyle w:val="ConsTitle"/>
        <w:widowControl/>
        <w:jc w:val="center"/>
      </w:pPr>
      <w:r>
        <w:t>ПО СТАНДАРТИЗАЦИИ И МЕТРОЛОГИИ</w:t>
      </w:r>
    </w:p>
    <w:p w:rsidR="00CA3E39" w:rsidRDefault="00CA3E39">
      <w:pPr>
        <w:pStyle w:val="ConsTitle"/>
        <w:widowControl/>
        <w:jc w:val="center"/>
      </w:pPr>
      <w:r>
        <w:t>N 28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ФЕДЕРАЛЬНЫЙ ГОРНЫЙ И ПРОМЫШЛЕННЫЙ НАДЗОР РОССИИ</w:t>
      </w:r>
    </w:p>
    <w:p w:rsidR="00CA3E39" w:rsidRDefault="00CA3E39">
      <w:pPr>
        <w:pStyle w:val="ConsTitle"/>
        <w:widowControl/>
        <w:jc w:val="center"/>
      </w:pPr>
      <w:r>
        <w:t>N 10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ПОСТАНОВЛЕНИЕ</w:t>
      </w:r>
    </w:p>
    <w:p w:rsidR="00CA3E39" w:rsidRDefault="00CA3E39">
      <w:pPr>
        <w:pStyle w:val="ConsTitle"/>
        <w:widowControl/>
        <w:jc w:val="center"/>
      </w:pPr>
      <w:r>
        <w:t>от 19 марта 2003 года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ОБ УТВЕРЖДЕНИИ "ПРАВИЛ</w:t>
      </w:r>
    </w:p>
    <w:p w:rsidR="00CA3E39" w:rsidRDefault="00CA3E39">
      <w:pPr>
        <w:pStyle w:val="ConsTitle"/>
        <w:widowControl/>
        <w:jc w:val="center"/>
      </w:pPr>
      <w:r>
        <w:t>СЕРТИФИКАЦИИ ЭЛЕКТРООБОРУДОВАНИЯ</w:t>
      </w:r>
    </w:p>
    <w:p w:rsidR="00CA3E39" w:rsidRDefault="00CA3E39">
      <w:pPr>
        <w:pStyle w:val="ConsTitle"/>
        <w:widowControl/>
        <w:jc w:val="center"/>
      </w:pPr>
      <w:r>
        <w:t>ДЛЯ ВЗРЫВООПАСНЫХ СРЕД"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CA3E39" w:rsidRDefault="00CA3E39">
      <w:pPr>
        <w:pStyle w:val="ConsNormal"/>
        <w:widowControl/>
        <w:ind w:firstLine="540"/>
        <w:jc w:val="both"/>
      </w:pPr>
      <w:r>
        <w:t>Закон РФ от 10.06.1993 N 5151-1 "О сертификации продукции и услуг" утратил силу в связи с принятием Федерального закона от 27.12.2002 N 184-ФЗ "О техническом регулировании".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CA3E39" w:rsidRDefault="00CA3E39">
      <w:pPr>
        <w:pStyle w:val="ConsNormal"/>
        <w:widowControl/>
        <w:ind w:firstLine="540"/>
        <w:jc w:val="both"/>
      </w:pPr>
      <w:r>
        <w:t>В официальном тексте документа, видимо, допущена опечатка: Закон РФ "О сертификации продукции и услуг" N 5151-1 принят 10.06.1993, а не 10.07.1993.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В соответствии с Законом Российской Федерации от 10 июля 1993 г. N 5151-1 "О сертификации продукции и услуг" в редакции Федерального закона от 31 июля 1998 г. N 154-ФЗ "О внесении изменений и дополнений в Закон Российской Федерации "О сертификации продукции и услуг" (Собрание законодательства Российской Федерации, 1996, N 1, ст. 4; 1998, N 31, ст. 3832),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3348), Постановлением Правительства Российской Федерации от 25 декабря 1998 г. N 1540 "О применении технических устройств на опасных производственных объектах" (Собрание законодательства Российской Федерации, 1999, N 1, ст. 191) и Положением о Федеральном горном и промышленном надзоре России, утвержденным Постановлением Правительства Российской Федерации от 3 декабря 2001 г. N 841 (Собрание законодательства Российской Федерации, 2001, N 50, ст. 4742) Госстандарт России и Госгортехнадзор России постановляют:</w:t>
      </w:r>
    </w:p>
    <w:p w:rsidR="00CA3E39" w:rsidRDefault="00CA3E39">
      <w:pPr>
        <w:pStyle w:val="ConsNormal"/>
        <w:widowControl/>
        <w:ind w:firstLine="540"/>
        <w:jc w:val="both"/>
      </w:pPr>
      <w:r>
        <w:lastRenderedPageBreak/>
        <w:t>1. Утвердить прилагаемые "Правила сертификации электрооборудования для взрывоопасных сред".</w:t>
      </w:r>
    </w:p>
    <w:p w:rsidR="00CA3E39" w:rsidRDefault="00CA3E39">
      <w:pPr>
        <w:pStyle w:val="ConsNormal"/>
        <w:widowControl/>
        <w:ind w:firstLine="540"/>
        <w:jc w:val="both"/>
      </w:pPr>
      <w:r>
        <w:t>2. Направить "Правила сертификации электрооборудования для взрывоопасных сред" на государственную регистрацию в Министерство юстиции Российской Федерации.</w:t>
      </w:r>
    </w:p>
    <w:p w:rsidR="00CA3E39" w:rsidRDefault="00CA3E39">
      <w:pPr>
        <w:pStyle w:val="ConsNormal"/>
        <w:widowControl/>
        <w:ind w:firstLine="540"/>
        <w:jc w:val="both"/>
      </w:pPr>
      <w:r>
        <w:t>3. Контроль за исполнением настоящего Постановления возложить на заместителя Председателя Госстандарта России И.А. Коровкина и заместителя Начальника Госгортехнадзора России А.И. Субботина.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right"/>
      </w:pPr>
      <w:r>
        <w:t>Председатель</w:t>
      </w:r>
    </w:p>
    <w:p w:rsidR="00CA3E39" w:rsidRDefault="00CA3E39">
      <w:pPr>
        <w:pStyle w:val="ConsNormal"/>
        <w:widowControl/>
        <w:ind w:firstLine="0"/>
        <w:jc w:val="right"/>
      </w:pPr>
      <w:r>
        <w:t>Госстандарта России</w:t>
      </w:r>
    </w:p>
    <w:p w:rsidR="00CA3E39" w:rsidRDefault="00CA3E39">
      <w:pPr>
        <w:pStyle w:val="ConsNormal"/>
        <w:widowControl/>
        <w:ind w:firstLine="0"/>
        <w:jc w:val="right"/>
      </w:pPr>
      <w:r>
        <w:t>Б.С.АЛЕШИН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right"/>
      </w:pPr>
      <w:r>
        <w:t>Начальник</w:t>
      </w:r>
    </w:p>
    <w:p w:rsidR="00CA3E39" w:rsidRDefault="00CA3E39">
      <w:pPr>
        <w:pStyle w:val="ConsNormal"/>
        <w:widowControl/>
        <w:ind w:firstLine="0"/>
        <w:jc w:val="right"/>
      </w:pPr>
      <w:r>
        <w:t>Госгортехнадзора России</w:t>
      </w:r>
    </w:p>
    <w:p w:rsidR="00CA3E39" w:rsidRDefault="00CA3E39">
      <w:pPr>
        <w:pStyle w:val="ConsNormal"/>
        <w:widowControl/>
        <w:ind w:firstLine="0"/>
        <w:jc w:val="right"/>
      </w:pPr>
      <w:r>
        <w:t>В.М.КУЛЬЕЧЕВ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Title"/>
        <w:widowControl/>
        <w:jc w:val="center"/>
      </w:pPr>
      <w:r>
        <w:t>ПРАВИЛА ПО СЕРТИФИКАЦИИ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СИСТЕМА СЕРТИФИКАЦИИ ГОСТ Р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СИСТЕМА СЕРТИФИКАЦИИ</w:t>
      </w:r>
    </w:p>
    <w:p w:rsidR="00CA3E39" w:rsidRDefault="00CA3E39">
      <w:pPr>
        <w:pStyle w:val="ConsTitle"/>
        <w:widowControl/>
        <w:jc w:val="center"/>
      </w:pPr>
      <w:r>
        <w:t>ЭЛЕКТРООБОРУДОВАНИЯ ДЛЯ ВЗРЫВООПАСНЫХ СРЕД</w:t>
      </w:r>
    </w:p>
    <w:p w:rsidR="00CA3E39" w:rsidRDefault="00CA3E39">
      <w:pPr>
        <w:pStyle w:val="ConsTitle"/>
        <w:widowControl/>
        <w:jc w:val="center"/>
      </w:pPr>
    </w:p>
    <w:p w:rsidR="00CA3E39" w:rsidRDefault="00CA3E39">
      <w:pPr>
        <w:pStyle w:val="ConsTitle"/>
        <w:widowControl/>
        <w:jc w:val="center"/>
      </w:pPr>
      <w:r>
        <w:t>ПРАВИЛА СЕРТИФИКАЦИИ</w:t>
      </w:r>
    </w:p>
    <w:p w:rsidR="00CA3E39" w:rsidRDefault="00CA3E39">
      <w:pPr>
        <w:pStyle w:val="ConsTitle"/>
        <w:widowControl/>
        <w:jc w:val="center"/>
      </w:pPr>
      <w:r>
        <w:t>ЭЛЕКТРООБОРУДОВАНИЯ ДЛЯ ВЗРЫВООПАСНЫХ СРЕД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I. Область применения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Настоящий документ устанавливает правила и процедуры проведения обязательной сертификации взрывозащищенного электрооборудования (далее - Ex-оборудование), предназначенного для взрывоопасных сред.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Сертификат соответствия, выданный на основании настоящих правил, используется для получения разрешения Госгортехнадзора России на применение Ex-оборудования.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Правила разработаны в соответствии с: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CA3E39" w:rsidRDefault="00CA3E39">
      <w:pPr>
        <w:pStyle w:val="ConsNormal"/>
        <w:widowControl/>
        <w:ind w:firstLine="540"/>
        <w:jc w:val="both"/>
      </w:pPr>
      <w:r>
        <w:t>Закон РФ от 10.06.1993 N 5151-1 "О сертификации продукции и услуг" утратил силу в связи с принятием Федерального закона от 27.12.2002 N 184-ФЗ "О техническом регулировании".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CA3E39" w:rsidRDefault="00CA3E39">
      <w:pPr>
        <w:pStyle w:val="ConsNormal"/>
        <w:widowControl/>
        <w:ind w:firstLine="540"/>
        <w:jc w:val="both"/>
      </w:pPr>
      <w:r>
        <w:t>В официальном тексте документа, видимо, допущена опечатка: Закон РФ "О сертификации продукции и услуг" N 5151-1 принят 10.06.1993, а не 10.07.1993.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Законом Российской Федерации от 10 июля 1993 г. N 5151-1 "О сертификации продукции и услуг" (в редакции Федерального закона от 31 июля 1998 г. N 154-ФЗ, Ведомости Съезда народных депутатов Российской Федерации и Верховного Совета Российской Федерации, 1993, N 26, ст. 966; Собрание законодательства Российской Федерации, 1996, N 1, ст. 4; 1998, N 10, ст. 1143; N 31, ст. 3832);</w:t>
      </w:r>
    </w:p>
    <w:p w:rsidR="00CA3E39" w:rsidRDefault="00CA3E39">
      <w:pPr>
        <w:pStyle w:val="ConsNormal"/>
        <w:widowControl/>
        <w:ind w:firstLine="540"/>
        <w:jc w:val="both"/>
      </w:pPr>
      <w:r>
        <w:t>Федеральным законом от 21 июля 1997 г. N 116-ФЗ "О промышленной безопасности опасных производственных объектов" (в редакции Федерального закона от 7 августа 2000 г. N 122-ФЗ, "Парламентская газета", N 151-152 от 10 августа 2000 г.);</w:t>
      </w:r>
    </w:p>
    <w:p w:rsidR="00CA3E39" w:rsidRDefault="00CA3E39">
      <w:pPr>
        <w:pStyle w:val="ConsNormal"/>
        <w:widowControl/>
        <w:ind w:firstLine="540"/>
        <w:jc w:val="both"/>
      </w:pPr>
      <w:r>
        <w:t>Федеральным законом от 17 июля 1999 г. N 181-ФЗ "Об основах охраны труда в Российской Федерации" (Собрание законодательства Российской Федерации, 1999, N 29, ст. 3702);</w:t>
      </w:r>
    </w:p>
    <w:p w:rsidR="00CA3E39" w:rsidRDefault="00CA3E39">
      <w:pPr>
        <w:pStyle w:val="ConsNormal"/>
        <w:widowControl/>
        <w:ind w:firstLine="540"/>
        <w:jc w:val="both"/>
      </w:pPr>
      <w:r>
        <w:t>Законом Российской Федерации от 27 апреля 1993 г. N 4871-1 "Об обеспечении единства измерений" (Ведомости Съезда народных депутатов и Верховного Совета Российской Федерации, 1993, N 23, ст. 811);</w:t>
      </w:r>
    </w:p>
    <w:p w:rsidR="00CA3E39" w:rsidRDefault="00CA3E39">
      <w:pPr>
        <w:pStyle w:val="ConsNormal"/>
        <w:widowControl/>
        <w:ind w:firstLine="540"/>
        <w:jc w:val="both"/>
      </w:pPr>
      <w:r>
        <w:t>Постановлением Правительства Российской Федерации от 11 июля 1998 г. N 928 "О перечне технических устройств, применяемых на опасных производственных объектах" (Собрание законодательства Российской Федерации, 1998, N 33, ст. 4030; "Российская газета", N 163 от 26 августа 1998 г.);</w:t>
      </w:r>
    </w:p>
    <w:p w:rsidR="00CA3E39" w:rsidRDefault="00CA3E39">
      <w:pPr>
        <w:pStyle w:val="ConsNormal"/>
        <w:widowControl/>
        <w:ind w:firstLine="540"/>
        <w:jc w:val="both"/>
      </w:pPr>
      <w:r>
        <w:t>Постановлением Правительства Российской Федерации от 25 декабря 1998 г. N 1540 "О применении технических устройств на опасных производственных объектах" (Собрание законодательства Российской Федерации, 1999, N 1, ст. 191; "Российская газета", N 11 от 21 января 1999 г.);</w:t>
      </w:r>
    </w:p>
    <w:p w:rsidR="00CA3E39" w:rsidRDefault="00CA3E39">
      <w:pPr>
        <w:pStyle w:val="ConsNormal"/>
        <w:widowControl/>
        <w:ind w:firstLine="540"/>
        <w:jc w:val="both"/>
      </w:pPr>
      <w:r>
        <w:t>Постановлением Правительства Российской Федерации от 13 августа 1997 г. N 1012 "Об утверждении перечня товаров, подлежащих обязательной сертификации" (Собрание законодательства Российской Федерации, 1997, N 33, ст. 3899);</w:t>
      </w:r>
    </w:p>
    <w:p w:rsidR="00CA3E39" w:rsidRDefault="00CA3E39">
      <w:pPr>
        <w:pStyle w:val="ConsNormal"/>
        <w:widowControl/>
        <w:ind w:firstLine="540"/>
        <w:jc w:val="both"/>
      </w:pPr>
      <w:r>
        <w:t>распоряжением Правительства Российской Федерации от 17 июля 2001 г. N 963-р (Собрание законодательства Российской Федерации, 2001, N 32, ст. 3349);</w:t>
      </w:r>
    </w:p>
    <w:p w:rsidR="00CA3E39" w:rsidRDefault="00CA3E39">
      <w:pPr>
        <w:pStyle w:val="ConsNormal"/>
        <w:widowControl/>
        <w:ind w:firstLine="540"/>
        <w:jc w:val="both"/>
      </w:pPr>
      <w:r>
        <w:t>"Правилами по проведению сертификации в Российской Федерации", утвержденными Постановлением Госстандарта России от 10 мая 2000 г. N 26, зарегистрированными в Министерстве юстиции Российской Федерации 27 июня 2000 г., регистрационный N 2284 (Бюллетень нормативных актов министерств и ведомств Российской Федерации от 10 июля 2000 г. N 28);</w:t>
      </w:r>
    </w:p>
    <w:p w:rsidR="00CA3E39" w:rsidRDefault="00CA3E39">
      <w:pPr>
        <w:pStyle w:val="ConsNormal"/>
        <w:widowControl/>
        <w:ind w:firstLine="540"/>
        <w:jc w:val="both"/>
      </w:pPr>
      <w:r>
        <w:t>"Порядком проведения сертификации продукции в Российской Федерации", утвержденным Постановлением Госстандарта России от 21 сентября 1994 г. N 15, зарегистрированным в Министерстве юстиции Российской Федерации 5 апреля 1995 г., регистрационный N 826 (газета "Российские вести" от 1 июня 1995 г.) с Изменением N 1, утвержденным Постановлением Госстандарта России от 25 июня 1996 г. N 15, зарегистрированным в Министерстве юстиции Российской Федерации 1 августа 1996 г., регистрационный N 1139 (газета "Российские вести" от 8 августа 1996 г.);</w:t>
      </w:r>
    </w:p>
    <w:p w:rsidR="00CA3E39" w:rsidRDefault="00CA3E39">
      <w:pPr>
        <w:pStyle w:val="ConsNormal"/>
        <w:widowControl/>
        <w:ind w:firstLine="540"/>
        <w:jc w:val="both"/>
      </w:pPr>
      <w:r>
        <w:t>"Положением о Системе сертификации ГОСТ Р", утвержденным Постановлением Госстандарта России от 17 марта 1998 г. N 11, зарегистрированным в Министерстве юстиции Российской Федерации 29 апреля 1998 г., регистрационный N 1520 (Бюллетень нормативных актов федеральных органов исполнительной власти, 1998, N 11);</w:t>
      </w:r>
    </w:p>
    <w:p w:rsidR="00CA3E39" w:rsidRDefault="00CA3E39">
      <w:pPr>
        <w:pStyle w:val="ConsNormal"/>
        <w:widowControl/>
        <w:ind w:firstLine="540"/>
        <w:jc w:val="both"/>
      </w:pPr>
      <w:r>
        <w:t>"Правилами по сертификации. Система сертификации ГОСТ Р. Формы основных документов, применяемых в системе", утвержденными Постановлением Госстандарта России от 17 марта 1998 г. N 12 (в соответствии с письмом Министерства юстиции Российской Федерации от 26 мая 1998 г. N 3475-ВЭ в государственной регистрации не нуждаются);</w:t>
      </w:r>
    </w:p>
    <w:p w:rsidR="00CA3E39" w:rsidRDefault="00CA3E39">
      <w:pPr>
        <w:pStyle w:val="ConsNormal"/>
        <w:widowControl/>
        <w:ind w:firstLine="540"/>
        <w:jc w:val="both"/>
      </w:pPr>
      <w:r>
        <w:t>"Правилами применения знака соответствия при обязательной сертификации продукции", утвержденными Постановлением Госстандарта России от 25 июля 1996 г. N 14 и зарегистрированными Министерством юстиции Российской Федерации 1 августа 1996 г., регистрационный N 1138 (газета "Российские вести" от 8 августа 1996 г.) с изменениями и дополнениями, утвержденными Постановлением Госстандарта России от 20 октября 1999 г. N 54 и зарегистрированными Министерством юстиции Российской Федерации 10 ноября 1999 г., регистрационный N 1968 (газета "Российские вести" от 7 декабря 1999 г.);</w:t>
      </w:r>
    </w:p>
    <w:p w:rsidR="00CA3E39" w:rsidRDefault="00CA3E39">
      <w:pPr>
        <w:pStyle w:val="ConsNormal"/>
        <w:widowControl/>
        <w:ind w:firstLine="540"/>
        <w:jc w:val="both"/>
      </w:pPr>
      <w:r>
        <w:t>"Правилами по сертификации. Оплата работ по сертификации продукции и услуг" (зарегистрированы в Государственном реестре Госстандарта России, регистрационный N РОСС RU.0001.00ДД01, зарегистрированы в Министерстве юстиции Российской Федерации 29 декабря 1999 г., регистрационный N 2031);</w:t>
      </w:r>
    </w:p>
    <w:p w:rsidR="00CA3E39" w:rsidRDefault="00CA3E39">
      <w:pPr>
        <w:pStyle w:val="ConsNormal"/>
        <w:widowControl/>
        <w:ind w:firstLine="540"/>
        <w:jc w:val="both"/>
      </w:pPr>
      <w:r>
        <w:t>"Номенклатурой продукции и услуг (работ), в отношении которых законодательными актами Российской Федерации предусмотрена их обязательная сертификация", утвержденной Постановлением Госстандарта России от 30 июля 2002 г. N 64 (в соответствии с письмом Министерства юстиции Российской Федерации от 3 сентября 2002 г. N 07/8285-ЮД в регистрации не нуждается).</w:t>
      </w:r>
    </w:p>
    <w:p w:rsidR="00CA3E39" w:rsidRDefault="00CA3E39">
      <w:pPr>
        <w:pStyle w:val="ConsNormal"/>
        <w:widowControl/>
        <w:ind w:firstLine="540"/>
        <w:jc w:val="both"/>
      </w:pPr>
      <w:r>
        <w:t>Настоящие правила являются основополагающим документом Системы сертификации Ex-оборудования (далее - ССЕх), действующей в рамках Системы сертификации ГОСТ Р в качестве системы сертификации однородной продукции.</w:t>
      </w:r>
    </w:p>
    <w:p w:rsidR="00CA3E39" w:rsidRDefault="00CA3E39">
      <w:pPr>
        <w:pStyle w:val="ConsNormal"/>
        <w:widowControl/>
        <w:ind w:firstLine="540"/>
        <w:jc w:val="both"/>
      </w:pPr>
      <w:r>
        <w:t>ССЕх по нормативной базе, правилам и процедурам не противоречит документам действующей в рамках Международной электротехнической комиссии Схеме стандартов безопасности Международной электротехнической комиссии по сертификации электрооборудования для взрывоопасных сред (далее - Схема МЭКЕх):</w:t>
      </w:r>
    </w:p>
    <w:p w:rsidR="00CA3E39" w:rsidRDefault="00CA3E39">
      <w:pPr>
        <w:pStyle w:val="ConsNormal"/>
        <w:widowControl/>
        <w:ind w:firstLine="540"/>
        <w:jc w:val="both"/>
      </w:pPr>
      <w:r>
        <w:t>МЭКЕх01:1999 "Основные правила Схемы МЭК по сертификации электрооборудования для взрывоопасных сред на соответствие стандартам МЭК (Схема МЭК Ех)",</w:t>
      </w:r>
    </w:p>
    <w:p w:rsidR="00CA3E39" w:rsidRDefault="00CA3E39">
      <w:pPr>
        <w:pStyle w:val="ConsNormal"/>
        <w:widowControl/>
        <w:ind w:firstLine="540"/>
        <w:jc w:val="both"/>
      </w:pPr>
      <w:r>
        <w:t>МЭКЕх02:1999 "Правила процедуры Схемы МЭК по сертификации электрооборудования для взрывоопасных сред на соответствие стандартам МЭК (Схема МЭКЕх)";</w:t>
      </w:r>
    </w:p>
    <w:p w:rsidR="00CA3E39" w:rsidRDefault="00CA3E39">
      <w:pPr>
        <w:pStyle w:val="ConsNormal"/>
        <w:widowControl/>
        <w:ind w:firstLine="540"/>
        <w:jc w:val="both"/>
      </w:pPr>
      <w:r>
        <w:t>Правила учитывают Директиву 94/9/ЕС Европейского Парламента и Совета по сближению законов государств-членов об оборудовании и защитных системах, предназначенных для применения в потенциально взрывоопасных средах.</w:t>
      </w:r>
    </w:p>
    <w:p w:rsidR="00CA3E39" w:rsidRDefault="00CA3E39">
      <w:pPr>
        <w:pStyle w:val="ConsNormal"/>
        <w:widowControl/>
        <w:ind w:firstLine="540"/>
        <w:jc w:val="both"/>
      </w:pPr>
      <w:r>
        <w:t>ССЕх разработана с учетом основных требований Международной организации по стандартизации (ИСО) и Международной электротехнической комиссии (МЭК) (Руководства ИСО/МЭК 7, 28, 60).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II. Определения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Основные термины и определения приведены в документе "Правила по проведению сертификации в Российской Федерации".</w:t>
      </w:r>
    </w:p>
    <w:p w:rsidR="00CA3E39" w:rsidRDefault="00CA3E39">
      <w:pPr>
        <w:pStyle w:val="ConsNormal"/>
        <w:widowControl/>
        <w:ind w:firstLine="540"/>
        <w:jc w:val="both"/>
      </w:pPr>
      <w:r>
        <w:t>Для целей данного документа используются следующие термины и определения:</w:t>
      </w:r>
    </w:p>
    <w:p w:rsidR="00CA3E39" w:rsidRDefault="00CA3E39">
      <w:pPr>
        <w:pStyle w:val="ConsNormal"/>
        <w:widowControl/>
        <w:ind w:firstLine="540"/>
        <w:jc w:val="both"/>
      </w:pPr>
      <w:r>
        <w:t>2.1. Вид взрывозащиты: специальные меры, предусмотренные в электрооборудовании с целью предотвращения воспламенения окружающей взрывоопасной среды; совокупность средств взрывозащиты электрооборудования, установленная нормативными документами.</w:t>
      </w:r>
    </w:p>
    <w:p w:rsidR="00CA3E39" w:rsidRDefault="00CA3E39">
      <w:pPr>
        <w:pStyle w:val="ConsNormal"/>
        <w:widowControl/>
        <w:ind w:firstLine="540"/>
        <w:jc w:val="both"/>
      </w:pPr>
      <w:r>
        <w:t>2.2. Ex-изделие (устройство): изделие, которое полностью или частично применяется для использования электрической энергии и включающее один или более видов взрывозащиты для условий потенциально взрывоопасной газовой среды. К таковым, наряду с другими, относятся устройства для выработки, передачи, распределения, хранения, измерения, регулирования, преобразования и потребления электрической энергии, устройства электросвязи, а также изделия, применяемые во взрывоопасных зонах, которые могут служить источником воспламенения.</w:t>
      </w:r>
    </w:p>
    <w:p w:rsidR="00CA3E39" w:rsidRDefault="00CA3E39">
      <w:pPr>
        <w:pStyle w:val="ConsNormal"/>
        <w:widowControl/>
        <w:ind w:firstLine="540"/>
        <w:jc w:val="both"/>
      </w:pPr>
      <w:r>
        <w:t>2.3. Ex-компонент: часть Ex-изделия, которую отдельно во взрывоопасной среде не используют; при встраивании в Ех-оборудование Ex-компонентов в обязательном порядке требуется подтверждение соответствия их взрывозащитных свойств требованиям нормативных документов.</w:t>
      </w:r>
    </w:p>
    <w:p w:rsidR="00CA3E39" w:rsidRDefault="00CA3E39">
      <w:pPr>
        <w:pStyle w:val="ConsNormal"/>
        <w:widowControl/>
        <w:ind w:firstLine="540"/>
        <w:jc w:val="both"/>
      </w:pPr>
      <w:r>
        <w:t>2.4. Ex-установка (система): агрегат из соединенных между собой Ех-изделий, в которых соединение должно быть выполнено в соответствии с описательным документом системы, с тем, чтобы оно отвечало требованиям взрывозащиты.</w:t>
      </w:r>
    </w:p>
    <w:p w:rsidR="00CA3E39" w:rsidRDefault="00CA3E39">
      <w:pPr>
        <w:pStyle w:val="ConsNormal"/>
        <w:widowControl/>
        <w:ind w:firstLine="540"/>
        <w:jc w:val="both"/>
      </w:pPr>
      <w:r>
        <w:t>2.5. Ex-оборудование: общий термин, применяющийся к Ех-изделиям (устройствам), компонентам и системам.</w:t>
      </w:r>
    </w:p>
    <w:p w:rsidR="00CA3E39" w:rsidRDefault="00CA3E39">
      <w:pPr>
        <w:pStyle w:val="ConsNormal"/>
        <w:widowControl/>
        <w:ind w:firstLine="540"/>
        <w:jc w:val="both"/>
      </w:pPr>
      <w:r>
        <w:t>2.6. Взрывозащищенное электрооборудование (Ех-оборудование) подразделяется на группы:</w:t>
      </w:r>
    </w:p>
    <w:p w:rsidR="00CA3E39" w:rsidRDefault="00CA3E39">
      <w:pPr>
        <w:pStyle w:val="ConsNormal"/>
        <w:widowControl/>
        <w:ind w:firstLine="540"/>
        <w:jc w:val="both"/>
      </w:pPr>
      <w:r>
        <w:t>I - рудничное взрывозащищенное электрооборудование, предназначенное для применения в подземных выработках шахт, рудников и в их наземных строениях, опасных по рудничному газу и (или) горючей пыли;</w:t>
      </w:r>
    </w:p>
    <w:p w:rsidR="00CA3E39" w:rsidRDefault="00CA3E39">
      <w:pPr>
        <w:pStyle w:val="ConsNormal"/>
        <w:widowControl/>
        <w:ind w:firstLine="540"/>
        <w:jc w:val="both"/>
      </w:pPr>
      <w:r>
        <w:t>II - взрывозащищенное электрооборудование для внутренней и наружной установки, предназначенное для потенциально взрывоопасных сред, кроме подземных выработок шахт и рудников и их наземных строений, опасных по рудничному газу и (или) горючей пыли.</w:t>
      </w:r>
    </w:p>
    <w:p w:rsidR="00CA3E39" w:rsidRDefault="00CA3E39">
      <w:pPr>
        <w:pStyle w:val="ConsNormal"/>
        <w:widowControl/>
        <w:ind w:firstLine="540"/>
        <w:jc w:val="both"/>
      </w:pPr>
      <w:r>
        <w:t>2.7. Национальные различия: требования или методы испытаний в национальном стандарте, которые применительно к Ех-оборудованию, соответствующему только стандарту, принятому для использования в Схеме МЭКЕх, могут обусловить несоответствие данного Ех-оборудования соответствующему национальному стандарту. При этом следует иметь в виду:</w:t>
      </w:r>
    </w:p>
    <w:p w:rsidR="00CA3E39" w:rsidRDefault="00CA3E39">
      <w:pPr>
        <w:pStyle w:val="ConsNormal"/>
        <w:widowControl/>
        <w:ind w:firstLine="540"/>
        <w:jc w:val="both"/>
      </w:pPr>
      <w:r>
        <w:t>- если какое-либо требование стандарта МЭК отсутствует в соответствующем национальном стандарте, это также национальное различие,</w:t>
      </w:r>
    </w:p>
    <w:p w:rsidR="00CA3E39" w:rsidRDefault="00CA3E39">
      <w:pPr>
        <w:pStyle w:val="ConsNormal"/>
        <w:widowControl/>
        <w:ind w:firstLine="540"/>
        <w:jc w:val="both"/>
      </w:pPr>
      <w:r>
        <w:t>- ограничительные требования национального стандарта, которые не расходятся с критериями соответствующего стандарта, принятого в Схеме МЭКЕх, но которые ограничивают возможность предложения соответствующего Ex-оборудования для продажи в данной стране, также считаются национальными различиями.</w:t>
      </w:r>
    </w:p>
    <w:p w:rsidR="00CA3E39" w:rsidRDefault="00CA3E39">
      <w:pPr>
        <w:pStyle w:val="ConsNormal"/>
        <w:widowControl/>
        <w:ind w:firstLine="540"/>
        <w:jc w:val="both"/>
      </w:pPr>
      <w:r>
        <w:t>2.8. Сертификат соответствия МЭКЕх (сертификат МЭКЕх): документ, выдаваемый в соответствии с правилами МЭКЕх02 и удостоверяющий, что должным образом идентифицированное Ex-оборудование соответствует конкретному стандарту на вид взрывозащиты.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Сертификат МЭКЕх выдается на Ех-оборудование, Ex-изделие (устройство), Ex-компонент, Ех-систему.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III. Общие положения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3.1. Сертификации подлежит Ex-оборудование, в том числе Ех-изделия, входящие в состав другого оборудования и установок, включенных в "Номенклатуру продукции (работ) и услуг, в отношении которых законодательными актами Российской Федерации предусмотрена их обязательная сертификация".</w:t>
      </w:r>
    </w:p>
    <w:p w:rsidR="00CA3E39" w:rsidRDefault="00CA3E39">
      <w:pPr>
        <w:pStyle w:val="ConsNormal"/>
        <w:widowControl/>
        <w:ind w:firstLine="540"/>
        <w:jc w:val="both"/>
      </w:pPr>
      <w:r>
        <w:t>3.2. Сертификация Ex-оборудования проводится на соответствие стандартам, принятым в Российской Федерации и определенным "Номенклатурой продукции и услуг (работ), в отношении которых законодательными актами Российской Федерации предусмотрена их обязательная сертификация".</w:t>
      </w:r>
    </w:p>
    <w:p w:rsidR="00CA3E39" w:rsidRDefault="00CA3E39">
      <w:pPr>
        <w:pStyle w:val="ConsNormal"/>
        <w:widowControl/>
        <w:ind w:firstLine="540"/>
        <w:jc w:val="both"/>
      </w:pPr>
      <w:r>
        <w:t>3.3. Сертификация Ex-оборудования проводится по заявке изготовителя или уполномоченного в установленном порядке изготовителем лица. Сертификат выдается на имя изготовителя.</w:t>
      </w:r>
    </w:p>
    <w:p w:rsidR="00CA3E39" w:rsidRDefault="00CA3E39">
      <w:pPr>
        <w:pStyle w:val="ConsNormal"/>
        <w:widowControl/>
        <w:ind w:firstLine="540"/>
        <w:jc w:val="both"/>
      </w:pPr>
      <w:r>
        <w:t>3.4. Сертификация Ех-оборудования, Ex-изделий (устройств), Ех-компонентов, Ex-систем проводится сертификационными центрами, выполняющими функции испытательных лабораторий и органа по сертификации в рамках одного юридического лица, аккредитованными в установленном порядке.</w:t>
      </w:r>
    </w:p>
    <w:p w:rsidR="00CA3E39" w:rsidRDefault="00CA3E39">
      <w:pPr>
        <w:pStyle w:val="ConsNormal"/>
        <w:widowControl/>
        <w:ind w:firstLine="540"/>
        <w:jc w:val="both"/>
      </w:pPr>
      <w:r>
        <w:t>3.5. Сертификационные испытания проводятся испытательными лабораториями, аккредитованными в установленном порядке.</w:t>
      </w:r>
    </w:p>
    <w:p w:rsidR="00CA3E39" w:rsidRDefault="00CA3E39">
      <w:pPr>
        <w:pStyle w:val="ConsNormal"/>
        <w:widowControl/>
        <w:ind w:firstLine="540"/>
        <w:jc w:val="both"/>
      </w:pPr>
      <w:r>
        <w:t>3.6. Информация о действующих в ССЕх аккредитованных органах по сертификации и аккредитованных испытательных лабораториях предоставляется Центральным органом ССЕх.</w:t>
      </w:r>
    </w:p>
    <w:p w:rsidR="00CA3E39" w:rsidRDefault="00CA3E39">
      <w:pPr>
        <w:pStyle w:val="ConsNormal"/>
        <w:widowControl/>
        <w:ind w:firstLine="540"/>
        <w:jc w:val="both"/>
      </w:pPr>
      <w:r>
        <w:t>3.7. При положительных результатах сертификации заявителю выдается сертификат соответствия (сертификат) на Ex-оборудование серийного производства, партию или единичное изделие.</w:t>
      </w:r>
    </w:p>
    <w:p w:rsidR="00CA3E39" w:rsidRDefault="00CA3E39">
      <w:pPr>
        <w:pStyle w:val="ConsNormal"/>
        <w:widowControl/>
        <w:ind w:firstLine="540"/>
        <w:jc w:val="both"/>
      </w:pPr>
      <w:r>
        <w:t>3.8. Сертификат выдается по заявке изготовителя или уполномоченного изготовителем лица. Изготовителем является организация, независимо от формы собственности, производящая Ex-оборудование. Изготовителем может являться организация, расположенная в определенном месте или местах и осуществляющая или контролирующая такие стадии производства, контроля обслуживания и хранения Ex-оборудования, которые дают возможность принять ответственность за постоянное соответствие Ex-оборудования установленным требованиям и выполнять все обязательства, вытекающие из принятой ответственности.</w:t>
      </w:r>
    </w:p>
    <w:p w:rsidR="00CA3E39" w:rsidRDefault="00CA3E39">
      <w:pPr>
        <w:pStyle w:val="ConsNormal"/>
        <w:widowControl/>
        <w:ind w:firstLine="540"/>
        <w:jc w:val="both"/>
      </w:pPr>
      <w:r>
        <w:t>3.9. При сертификации Ex-оборудования применяются схемы сертификации 1а, 3а, 5, 7 и 8, которые соответствуют схемам сертификации, принятым в документе "Порядок проведения сертификации продукции в Российской Федерации". Схема сертификации определяется сертификационным центром исходя из потенциальной опасности Ex-оборудования и условий его применения с учетом предложений заявителя.</w:t>
      </w:r>
    </w:p>
    <w:p w:rsidR="00CA3E39" w:rsidRDefault="00CA3E39">
      <w:pPr>
        <w:pStyle w:val="ConsNormal"/>
        <w:widowControl/>
        <w:ind w:firstLine="540"/>
        <w:jc w:val="both"/>
      </w:pPr>
      <w:r>
        <w:t>3.10. В сертификате на Ex-оборудование должны указываться условия применения (группа I и (или) группа II).</w:t>
      </w:r>
    </w:p>
    <w:p w:rsidR="00CA3E39" w:rsidRDefault="00CA3E39">
      <w:pPr>
        <w:pStyle w:val="ConsNormal"/>
        <w:widowControl/>
        <w:ind w:firstLine="540"/>
        <w:jc w:val="both"/>
      </w:pPr>
      <w:r>
        <w:t>3.11. При сертификации Ex-оборудования с нетрадиционным способом обеспечения взрывозащиты испытания проводятся на соответствие стандартам, определяемым органом по сертификации, а программа его испытания согласовывается с Госгортехнадзором России.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CA3E39" w:rsidRDefault="00CA3E39">
      <w:pPr>
        <w:pStyle w:val="ConsNormal"/>
        <w:widowControl/>
        <w:ind w:firstLine="540"/>
        <w:jc w:val="both"/>
      </w:pPr>
      <w:r>
        <w:t>Закон РФ от 10.06.1993 N 5151-1 "О сертификации продукции и услуг" утратил силу в связи с принятием Федерального закона от 27.12.2002 N 184-ФЗ "О техническом регулировании".</w:t>
      </w: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rmal"/>
        <w:widowControl/>
        <w:ind w:firstLine="540"/>
        <w:jc w:val="both"/>
      </w:pPr>
      <w:r>
        <w:t>3.12. В соответствующих случаях обязательной составной частью сертификата соответствия на Ex-оборудование, подлежащего обязательной сертификации в области пожарной безопасности, является сертификат пожарной безопасности (п. 1 ст. 6 Закона Российской Федерации "О сертификации продукции и услуг").</w:t>
      </w:r>
    </w:p>
    <w:p w:rsidR="00CA3E39" w:rsidRDefault="00CA3E39">
      <w:pPr>
        <w:pStyle w:val="ConsNormal"/>
        <w:widowControl/>
        <w:ind w:firstLine="540"/>
        <w:jc w:val="both"/>
      </w:pPr>
      <w:r>
        <w:t>3.13. В случаях, если Ex-оборудование является средством измерений, на которое распространяется государственный метрологический контроль и надзор в соответствии со ст. 13 Закона Российской Федерации "Об обеспечении единства измерений", заявитель в обязательном порядке должен быть извещен о необходимости получения на это Ex-оборудование сертификата об утверждении типа средств измерений (ст. 14 Закона Российской Федерации "Об обеспечении единства измерений").</w:t>
      </w:r>
    </w:p>
    <w:p w:rsidR="00CA3E39" w:rsidRDefault="00CA3E39">
      <w:pPr>
        <w:pStyle w:val="ConsNormal"/>
        <w:widowControl/>
        <w:ind w:firstLine="540"/>
        <w:jc w:val="both"/>
      </w:pPr>
      <w:r>
        <w:t>3.14. Сертификация импортируемого Ex-оборудования осуществляется в соответствии с настоящими правилами.</w:t>
      </w:r>
    </w:p>
    <w:p w:rsidR="00CA3E39" w:rsidRDefault="00CA3E39">
      <w:pPr>
        <w:pStyle w:val="ConsNormal"/>
        <w:widowControl/>
        <w:ind w:firstLine="540"/>
        <w:jc w:val="both"/>
      </w:pPr>
      <w:r>
        <w:t>3.15. Оплата работ по обязательной сертификации Ех-оборудования проводится в соответствии с документом "Правила по сертификации. Оплата работ по сертификации продукции и услуг".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IV. Структура и участники ССЕх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4.1. В структуре ССЕх действуют следующие участники сертификации:</w:t>
      </w:r>
    </w:p>
    <w:p w:rsidR="00CA3E39" w:rsidRDefault="00CA3E39">
      <w:pPr>
        <w:pStyle w:val="ConsNormal"/>
        <w:widowControl/>
        <w:ind w:firstLine="540"/>
        <w:jc w:val="both"/>
      </w:pPr>
      <w:r>
        <w:t>Орган-член МЭК Ех по участию в схеме МЭКЕх (Госстандарт России);</w:t>
      </w:r>
    </w:p>
    <w:p w:rsidR="00CA3E39" w:rsidRDefault="00CA3E39">
      <w:pPr>
        <w:pStyle w:val="ConsNormal"/>
        <w:widowControl/>
        <w:ind w:firstLine="540"/>
        <w:jc w:val="both"/>
      </w:pPr>
      <w:r>
        <w:t>Центральный орган ССЕх (далее - ЦО ССЕх), созданный на базе Управления стандартизации Госстандарта России и в состав которого входят представители Госстандарта России и Госгортехнадзора России;</w:t>
      </w:r>
    </w:p>
    <w:p w:rsidR="00CA3E39" w:rsidRDefault="00CA3E39">
      <w:pPr>
        <w:pStyle w:val="ConsNormal"/>
        <w:widowControl/>
        <w:ind w:firstLine="540"/>
        <w:jc w:val="both"/>
      </w:pPr>
      <w:r>
        <w:t>Совет ССЕх, в который входят представители Госстандарта России, Госгортехнадзора России, других заинтересованных организаций, научно-методического центра ССЕх (далее - НМЦ ССЕх), сертификационных органов и испытательных лабораторий, потребителей, изготовителей;</w:t>
      </w:r>
    </w:p>
    <w:p w:rsidR="00CA3E39" w:rsidRDefault="00CA3E39">
      <w:pPr>
        <w:pStyle w:val="ConsNormal"/>
        <w:widowControl/>
        <w:ind w:firstLine="540"/>
        <w:jc w:val="both"/>
      </w:pPr>
      <w:r>
        <w:t>НМЦ ССЕх, функционирующий под общим руководством ВНИИНМАШ и состав которого утверждается Госстандартом России;</w:t>
      </w:r>
    </w:p>
    <w:p w:rsidR="00CA3E39" w:rsidRDefault="00CA3E39">
      <w:pPr>
        <w:pStyle w:val="ConsNormal"/>
        <w:widowControl/>
        <w:ind w:firstLine="540"/>
        <w:jc w:val="both"/>
      </w:pPr>
      <w:r>
        <w:t>Секретариат Национального органа Российской Федерации по участию в схеме МЭКЕх;</w:t>
      </w:r>
    </w:p>
    <w:p w:rsidR="00CA3E39" w:rsidRDefault="00CA3E39">
      <w:pPr>
        <w:pStyle w:val="ConsNormal"/>
        <w:widowControl/>
        <w:ind w:firstLine="540"/>
        <w:jc w:val="both"/>
      </w:pPr>
      <w:r>
        <w:t>аккредитованные в установленном порядке сертификационные центры, выполняющие функции органов по сертификации и испытательных лабораторий;</w:t>
      </w:r>
    </w:p>
    <w:p w:rsidR="00CA3E39" w:rsidRDefault="00CA3E39">
      <w:pPr>
        <w:pStyle w:val="ConsNormal"/>
        <w:widowControl/>
        <w:ind w:firstLine="540"/>
        <w:jc w:val="both"/>
      </w:pPr>
      <w:r>
        <w:t>аккредитованные в установленном порядке технически компетентные и независимые испытательные лаборатории (далее - испытательные лаборатории);</w:t>
      </w:r>
    </w:p>
    <w:p w:rsidR="00CA3E39" w:rsidRDefault="00CA3E39">
      <w:pPr>
        <w:pStyle w:val="ConsNormal"/>
        <w:widowControl/>
        <w:ind w:firstLine="540"/>
        <w:jc w:val="both"/>
      </w:pPr>
      <w:r>
        <w:t>заявители (изготовители).</w:t>
      </w:r>
    </w:p>
    <w:p w:rsidR="00CA3E39" w:rsidRDefault="00CA3E39">
      <w:pPr>
        <w:pStyle w:val="ConsNormal"/>
        <w:widowControl/>
        <w:ind w:firstLine="540"/>
        <w:jc w:val="both"/>
      </w:pPr>
      <w:r>
        <w:t>4.2. ЦО ССЕх имеет в своем составе Апелляционную комиссию.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V. Функции участников ССЕх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5.1. ЦО ССЕх осуществляет функции в соответствии с документом "Правила проведения сертификации в Российской Федерации".</w:t>
      </w:r>
    </w:p>
    <w:p w:rsidR="00CA3E39" w:rsidRDefault="00CA3E39">
      <w:pPr>
        <w:pStyle w:val="ConsNormal"/>
        <w:widowControl/>
        <w:ind w:firstLine="540"/>
        <w:jc w:val="both"/>
      </w:pPr>
      <w:r>
        <w:t>5.2. Совет ССЕх вырабатывает политику, определяющую деятельность ЦО ССЕх, и осуществляет контроль проведения этой политики.</w:t>
      </w:r>
    </w:p>
    <w:p w:rsidR="00CA3E39" w:rsidRDefault="00CA3E39">
      <w:pPr>
        <w:pStyle w:val="ConsNormal"/>
        <w:widowControl/>
        <w:ind w:firstLine="540"/>
        <w:jc w:val="both"/>
      </w:pPr>
      <w:r>
        <w:t>Вопросы членства в Совете ССЕх, процедура принятия решений устанавливаются в положении о Совете ССЕх.</w:t>
      </w:r>
    </w:p>
    <w:p w:rsidR="00CA3E39" w:rsidRDefault="00CA3E39">
      <w:pPr>
        <w:pStyle w:val="ConsNormal"/>
        <w:widowControl/>
        <w:ind w:firstLine="540"/>
        <w:jc w:val="both"/>
      </w:pPr>
      <w:r>
        <w:t>5.3. Апелляционная комиссия при ЦО ССЕх осуществляет рассмотрение спорных вопросов в области процедур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5.4. НМЦ ССЕх осуществляет:</w:t>
      </w:r>
    </w:p>
    <w:p w:rsidR="00CA3E39" w:rsidRDefault="00CA3E39">
      <w:pPr>
        <w:pStyle w:val="ConsNormal"/>
        <w:widowControl/>
        <w:ind w:firstLine="540"/>
        <w:jc w:val="both"/>
      </w:pPr>
      <w:r>
        <w:t>разработку предложений по совершенствованию организационно-методических документов ССЕх, обеспечение гармонизации их с правилами Схемы МЭКЕх;</w:t>
      </w:r>
    </w:p>
    <w:p w:rsidR="00CA3E39" w:rsidRDefault="00CA3E39">
      <w:pPr>
        <w:pStyle w:val="ConsNormal"/>
        <w:widowControl/>
        <w:ind w:firstLine="540"/>
        <w:jc w:val="both"/>
      </w:pPr>
      <w:r>
        <w:t>разработку предложений по гармонизации государственных стандартов, действующих в ССЕх, со стандартами МЭК и европейскими нормами ЕН;</w:t>
      </w:r>
    </w:p>
    <w:p w:rsidR="00CA3E39" w:rsidRDefault="00CA3E39">
      <w:pPr>
        <w:pStyle w:val="ConsNormal"/>
        <w:widowControl/>
        <w:ind w:firstLine="540"/>
        <w:jc w:val="both"/>
      </w:pPr>
      <w:r>
        <w:t>сбор и анализ информации о деятельности сертификационных центров и испытательных лабораторий и представление результатов анализа в ЦО ССЕх;</w:t>
      </w:r>
    </w:p>
    <w:p w:rsidR="00CA3E39" w:rsidRDefault="00CA3E39">
      <w:pPr>
        <w:pStyle w:val="ConsNormal"/>
        <w:widowControl/>
        <w:ind w:firstLine="540"/>
        <w:jc w:val="both"/>
      </w:pPr>
      <w:r>
        <w:t>ведение учета и представление информации о сертифицированной в ССЕх продукции.</w:t>
      </w:r>
    </w:p>
    <w:p w:rsidR="00CA3E39" w:rsidRDefault="00CA3E39">
      <w:pPr>
        <w:pStyle w:val="ConsNormal"/>
        <w:widowControl/>
        <w:ind w:firstLine="540"/>
        <w:jc w:val="both"/>
      </w:pPr>
      <w:r>
        <w:t>5.5. Сертификационный центр Ex-оборудования осуществляет: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сертификацию продукции и выдачу сертификатов;</w:t>
      </w:r>
    </w:p>
    <w:p w:rsidR="00CA3E39" w:rsidRDefault="00CA3E39">
      <w:pPr>
        <w:pStyle w:val="ConsNormal"/>
        <w:widowControl/>
        <w:ind w:firstLine="540"/>
        <w:jc w:val="both"/>
      </w:pPr>
      <w:r>
        <w:t>инспекционный контроль сертифицированной продукции;</w:t>
      </w:r>
    </w:p>
    <w:p w:rsidR="00CA3E39" w:rsidRDefault="00CA3E39">
      <w:pPr>
        <w:pStyle w:val="ConsNormal"/>
        <w:widowControl/>
        <w:ind w:firstLine="540"/>
        <w:jc w:val="both"/>
      </w:pPr>
      <w:r>
        <w:t>проверку производства заявленной на сертификацию продукции;</w:t>
      </w:r>
    </w:p>
    <w:p w:rsidR="00CA3E39" w:rsidRDefault="00CA3E39">
      <w:pPr>
        <w:pStyle w:val="ConsNormal"/>
        <w:widowControl/>
        <w:ind w:firstLine="540"/>
        <w:jc w:val="both"/>
      </w:pPr>
      <w:r>
        <w:t>экспертизу протоколов оценки и испытаний заявленной на сертификацию продукции;</w:t>
      </w:r>
    </w:p>
    <w:p w:rsidR="00CA3E39" w:rsidRDefault="00CA3E39">
      <w:pPr>
        <w:pStyle w:val="ConsNormal"/>
        <w:widowControl/>
        <w:ind w:firstLine="540"/>
        <w:jc w:val="both"/>
      </w:pPr>
      <w:r>
        <w:t>подготовку заключения по результатам экспертизы технической документации и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приостановку либо отмену действия выданных им сертификатов или знаков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формирование и актуализацию фонда нормативных документов, необходимых для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предоставление заявителю по его требованию необходимой информации в пределах своей компетенции.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Сертификационные центры осуществляют свои функции на основе испытаний собственных испытательных лабораторий. Допускается сертификация на основе протоколов испытательных лабораторий, с которыми сертификационный центр связан договорными отношениями, оформленными в установленном законодательством порядке.</w:t>
      </w:r>
    </w:p>
    <w:p w:rsidR="00CA3E39" w:rsidRDefault="00CA3E39">
      <w:pPr>
        <w:pStyle w:val="ConsNormal"/>
        <w:widowControl/>
        <w:ind w:firstLine="540"/>
        <w:jc w:val="both"/>
      </w:pPr>
      <w:r>
        <w:t>Работы по сертификации в рамках органа по сертификации осуществляются экспертами, сертифицированными по специализации "Сертификация взрывозащищенного и рудничного электрооборудования".</w:t>
      </w:r>
    </w:p>
    <w:p w:rsidR="00CA3E39" w:rsidRDefault="00CA3E39">
      <w:pPr>
        <w:pStyle w:val="ConsNormal"/>
        <w:widowControl/>
        <w:ind w:firstLine="540"/>
        <w:jc w:val="both"/>
      </w:pPr>
      <w:r>
        <w:t>5.6. Испытательная лаборатория проводит:</w:t>
      </w:r>
    </w:p>
    <w:p w:rsidR="00CA3E39" w:rsidRDefault="00CA3E39">
      <w:pPr>
        <w:pStyle w:val="ConsNormal"/>
        <w:widowControl/>
        <w:ind w:firstLine="540"/>
        <w:jc w:val="both"/>
      </w:pPr>
      <w:r>
        <w:t>отбор и идентификацию образцов;</w:t>
      </w:r>
    </w:p>
    <w:p w:rsidR="00CA3E39" w:rsidRDefault="00CA3E39">
      <w:pPr>
        <w:pStyle w:val="ConsNormal"/>
        <w:widowControl/>
        <w:ind w:firstLine="540"/>
        <w:jc w:val="both"/>
      </w:pPr>
      <w:r>
        <w:t>экспертизу технической документации;</w:t>
      </w:r>
    </w:p>
    <w:p w:rsidR="00CA3E39" w:rsidRDefault="00CA3E39">
      <w:pPr>
        <w:pStyle w:val="ConsNormal"/>
        <w:widowControl/>
        <w:ind w:firstLine="540"/>
        <w:jc w:val="both"/>
      </w:pPr>
      <w:r>
        <w:t>оценку конструкции и испытания образцов;</w:t>
      </w:r>
    </w:p>
    <w:p w:rsidR="00CA3E39" w:rsidRDefault="00CA3E39">
      <w:pPr>
        <w:pStyle w:val="ConsNormal"/>
        <w:widowControl/>
        <w:ind w:firstLine="540"/>
        <w:jc w:val="both"/>
      </w:pPr>
      <w:r>
        <w:t>выдачу протоколов оценки и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5.7. Заявители при проведении сертификации Ех-оборудования:</w:t>
      </w:r>
    </w:p>
    <w:p w:rsidR="00CA3E39" w:rsidRDefault="00CA3E39">
      <w:pPr>
        <w:pStyle w:val="ConsNormal"/>
        <w:widowControl/>
        <w:ind w:firstLine="540"/>
        <w:jc w:val="both"/>
      </w:pPr>
      <w:r>
        <w:t>направляют заявку на проведение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предоставляют в установленном порядке образцы (образец);</w:t>
      </w:r>
    </w:p>
    <w:p w:rsidR="00CA3E39" w:rsidRDefault="00CA3E39">
      <w:pPr>
        <w:pStyle w:val="ConsNormal"/>
        <w:widowControl/>
        <w:ind w:firstLine="540"/>
        <w:jc w:val="both"/>
      </w:pPr>
      <w:r>
        <w:t>предоставляют техническую и другую документацию, необходимую для проведения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заявляют о соответствии Ex-оборудования показателям назначения;</w:t>
      </w:r>
    </w:p>
    <w:p w:rsidR="00CA3E39" w:rsidRDefault="00CA3E39">
      <w:pPr>
        <w:pStyle w:val="ConsNormal"/>
        <w:widowControl/>
        <w:ind w:firstLine="540"/>
        <w:jc w:val="both"/>
      </w:pPr>
      <w:r>
        <w:t>обеспечивают соответствие реализуемого Ex-оборудования требованиям нормативных документов, на соответствие которым оно было сертифицировано, а также показателям назначения;</w:t>
      </w:r>
    </w:p>
    <w:p w:rsidR="00CA3E39" w:rsidRDefault="00CA3E39">
      <w:pPr>
        <w:pStyle w:val="ConsNormal"/>
        <w:widowControl/>
        <w:ind w:firstLine="540"/>
        <w:jc w:val="both"/>
      </w:pPr>
      <w:r>
        <w:t>маркируют сертифицированное Ex-оборудование знаком соответствия в установленном порядке;</w:t>
      </w:r>
    </w:p>
    <w:p w:rsidR="00CA3E39" w:rsidRDefault="00CA3E39">
      <w:pPr>
        <w:pStyle w:val="ConsNormal"/>
        <w:widowControl/>
        <w:ind w:firstLine="540"/>
        <w:jc w:val="both"/>
      </w:pPr>
      <w:r>
        <w:t>указывают в сопроводительной документации сведения о сертификации и нормативных документах, которым оно должно соответствовать, обеспечивают доведение этой информации до потребителя в установленном порядке;</w:t>
      </w:r>
    </w:p>
    <w:p w:rsidR="00CA3E39" w:rsidRDefault="00CA3E39">
      <w:pPr>
        <w:pStyle w:val="ConsNormal"/>
        <w:widowControl/>
        <w:ind w:firstLine="540"/>
        <w:jc w:val="both"/>
      </w:pPr>
      <w:r>
        <w:t>применяют сертификат соответствия и знак соответствия, руководствуясь законодательными актами Российской Федерации, основополагающими документами по сертификации, настоящими правилами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обеспечивают беспрепятственное выполнение своих полномочий должностными лицами сертификационных центров и должностными лицами, осуществляющими контроль сертифицированного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приостанавливает или прекращает реализацию Ех-оборудования, подлежащего сертификации в законодательно регулируемой сфере, если оно не отвечает требованиям нормативных документов, на соответствие которым оно сертифицировано; по истечении срока действия сертификата; в случае приостановки его действия или отмены решением сертификационного центра;</w:t>
      </w:r>
    </w:p>
    <w:p w:rsidR="00CA3E39" w:rsidRDefault="00CA3E39">
      <w:pPr>
        <w:pStyle w:val="ConsNormal"/>
        <w:widowControl/>
        <w:ind w:firstLine="540"/>
        <w:jc w:val="both"/>
      </w:pPr>
      <w:r>
        <w:t>извещают сертификационный центр об изменениях, вносимых в техническую документацию и в технологический процесс производства сертифицированного Ех-оборудования.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VI. Нормативные документы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6.1. Нормативной основой сертификации Ex-оборудования являются государственные стандарты на Ex-оборудование, гармонизированные со стандартами МЭК и европейскими нормами ЕН, и нормативные документы Госгортехнадзора России.</w:t>
      </w:r>
    </w:p>
    <w:p w:rsidR="00CA3E39" w:rsidRDefault="00CA3E39">
      <w:pPr>
        <w:pStyle w:val="ConsNormal"/>
        <w:widowControl/>
        <w:ind w:firstLine="540"/>
        <w:jc w:val="both"/>
      </w:pPr>
      <w:r>
        <w:t>6.2. Виды взрывозащиты Ex-оборудования определены государственными стандартами, утвержденными в установленном порядке.</w:t>
      </w:r>
    </w:p>
    <w:p w:rsidR="00CA3E39" w:rsidRDefault="00CA3E39">
      <w:pPr>
        <w:pStyle w:val="ConsNormal"/>
        <w:widowControl/>
        <w:ind w:firstLine="540"/>
        <w:jc w:val="both"/>
      </w:pPr>
      <w:r>
        <w:t>6.3. Перечень нормативных документов, на соответствие которым проводится обязательная сертификация Ex-оборудования, установлен "Номенклатурой продукции и услуг (работ), в отношении которых законодательными актами Российской Федерации предусмотрена их обязательная сертификация".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VII. Порядок проведения работ</w:t>
      </w:r>
    </w:p>
    <w:p w:rsidR="00CA3E39" w:rsidRDefault="00CA3E39">
      <w:pPr>
        <w:pStyle w:val="ConsNormal"/>
        <w:widowControl/>
        <w:ind w:firstLine="0"/>
        <w:jc w:val="center"/>
      </w:pPr>
      <w:r>
        <w:t>по сертификации Ех-оборудования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Сертификация Ex-оборудования включает:</w:t>
      </w:r>
    </w:p>
    <w:p w:rsidR="00CA3E39" w:rsidRDefault="00CA3E39">
      <w:pPr>
        <w:pStyle w:val="ConsNormal"/>
        <w:widowControl/>
        <w:ind w:firstLine="540"/>
        <w:jc w:val="both"/>
      </w:pPr>
      <w:r>
        <w:t>подачу и рассмотрение заявки на проведение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подачу и рассмотрение заявления о соответствии Ех-оборудования показателям назначения;</w:t>
      </w:r>
    </w:p>
    <w:p w:rsidR="00CA3E39" w:rsidRDefault="00CA3E39">
      <w:pPr>
        <w:pStyle w:val="ConsNormal"/>
        <w:widowControl/>
        <w:ind w:firstLine="540"/>
        <w:jc w:val="both"/>
      </w:pPr>
      <w:r>
        <w:t>принятие решения по заявке на проведение сертификации продукции, в том числе выбор схемы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экспертизу технической документации;</w:t>
      </w:r>
    </w:p>
    <w:p w:rsidR="00CA3E39" w:rsidRDefault="00CA3E39">
      <w:pPr>
        <w:pStyle w:val="ConsNormal"/>
        <w:widowControl/>
        <w:ind w:firstLine="540"/>
        <w:jc w:val="both"/>
      </w:pPr>
      <w:r>
        <w:t>отбор образцов для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идентификацию образцов;</w:t>
      </w:r>
    </w:p>
    <w:p w:rsidR="00CA3E39" w:rsidRDefault="00CA3E39">
      <w:pPr>
        <w:pStyle w:val="ConsNormal"/>
        <w:widowControl/>
        <w:ind w:firstLine="540"/>
        <w:jc w:val="both"/>
      </w:pPr>
      <w:r>
        <w:t>оценку конструкции и испытание образцов, оформление протоколов оценки и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оценку производства или сертификацию системы качества (производства), если это предусмотрено схемой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анализ полученных результатов и принятие решения о выдаче (или об отказе в выдаче) сертификата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выдачу сертификата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осуществление инспекционного контроля сертифицированной продукции (в соответствии с применяемой схемой сертификации);</w:t>
      </w:r>
    </w:p>
    <w:p w:rsidR="00CA3E39" w:rsidRDefault="00CA3E39">
      <w:pPr>
        <w:pStyle w:val="ConsNormal"/>
        <w:widowControl/>
        <w:ind w:firstLine="540"/>
        <w:jc w:val="both"/>
      </w:pPr>
      <w:r>
        <w:t>корректирующие мероприятия при выявлении несоответствия Ех-оборудования установленным требованиям и при неправильном применении знака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предоставление информации о результатах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Процедуры сертификации должны обеспечивать соблюдение конфиденциальности информации, составляющей коммерческую тайну.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7.1. Подача и рассмотрение заявки</w:t>
      </w:r>
    </w:p>
    <w:p w:rsidR="00CA3E39" w:rsidRDefault="00CA3E39">
      <w:pPr>
        <w:pStyle w:val="ConsNormal"/>
        <w:widowControl/>
        <w:ind w:firstLine="540"/>
        <w:jc w:val="both"/>
      </w:pPr>
      <w:r>
        <w:t>7.1.1. Заявку на сертификацию Ex-оборудования заявитель может подать любому сертификационному центру, аккредитованному на проведение работ по сертификации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7.1.2. Одновременно с заявкой представляется заявление о соответствии Ех-оборудования показателям назначения.</w:t>
      </w:r>
    </w:p>
    <w:p w:rsidR="00CA3E39" w:rsidRDefault="00CA3E39">
      <w:pPr>
        <w:pStyle w:val="ConsNormal"/>
        <w:widowControl/>
        <w:ind w:firstLine="540"/>
        <w:jc w:val="both"/>
      </w:pPr>
      <w:r>
        <w:t>7.1.3. Форма заявки на проведение сертификации продукции приведена в документе "Система сертификации ГОСТ Р. Формы основных документов, применяемых в Системе". В разделе "Дополнительные сведения" заявки на проведение сертификации продукции указывается о соответствии Ех-оборудования требованиям нормативных документов, указанных в п. п. 6.2 и 7.4.</w:t>
      </w:r>
    </w:p>
    <w:p w:rsidR="00CA3E39" w:rsidRDefault="00CA3E39">
      <w:pPr>
        <w:pStyle w:val="ConsNormal"/>
        <w:widowControl/>
        <w:ind w:firstLine="540"/>
        <w:jc w:val="both"/>
      </w:pPr>
      <w:r>
        <w:t>Заявитель в заявке может указывать схему сертификации.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7.2. Решение по заявке</w:t>
      </w:r>
    </w:p>
    <w:p w:rsidR="00CA3E39" w:rsidRDefault="00CA3E39">
      <w:pPr>
        <w:pStyle w:val="ConsNormal"/>
        <w:widowControl/>
        <w:ind w:firstLine="540"/>
        <w:jc w:val="both"/>
      </w:pPr>
      <w:r>
        <w:t>7.2.1. Сертификационный центр рассматривает заявку и не позднее двух недель направляет заявителю решение по заявке.</w:t>
      </w:r>
    </w:p>
    <w:p w:rsidR="00CA3E39" w:rsidRDefault="00CA3E39">
      <w:pPr>
        <w:pStyle w:val="ConsNormal"/>
        <w:widowControl/>
        <w:ind w:firstLine="540"/>
        <w:jc w:val="both"/>
      </w:pPr>
      <w:r>
        <w:t>7.2.2. Решение по заявке на проведение сертификации Ех-оборудования содержит все основные условия сертификации, установленные в настоящих правилах, в том числе следующую информацию:</w:t>
      </w:r>
    </w:p>
    <w:p w:rsidR="00CA3E39" w:rsidRDefault="00CA3E39">
      <w:pPr>
        <w:pStyle w:val="ConsNormal"/>
        <w:widowControl/>
        <w:ind w:firstLine="540"/>
        <w:jc w:val="both"/>
      </w:pPr>
      <w:r>
        <w:t>схема сертификации;</w:t>
      </w:r>
    </w:p>
    <w:p w:rsidR="00CA3E39" w:rsidRDefault="00CA3E39">
      <w:pPr>
        <w:pStyle w:val="ConsNormal"/>
        <w:widowControl/>
        <w:ind w:firstLine="540"/>
        <w:jc w:val="both"/>
      </w:pPr>
      <w:r>
        <w:t>нормативные документы, на соответствие требованиям которых будет проводиться сертификация, а также нормативные документы, указанные в дополнительных сведениях заявки;</w:t>
      </w:r>
    </w:p>
    <w:p w:rsidR="00CA3E39" w:rsidRDefault="00CA3E39">
      <w:pPr>
        <w:pStyle w:val="ConsNormal"/>
        <w:widowControl/>
        <w:ind w:firstLine="540"/>
        <w:jc w:val="both"/>
      </w:pPr>
      <w:r>
        <w:t>программа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анализ состояния производства (если это предусмотрено схемой сертификации);</w:t>
      </w:r>
    </w:p>
    <w:p w:rsidR="00CA3E39" w:rsidRDefault="00CA3E39">
      <w:pPr>
        <w:pStyle w:val="ConsNormal"/>
        <w:widowControl/>
        <w:ind w:firstLine="540"/>
        <w:jc w:val="both"/>
      </w:pPr>
      <w:r>
        <w:t>число образцов, необходимых для проведения испытаний в целях сертификации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порядок отбора образцов.</w:t>
      </w:r>
    </w:p>
    <w:p w:rsidR="00CA3E39" w:rsidRDefault="00CA3E39">
      <w:pPr>
        <w:pStyle w:val="ConsNormal"/>
        <w:widowControl/>
        <w:ind w:firstLine="540"/>
        <w:jc w:val="both"/>
      </w:pPr>
      <w:r>
        <w:t>7.2.3. Для конкретных изделий и конструктивных решений испытательная лаборатория формулирует задание для заявителя по предоставлению необходимого комплекта средств для испытаний, актов предварительных испытаний (на прочность, температуру и т.д.). Например, Ex-оборудование с залитыми компаундом или запрессованными в пластмассе сборочными единицами или деталями должно быть дополнительно укомплектовано образцами этих сборочных единиц и деталей, но без их заливки и запрессовки по согласованию между заявителем и испытательной лабораторией. С образцами представляются защитные стекла, источники питания, компоненты (транзисторы, диоды и т.п.), присоединенные отрезки кабелей (проводов), кабельные заглушки, специальный инструмент и приспособления для разборки.</w:t>
      </w:r>
    </w:p>
    <w:p w:rsidR="00CA3E39" w:rsidRDefault="00CA3E39">
      <w:pPr>
        <w:pStyle w:val="ConsNormal"/>
        <w:widowControl/>
        <w:ind w:firstLine="540"/>
        <w:jc w:val="both"/>
      </w:pPr>
      <w:r>
        <w:t>Образцы Ex-оборудования, являющегося взрывозащищенным, в сборе с другими сборочными единицами должны быть укомплектованы этими сборочными единицами или их частями, обеспечивающими проведение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К образцу (образцам) заявитель прилагает необходимые технические документы, состав и требования которых приведены в решении по заявке на проведение сертификации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Решение по заявке содержит информацию о порядке идентификации продукции и экспертизы представленных документов.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7.3. Отбор образцов</w:t>
      </w:r>
    </w:p>
    <w:p w:rsidR="00CA3E39" w:rsidRDefault="00CA3E39">
      <w:pPr>
        <w:pStyle w:val="ConsNormal"/>
        <w:widowControl/>
        <w:ind w:firstLine="540"/>
        <w:jc w:val="both"/>
      </w:pPr>
      <w:r>
        <w:t>7.3.1. Испытания для целей сертификации проводятся на образцах, конструкция, состав и технология изготовления которых должны быть такими же, как у Ex-оборудования, поставляемого потребителю (заказчику).</w:t>
      </w:r>
    </w:p>
    <w:p w:rsidR="00CA3E39" w:rsidRDefault="00CA3E39">
      <w:pPr>
        <w:pStyle w:val="ConsNormal"/>
        <w:widowControl/>
        <w:ind w:firstLine="540"/>
        <w:jc w:val="both"/>
      </w:pPr>
      <w:r>
        <w:t>Число образцов для проведения испытаний в целях сертификации Ех-оборудования определяется в соответствии с требованиями нормативных документов на конкретную продукцию и методами испытаний. По согласованию с сертификационным центром допускается представлять один образец на ряд однотипного Ex-оборудования с одинаковыми средствами взрывозащиты.</w:t>
      </w:r>
    </w:p>
    <w:p w:rsidR="00CA3E39" w:rsidRDefault="00CA3E39">
      <w:pPr>
        <w:pStyle w:val="ConsNormal"/>
        <w:widowControl/>
        <w:ind w:firstLine="540"/>
        <w:jc w:val="both"/>
      </w:pPr>
      <w:r>
        <w:t>7.3.2. Отбор образцов для испытаний Ex-оборудования осуществляет, как правило, представитель сертификационного центра либо по его поручению представитель другой компетентной организации, представляющий третью сторону по отношению к изготовителям и потребителям продукции.</w:t>
      </w:r>
    </w:p>
    <w:p w:rsidR="00CA3E39" w:rsidRDefault="00CA3E39">
      <w:pPr>
        <w:pStyle w:val="ConsNormal"/>
        <w:widowControl/>
        <w:ind w:firstLine="540"/>
        <w:jc w:val="both"/>
      </w:pPr>
      <w:r>
        <w:t>Отбор образцов проводится, как правило, в присутствии ответственных лиц изготовителя (заявителя) методом случайной выборки и оформляется актом отбора образцов в соответствии с документом Госстандарта России ПР 50.3.002-95 "Общий порядок обращения с образцами, используемыми при проведении обязательной сертификации продукции" (зарегистрирован в Министерстве юстиции Российской Федерации 1 марта 1996 г., регистрационный N 1041).</w:t>
      </w:r>
    </w:p>
    <w:p w:rsidR="00CA3E39" w:rsidRDefault="00CA3E39">
      <w:pPr>
        <w:pStyle w:val="ConsNormal"/>
        <w:widowControl/>
        <w:ind w:firstLine="540"/>
        <w:jc w:val="both"/>
      </w:pPr>
      <w:r>
        <w:t>Должны быть приняты меры защиты от подмены образцов.</w:t>
      </w:r>
    </w:p>
    <w:p w:rsidR="00CA3E39" w:rsidRDefault="00CA3E39">
      <w:pPr>
        <w:pStyle w:val="ConsNormal"/>
        <w:widowControl/>
        <w:ind w:firstLine="540"/>
        <w:jc w:val="both"/>
      </w:pPr>
      <w:r>
        <w:t>7.3.3. В случае разрушения образца в результате испытаний заявитель предоставляет испытательной лаборатории дополнительные образцы Ех-оборудования для повторных испытаний.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7.4. Идентификация образцов</w:t>
      </w:r>
    </w:p>
    <w:p w:rsidR="00CA3E39" w:rsidRDefault="00CA3E39">
      <w:pPr>
        <w:pStyle w:val="ConsNormal"/>
        <w:widowControl/>
        <w:ind w:firstLine="540"/>
        <w:jc w:val="both"/>
      </w:pPr>
      <w:r>
        <w:t>Идентификацию продукции проводят как при отборе образцов, так и при испытаниях продукции, ее результаты оформляет сертификационный центр.</w:t>
      </w:r>
    </w:p>
    <w:p w:rsidR="00CA3E39" w:rsidRDefault="00CA3E39">
      <w:pPr>
        <w:pStyle w:val="ConsNormal"/>
        <w:widowControl/>
        <w:ind w:firstLine="540"/>
        <w:jc w:val="both"/>
      </w:pPr>
      <w:r>
        <w:t>Идентификация при отборе образцов состоит в сравнении показателей назначения и других основных показателей, указанных в заявке на проведение сертификации Ex-оборудования, с фактическими и маркированными на образце и в сопроводительной документации, например:</w:t>
      </w:r>
    </w:p>
    <w:p w:rsidR="00CA3E39" w:rsidRDefault="00CA3E39">
      <w:pPr>
        <w:pStyle w:val="ConsNormal"/>
        <w:widowControl/>
        <w:ind w:firstLine="540"/>
        <w:jc w:val="both"/>
      </w:pPr>
      <w:r>
        <w:t>наименование изделия, тип, модель, модификация, маркировка взрывозащиты;</w:t>
      </w:r>
    </w:p>
    <w:p w:rsidR="00CA3E39" w:rsidRDefault="00CA3E39">
      <w:pPr>
        <w:pStyle w:val="ConsNormal"/>
        <w:widowControl/>
        <w:ind w:firstLine="540"/>
        <w:jc w:val="both"/>
      </w:pPr>
      <w:r>
        <w:t>наименование изготовителя или данные по происхождению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нормативный документ, по которому выпускается Ех-оборудование;</w:t>
      </w:r>
    </w:p>
    <w:p w:rsidR="00CA3E39" w:rsidRDefault="00CA3E39">
      <w:pPr>
        <w:pStyle w:val="ConsNormal"/>
        <w:widowControl/>
        <w:ind w:firstLine="540"/>
        <w:jc w:val="both"/>
      </w:pPr>
      <w:r>
        <w:t>принадлежность к данной партии;</w:t>
      </w:r>
    </w:p>
    <w:p w:rsidR="00CA3E39" w:rsidRDefault="00CA3E39">
      <w:pPr>
        <w:pStyle w:val="ConsNormal"/>
        <w:widowControl/>
        <w:ind w:firstLine="540"/>
        <w:jc w:val="both"/>
      </w:pPr>
      <w:r>
        <w:t>принадлежность к данному технологическому процессу и другие.</w:t>
      </w:r>
    </w:p>
    <w:p w:rsidR="00CA3E39" w:rsidRDefault="00CA3E39">
      <w:pPr>
        <w:pStyle w:val="ConsNormal"/>
        <w:widowControl/>
        <w:ind w:firstLine="540"/>
        <w:jc w:val="both"/>
      </w:pPr>
      <w:r>
        <w:t>Идентификацию при отборе образцов проводит представитель организации, определенной для проведения отбора образцов в решении по заявке на проведение сертификации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Программа проверок в целях идентификации оборудования при проведении испытаний определяется сертификационным центром. В этом случае в качестве основания могут приниматься протоколы испытаний по показателям назначения, проведенных на испытательной базе изготовителя.</w:t>
      </w:r>
    </w:p>
    <w:p w:rsidR="00CA3E39" w:rsidRDefault="00CA3E39">
      <w:pPr>
        <w:pStyle w:val="ConsNormal"/>
        <w:widowControl/>
        <w:ind w:firstLine="540"/>
        <w:jc w:val="both"/>
      </w:pPr>
      <w:r>
        <w:t>Идентификацию при проведении испытаний проводит испытательная лаборатория.</w:t>
      </w:r>
    </w:p>
    <w:p w:rsidR="00CA3E39" w:rsidRDefault="00CA3E39">
      <w:pPr>
        <w:pStyle w:val="ConsNormal"/>
        <w:widowControl/>
        <w:ind w:firstLine="540"/>
        <w:jc w:val="both"/>
      </w:pPr>
      <w:r>
        <w:t>Результаты идентификации оформляются в установленном порядке.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7.5. Испытание образцов</w:t>
      </w:r>
    </w:p>
    <w:p w:rsidR="00CA3E39" w:rsidRDefault="00CA3E39">
      <w:pPr>
        <w:pStyle w:val="ConsNormal"/>
        <w:widowControl/>
        <w:ind w:firstLine="540"/>
        <w:jc w:val="both"/>
      </w:pPr>
      <w:r>
        <w:t>7.5.1. Испытательная лаборатория проводит испытания на основе программы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7.5.2. В связи со спецификой изготовления и монтажа Ех-оборудования допускается проведение его испытаний на месте изготовления или монтажа специалистами испытательной лаборатории с использованием аттестованного испытательного оборудования и поверенных средств измерений.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7.6. Протокол испытаний</w:t>
      </w:r>
    </w:p>
    <w:p w:rsidR="00CA3E39" w:rsidRDefault="00CA3E39">
      <w:pPr>
        <w:pStyle w:val="ConsNormal"/>
        <w:widowControl/>
        <w:ind w:firstLine="540"/>
        <w:jc w:val="both"/>
      </w:pPr>
      <w:r>
        <w:t>7.6.1. Испытательная лаборатория составляет и подписывает протокол испытаний, в том числе оформляет результаты экспертизы технической документации и оценки конструкции с целью проверки соответствия Ех-оборудования требованиям нормативных документов, указанных в программе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Протокол испытаний содержит, как правило, следующую информацию:</w:t>
      </w:r>
    </w:p>
    <w:p w:rsidR="00CA3E39" w:rsidRDefault="00CA3E39">
      <w:pPr>
        <w:pStyle w:val="ConsNormal"/>
        <w:widowControl/>
        <w:ind w:firstLine="540"/>
        <w:jc w:val="both"/>
      </w:pPr>
      <w:r>
        <w:t>наименование и адрес испытательной лаборатории;</w:t>
      </w:r>
    </w:p>
    <w:p w:rsidR="00CA3E39" w:rsidRDefault="00CA3E39">
      <w:pPr>
        <w:pStyle w:val="ConsNormal"/>
        <w:widowControl/>
        <w:ind w:firstLine="540"/>
        <w:jc w:val="both"/>
      </w:pPr>
      <w:r>
        <w:t>регистрационный номер, дату выдачи и срок действия аттестата аккредитации испытательной лаборатории;</w:t>
      </w:r>
    </w:p>
    <w:p w:rsidR="00CA3E39" w:rsidRDefault="00CA3E39">
      <w:pPr>
        <w:pStyle w:val="ConsNormal"/>
        <w:widowControl/>
        <w:ind w:firstLine="540"/>
        <w:jc w:val="both"/>
      </w:pPr>
      <w:r>
        <w:t>номер и дата протокола испытаний, нумерация каждой страницы протокола, указание общего количества страниц;</w:t>
      </w:r>
    </w:p>
    <w:p w:rsidR="00CA3E39" w:rsidRDefault="00CA3E39">
      <w:pPr>
        <w:pStyle w:val="ConsNormal"/>
        <w:widowControl/>
        <w:ind w:firstLine="540"/>
        <w:jc w:val="both"/>
      </w:pPr>
      <w:r>
        <w:t>наименование и название Ex-оборудования, тип (модификация, модель, марка);</w:t>
      </w:r>
    </w:p>
    <w:p w:rsidR="00CA3E39" w:rsidRDefault="00CA3E39">
      <w:pPr>
        <w:pStyle w:val="ConsNormal"/>
        <w:widowControl/>
        <w:ind w:firstLine="540"/>
        <w:jc w:val="both"/>
      </w:pPr>
      <w:r>
        <w:t>заводские номера образцов (при наличии) или условные номера, присвоенные испытательной лабораторией;</w:t>
      </w:r>
    </w:p>
    <w:p w:rsidR="00CA3E39" w:rsidRDefault="00CA3E39">
      <w:pPr>
        <w:pStyle w:val="ConsNormal"/>
        <w:widowControl/>
        <w:ind w:firstLine="540"/>
        <w:jc w:val="both"/>
      </w:pPr>
      <w:r>
        <w:t>характеристика Ex-оборудования (назначение, конструктивное исполнение, маркировка взрывозащиты, степени защиты (IP), класс защиты от поражения электрическим током и т.д.);</w:t>
      </w:r>
    </w:p>
    <w:p w:rsidR="00CA3E39" w:rsidRDefault="00CA3E39">
      <w:pPr>
        <w:pStyle w:val="ConsNormal"/>
        <w:widowControl/>
        <w:ind w:firstLine="540"/>
        <w:jc w:val="both"/>
      </w:pPr>
      <w:r>
        <w:t>описание, фотографии и другая информация, необходимая для идентификации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данные о заявителе (наименование организации заявителя и адрес);</w:t>
      </w:r>
    </w:p>
    <w:p w:rsidR="00CA3E39" w:rsidRDefault="00CA3E39">
      <w:pPr>
        <w:pStyle w:val="ConsNormal"/>
        <w:widowControl/>
        <w:ind w:firstLine="540"/>
        <w:jc w:val="both"/>
      </w:pPr>
      <w:r>
        <w:t>данные об изготовителе (наименование, адрес);</w:t>
      </w:r>
    </w:p>
    <w:p w:rsidR="00CA3E39" w:rsidRDefault="00CA3E39">
      <w:pPr>
        <w:pStyle w:val="ConsNormal"/>
        <w:widowControl/>
        <w:ind w:firstLine="540"/>
        <w:jc w:val="both"/>
      </w:pPr>
      <w:r>
        <w:t>наименование нормативного документа (при наличии), по которому изготавливается изделие (стандарт, технические условия);</w:t>
      </w:r>
    </w:p>
    <w:p w:rsidR="00CA3E39" w:rsidRDefault="00CA3E39">
      <w:pPr>
        <w:pStyle w:val="ConsNormal"/>
        <w:widowControl/>
        <w:ind w:firstLine="540"/>
        <w:jc w:val="both"/>
      </w:pPr>
      <w:r>
        <w:t>данные об акте отбора образцов (организация, проводившая отбор образцов, номер, дата);</w:t>
      </w:r>
    </w:p>
    <w:p w:rsidR="00CA3E39" w:rsidRDefault="00CA3E39">
      <w:pPr>
        <w:pStyle w:val="ConsNormal"/>
        <w:widowControl/>
        <w:ind w:firstLine="540"/>
        <w:jc w:val="both"/>
      </w:pPr>
      <w:r>
        <w:t>дата получения образцов;</w:t>
      </w:r>
    </w:p>
    <w:p w:rsidR="00CA3E39" w:rsidRDefault="00CA3E39">
      <w:pPr>
        <w:pStyle w:val="ConsNormal"/>
        <w:widowControl/>
        <w:ind w:firstLine="540"/>
        <w:jc w:val="both"/>
      </w:pPr>
      <w:r>
        <w:t>дата начала и окончания проведения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место проведения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данные о климатических условиях проведения испытаний (температура, относительная влажность, давление или нормальные - по стандарту);</w:t>
      </w:r>
    </w:p>
    <w:p w:rsidR="00CA3E39" w:rsidRDefault="00CA3E39">
      <w:pPr>
        <w:pStyle w:val="ConsNormal"/>
        <w:widowControl/>
        <w:ind w:firstLine="540"/>
        <w:jc w:val="both"/>
      </w:pPr>
      <w:r>
        <w:t>цель испытаний (например, "для целей сертификации продукции");</w:t>
      </w:r>
    </w:p>
    <w:p w:rsidR="00CA3E39" w:rsidRDefault="00CA3E39">
      <w:pPr>
        <w:pStyle w:val="ConsNormal"/>
        <w:widowControl/>
        <w:ind w:firstLine="540"/>
        <w:jc w:val="both"/>
      </w:pPr>
      <w:r>
        <w:t>программа испытаний (по государственному стандарту или приведенная в приложении к протоколу);</w:t>
      </w:r>
    </w:p>
    <w:p w:rsidR="00CA3E39" w:rsidRDefault="00CA3E39">
      <w:pPr>
        <w:pStyle w:val="ConsNormal"/>
        <w:widowControl/>
        <w:ind w:firstLine="540"/>
        <w:jc w:val="both"/>
      </w:pPr>
      <w:r>
        <w:t>метод (методика) испытаний (стандартный(ая) по нормативному документу, или по методике N ..., или по методике, приведенной в приложении к протоколу);</w:t>
      </w:r>
    </w:p>
    <w:p w:rsidR="00CA3E39" w:rsidRDefault="00CA3E39">
      <w:pPr>
        <w:pStyle w:val="ConsNormal"/>
        <w:widowControl/>
        <w:ind w:firstLine="540"/>
        <w:jc w:val="both"/>
      </w:pPr>
      <w:r>
        <w:t>название и обозначение нормативных документов, на соответствие требованиям которых проведены испытания;</w:t>
      </w:r>
    </w:p>
    <w:p w:rsidR="00CA3E39" w:rsidRDefault="00CA3E39">
      <w:pPr>
        <w:pStyle w:val="ConsNormal"/>
        <w:widowControl/>
        <w:ind w:firstLine="540"/>
        <w:jc w:val="both"/>
      </w:pPr>
      <w:r>
        <w:t>значения показателей с допуском по нормативным документам;</w:t>
      </w:r>
    </w:p>
    <w:p w:rsidR="00CA3E39" w:rsidRDefault="00CA3E39">
      <w:pPr>
        <w:pStyle w:val="ConsNormal"/>
        <w:widowControl/>
        <w:ind w:firstLine="540"/>
        <w:jc w:val="both"/>
      </w:pPr>
      <w:r>
        <w:t>фактические значения показателей испытанных образцов с указанием (при необходимости) расчетной или фактической погрешности измерений;</w:t>
      </w:r>
    </w:p>
    <w:p w:rsidR="00CA3E39" w:rsidRDefault="00CA3E39">
      <w:pPr>
        <w:pStyle w:val="ConsNormal"/>
        <w:widowControl/>
        <w:ind w:firstLine="540"/>
        <w:jc w:val="both"/>
      </w:pPr>
      <w:r>
        <w:t>вывод о соответствии нормативному документу по каждому показателю, при необходимости дополнительные данные (дополнительные параметры и показатели, графики, характеристики, промежуточные данные, результаты расчета и другие);</w:t>
      </w:r>
    </w:p>
    <w:p w:rsidR="00CA3E39" w:rsidRDefault="00CA3E39">
      <w:pPr>
        <w:pStyle w:val="ConsNormal"/>
        <w:widowControl/>
        <w:ind w:firstLine="540"/>
        <w:jc w:val="both"/>
      </w:pPr>
      <w:r>
        <w:t>информация о дополнительном протоколе испытаний, выполненных на условиях субподряда (при его наличии);</w:t>
      </w:r>
    </w:p>
    <w:p w:rsidR="00CA3E39" w:rsidRDefault="00CA3E39">
      <w:pPr>
        <w:pStyle w:val="ConsNormal"/>
        <w:widowControl/>
        <w:ind w:firstLine="540"/>
        <w:jc w:val="both"/>
      </w:pPr>
      <w:r>
        <w:t>заключение о соответствии (или несоответствии) испытанных образцов требованиям нормативных документов;</w:t>
      </w:r>
    </w:p>
    <w:p w:rsidR="00CA3E39" w:rsidRDefault="00CA3E39">
      <w:pPr>
        <w:pStyle w:val="ConsNormal"/>
        <w:widowControl/>
        <w:ind w:firstLine="540"/>
        <w:jc w:val="both"/>
      </w:pPr>
      <w:r>
        <w:t>подписи и должности лиц, ответственных за проведение испытаний и оформление протокола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печать организации;</w:t>
      </w:r>
    </w:p>
    <w:p w:rsidR="00CA3E39" w:rsidRDefault="00CA3E39">
      <w:pPr>
        <w:pStyle w:val="ConsNormal"/>
        <w:widowControl/>
        <w:ind w:firstLine="540"/>
        <w:jc w:val="both"/>
      </w:pPr>
      <w:r>
        <w:t>заявление, указывающее на то, что протокол оценки и испытаний распространяется только на образцы, подвергнутые испытаниям;</w:t>
      </w:r>
    </w:p>
    <w:p w:rsidR="00CA3E39" w:rsidRDefault="00CA3E39">
      <w:pPr>
        <w:pStyle w:val="ConsNormal"/>
        <w:widowControl/>
        <w:ind w:firstLine="540"/>
        <w:jc w:val="both"/>
      </w:pPr>
      <w:r>
        <w:t>заявление о недопустимости частичной или полной перепечатки или размножения протокола без разрешения испытательной лаборатории.</w:t>
      </w:r>
    </w:p>
    <w:p w:rsidR="00CA3E39" w:rsidRDefault="00CA3E39">
      <w:pPr>
        <w:pStyle w:val="ConsNormal"/>
        <w:widowControl/>
        <w:ind w:firstLine="540"/>
        <w:jc w:val="both"/>
      </w:pPr>
      <w:r>
        <w:t>Форма протокола оценки и испытаний устанавливается в руководстве по качеству испытательной лаборатории. Формы протоколов оценки и испытаний Ех-оборудования, стандарты на которое гармонизированы со стандартами МЭК, установлены в МЭКЕх. Введение форм протоколов осуществляется поэтапно ЦО ССЕх.</w:t>
      </w:r>
    </w:p>
    <w:p w:rsidR="00CA3E39" w:rsidRDefault="00CA3E39">
      <w:pPr>
        <w:pStyle w:val="ConsNormal"/>
        <w:widowControl/>
        <w:ind w:firstLine="540"/>
        <w:jc w:val="both"/>
      </w:pPr>
      <w:r>
        <w:t>Исправления и дополнения в тексте протокола оценки и испытаний после его выпуска не допускаются. При необходимости их оформляют только в виде отдельного документа, названного "Дополнение к протоколу оценки и испытаний" с указанием номера и даты проведения работ в соответствии с приведенными выше требованиями к протоколу.</w:t>
      </w:r>
    </w:p>
    <w:p w:rsidR="00CA3E39" w:rsidRDefault="00CA3E39">
      <w:pPr>
        <w:pStyle w:val="ConsNormal"/>
        <w:widowControl/>
        <w:ind w:firstLine="540"/>
        <w:jc w:val="both"/>
      </w:pPr>
      <w:r>
        <w:t>В протоколе оценки и испытаний не допускается помещать рекомендации и советы по устранению недостатков или совершенствованию испытанного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7.6.2. Протоколы оценки и испытаний предоставляются заявителю и в орган по сертификации Ex-оборудования. Копии протоколов испытаний подлежат хранению в испытательной лаборатории в течение срока, установленного в п. 3.3.4 документа "Порядок проведения сертификации в Российской Федерации".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7.7. Анализ состояния производства</w:t>
      </w:r>
    </w:p>
    <w:p w:rsidR="00CA3E39" w:rsidRDefault="00CA3E39">
      <w:pPr>
        <w:pStyle w:val="ConsNormal"/>
        <w:widowControl/>
        <w:ind w:firstLine="540"/>
        <w:jc w:val="both"/>
      </w:pPr>
      <w:r>
        <w:t>7.7.1. Анализ производства проводится с целью подтверждения стабильности сертифицированных характеристик Ex-оборудования при серийном выпуске.</w:t>
      </w:r>
    </w:p>
    <w:p w:rsidR="00CA3E39" w:rsidRDefault="00CA3E39">
      <w:pPr>
        <w:pStyle w:val="ConsNormal"/>
        <w:widowControl/>
        <w:ind w:firstLine="540"/>
        <w:jc w:val="both"/>
      </w:pPr>
      <w:r>
        <w:t>Анализ производства осуществляется в порядке, установленном ЦО ССЕх, гармонизированном с документами МЭКЕх. Анализ производства проводится при сертификации продукции и при инспекционном контроле, если это предусмотрено схемой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7.7.2. Анализ состояния производства осуществляет сертификационный центр с учетом особенностей сертифицируемого или сертифицированного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Для проведения работ по анализу состояния производства сертификационный центр назначает экспертов по его проверке.</w:t>
      </w:r>
    </w:p>
    <w:p w:rsidR="00CA3E39" w:rsidRDefault="00CA3E39">
      <w:pPr>
        <w:pStyle w:val="ConsNormal"/>
        <w:widowControl/>
        <w:ind w:firstLine="540"/>
        <w:jc w:val="both"/>
      </w:pPr>
      <w:r>
        <w:t>7.7.3. Сертификацию производства или системы качества осуществляет аккредитованный Госстандартом России орган по сертификации систем качества.</w:t>
      </w:r>
    </w:p>
    <w:p w:rsidR="00CA3E39" w:rsidRDefault="00CA3E39">
      <w:pPr>
        <w:pStyle w:val="ConsNormal"/>
        <w:widowControl/>
        <w:ind w:firstLine="540"/>
        <w:jc w:val="both"/>
      </w:pPr>
      <w:r>
        <w:t>7.7.4. Результаты анализа состояния производства и сертификаты систем качества сертификационный центр учитывает при подготовке решения о выдаче (об отказе в выдаче) сертификата соответствия.</w:t>
      </w:r>
    </w:p>
    <w:p w:rsidR="00CA3E39" w:rsidRDefault="00CA3E39">
      <w:pPr>
        <w:pStyle w:val="ConsNormal"/>
        <w:widowControl/>
        <w:ind w:firstLine="540"/>
        <w:jc w:val="both"/>
      </w:pPr>
      <w:r>
        <w:t>7.7.5. Акт о проверке состояния производства хранится в сертификационном центре, а его копия направляется заявителю (изготовителю, продавцу).</w:t>
      </w:r>
    </w:p>
    <w:p w:rsidR="00CA3E39" w:rsidRDefault="00CA3E39">
      <w:pPr>
        <w:pStyle w:val="ConsNormal"/>
        <w:widowControl/>
        <w:ind w:firstLine="540"/>
        <w:jc w:val="both"/>
      </w:pPr>
      <w:r>
        <w:t>7.7.6. Сведения (документы) о проведенном анализе состояния производства, сертификации производства или сертификации системы качества указываются в сертификате соответствия на Ех-оборудование.</w:t>
      </w:r>
    </w:p>
    <w:p w:rsidR="00CA3E39" w:rsidRDefault="00CA3E39">
      <w:pPr>
        <w:pStyle w:val="ConsNormal"/>
        <w:widowControl/>
        <w:ind w:firstLine="540"/>
        <w:jc w:val="both"/>
      </w:pPr>
      <w:r>
        <w:t>7.7.7. Результаты анализа производства при повторных заявках изготовителя могут учитываться при сертификации других видов Ex-оборудования данного изготовителя.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7.8. Экспертиза технической документации по требованиям взрывозащиты</w:t>
      </w:r>
    </w:p>
    <w:p w:rsidR="00CA3E39" w:rsidRDefault="00CA3E39">
      <w:pPr>
        <w:pStyle w:val="ConsNormal"/>
        <w:widowControl/>
        <w:ind w:firstLine="540"/>
        <w:jc w:val="both"/>
      </w:pPr>
      <w:r>
        <w:t>7.8.1. Экспертизу технической документации проводит испытательная лаборатория, в которую заявителем представляются следующие документы в 2-х экземплярах в сброшюрованном виде:</w:t>
      </w:r>
    </w:p>
    <w:p w:rsidR="00CA3E39" w:rsidRDefault="00CA3E39">
      <w:pPr>
        <w:pStyle w:val="ConsNormal"/>
        <w:widowControl/>
        <w:ind w:firstLine="540"/>
        <w:jc w:val="both"/>
      </w:pPr>
      <w:r>
        <w:t>сборочные чертежи Ex-оборудования и составных частей со спецификациями, принципиальные схемы и схемы соединений; в перечисленных документах должны быть отражены параметры взрывозащиты и конструкция сборочных единиц и деталей, обеспечивающих взрывозащиту, маркировка взрывозащиты и предупредительные надписи, электроизоляционные материалы, длина пути утечки и электрические зазоры (там, где это требуется);</w:t>
      </w:r>
    </w:p>
    <w:p w:rsidR="00CA3E39" w:rsidRDefault="00CA3E39">
      <w:pPr>
        <w:pStyle w:val="ConsNormal"/>
        <w:widowControl/>
        <w:ind w:firstLine="540"/>
        <w:jc w:val="both"/>
      </w:pPr>
      <w:r>
        <w:t>технические условия и стандарты, по которым изготовлено Ех-оборудование, с отражением требований к обеспечению взрывозащиты;</w:t>
      </w:r>
    </w:p>
    <w:p w:rsidR="00CA3E39" w:rsidRDefault="00CA3E39">
      <w:pPr>
        <w:pStyle w:val="ConsNormal"/>
        <w:widowControl/>
        <w:ind w:firstLine="540"/>
        <w:jc w:val="both"/>
      </w:pPr>
      <w:r>
        <w:t>эксплуатационные документы, содержащие техническое описание, сведения по техническому обслуживанию, монтажу и безопасной эксплуатации Ех-оборудования, с указанием примененных средств взрывозащиты, документация на сборочные единицы общего назначения;</w:t>
      </w:r>
    </w:p>
    <w:p w:rsidR="00CA3E39" w:rsidRDefault="00CA3E39">
      <w:pPr>
        <w:pStyle w:val="ConsNormal"/>
        <w:widowControl/>
        <w:ind w:firstLine="540"/>
        <w:jc w:val="both"/>
      </w:pPr>
      <w:r>
        <w:t>документация на сборочные единицы общего назначения, если в комплект Ex-оборудования входят сборочные единицы общего назначения, устанавливаемые вне взрывоопасных зон, но электрически связанные с взрывозащищенными сборочными единицами и влияющими на их взрывозащиту (например, блоки питания взрывобезопасных датчиков);</w:t>
      </w:r>
    </w:p>
    <w:p w:rsidR="00CA3E39" w:rsidRDefault="00CA3E39">
      <w:pPr>
        <w:pStyle w:val="ConsNormal"/>
        <w:widowControl/>
        <w:ind w:firstLine="540"/>
        <w:jc w:val="both"/>
      </w:pPr>
      <w:r>
        <w:t>фотографии или чертежи внешнего вида Ex-оборудования с маркировкой взрывозащиты.</w:t>
      </w:r>
    </w:p>
    <w:p w:rsidR="00CA3E39" w:rsidRDefault="00CA3E39">
      <w:pPr>
        <w:pStyle w:val="ConsNormal"/>
        <w:widowControl/>
        <w:ind w:firstLine="540"/>
        <w:jc w:val="both"/>
      </w:pPr>
      <w:r>
        <w:t>Испытательная лаборатория может затребовать от заявителя предоставление дополнительных технических материалов.</w:t>
      </w:r>
    </w:p>
    <w:p w:rsidR="00CA3E39" w:rsidRDefault="00CA3E39">
      <w:pPr>
        <w:pStyle w:val="ConsNormal"/>
        <w:widowControl/>
        <w:ind w:firstLine="540"/>
        <w:jc w:val="both"/>
      </w:pPr>
      <w:r>
        <w:t>7.8.2. Решение о соответствии технической документации требованиям взрывозащиты принимает сертификационный центр при условии положительных результатов экспертизы технической документации, оценки конструкции и испытаний Ex-оборудования. Решение оформляется в порядке, установленном ЦО ССЕх.</w:t>
      </w:r>
    </w:p>
    <w:p w:rsidR="00CA3E39" w:rsidRDefault="00CA3E39">
      <w:pPr>
        <w:pStyle w:val="ConsNormal"/>
        <w:widowControl/>
        <w:ind w:firstLine="540"/>
        <w:jc w:val="both"/>
      </w:pPr>
      <w:r>
        <w:t>7.8.3. Решение по результатам экспертизы технической документации и оценки конструкции оформляется в 2 экземплярах, один из которых направляется заявителю, а второй экземпляр остается в испытательной лаборатории.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7.9. Решение о выдаче (об отказе в выдаче) сертификата соответствия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Сертификационный центр после положительного заключения по экспертизе технической документации и оценки конструкции, анализа протоколов оценки и испытаний, анализа заявления о соответствии Ex-оборудования показателям назначения, анализа состояния производства или сертификации производства или системы качества, анализа других документов о соответствии Ex-оборудования, в том числе содержащихся в них результатов соответствия требованиям действующих нормативных документов, сроков их выдачи, внесенных изменений в конструкцию (состав), материалы, технологию производства сертифицируемого Ex-оборудования, а также документов, указанных в решении по заявке, осуществляет оценку соответствия Ex-оборудования установленным требованиям. Результаты этой оценки отражаются в решении о выдаче (об отказе в выдаче) сертификата соответствия или о проведении недостающих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Решение о выдаче (об отказе в выдаче) сертификата соответствия сертификационный центр выпускает в двухнедельный срок после получения всех документов, указанных в решении по заявке на сертификацию Ех-оборудования.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7.10. Сертификат соответствия (сертификат)</w:t>
      </w:r>
    </w:p>
    <w:p w:rsidR="00CA3E39" w:rsidRDefault="00CA3E39">
      <w:pPr>
        <w:pStyle w:val="ConsNormal"/>
        <w:widowControl/>
        <w:ind w:firstLine="540"/>
        <w:jc w:val="both"/>
      </w:pPr>
      <w:r>
        <w:t>7.10.1. На основании решения о выдаче сертификата соответствия сертификационный центр оформляет сертификат соответствия.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Сертификат регистрируется в Государственном реестре в установленном порядке. Сертификат действителен только при наличии регистрационного номера.</w:t>
      </w:r>
    </w:p>
    <w:p w:rsidR="00CA3E39" w:rsidRDefault="00CA3E39">
      <w:pPr>
        <w:pStyle w:val="ConsNormal"/>
        <w:widowControl/>
        <w:ind w:firstLine="540"/>
        <w:jc w:val="both"/>
      </w:pPr>
      <w:r>
        <w:t>В сертификате указывают все документы, служащие основанием для выдачи сертификата, в соответствии со схемой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В качестве дополнительной информации в приложении к сертификату соответствия на Ex-оборудование указывается:</w:t>
      </w:r>
    </w:p>
    <w:p w:rsidR="00CA3E39" w:rsidRDefault="00CA3E39">
      <w:pPr>
        <w:pStyle w:val="ConsNormal"/>
        <w:widowControl/>
        <w:ind w:firstLine="540"/>
        <w:jc w:val="both"/>
      </w:pPr>
      <w:r>
        <w:t>назначение и область применения;</w:t>
      </w:r>
    </w:p>
    <w:p w:rsidR="00CA3E39" w:rsidRDefault="00CA3E39">
      <w:pPr>
        <w:pStyle w:val="ConsNormal"/>
        <w:widowControl/>
        <w:ind w:firstLine="540"/>
        <w:jc w:val="both"/>
      </w:pPr>
      <w:r>
        <w:t>основные технические данные;</w:t>
      </w:r>
    </w:p>
    <w:p w:rsidR="00CA3E39" w:rsidRDefault="00CA3E39">
      <w:pPr>
        <w:pStyle w:val="ConsNormal"/>
        <w:widowControl/>
        <w:ind w:firstLine="540"/>
        <w:jc w:val="both"/>
      </w:pPr>
      <w:r>
        <w:t>описание конструкции и средств обеспечения взрывозащиты;</w:t>
      </w:r>
    </w:p>
    <w:p w:rsidR="00CA3E39" w:rsidRDefault="00CA3E39">
      <w:pPr>
        <w:pStyle w:val="ConsNormal"/>
        <w:widowControl/>
        <w:ind w:firstLine="540"/>
        <w:jc w:val="both"/>
      </w:pPr>
      <w:r>
        <w:t>маркировка;</w:t>
      </w:r>
    </w:p>
    <w:p w:rsidR="00CA3E39" w:rsidRDefault="00CA3E39">
      <w:pPr>
        <w:pStyle w:val="ConsNormal"/>
        <w:widowControl/>
        <w:ind w:firstLine="540"/>
        <w:jc w:val="both"/>
      </w:pPr>
      <w:r>
        <w:t>специальные условия применения;</w:t>
      </w:r>
    </w:p>
    <w:p w:rsidR="00CA3E39" w:rsidRDefault="00CA3E39">
      <w:pPr>
        <w:pStyle w:val="ConsNormal"/>
        <w:widowControl/>
        <w:ind w:firstLine="540"/>
        <w:jc w:val="both"/>
      </w:pPr>
      <w:r>
        <w:t>перечень чертежей, согласованных сертификационным центром.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Сертификат соответствия должен соответствовать и заполняться согласно документу "Система сертификации ГОСТ Р. Формы основных документов, применяемых в Системе".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Сертификат соответствия выдается заявителю, копия сертификата соответствия остается в сертификационном центре.</w:t>
      </w:r>
    </w:p>
    <w:p w:rsidR="00CA3E39" w:rsidRDefault="00CA3E39">
      <w:pPr>
        <w:pStyle w:val="ConsNormal"/>
        <w:widowControl/>
        <w:ind w:firstLine="540"/>
        <w:jc w:val="both"/>
      </w:pPr>
      <w:r>
        <w:t>У заявителя и в сертификационном центре должен сохраняться комплект документации и чертежей, на которые сделаны ссылки в приложении к сертификату. Сертификационный центр должен хранить техническую документацию и, по согласованию с заявителем, образцы или части образцов (для крупногабаритного Ех-оборудования).</w:t>
      </w:r>
    </w:p>
    <w:p w:rsidR="00CA3E39" w:rsidRDefault="00CA3E39">
      <w:pPr>
        <w:pStyle w:val="ConsNormal"/>
        <w:widowControl/>
        <w:ind w:firstLine="540"/>
        <w:jc w:val="both"/>
      </w:pPr>
      <w:r>
        <w:t>При отрицательных результатах оценки соответствия Ех-оборудования установленным требованиям сертификационный центр выдает решение об отказе в выдаче сертификата соответствия с указанием причин.</w:t>
      </w:r>
    </w:p>
    <w:p w:rsidR="00CA3E39" w:rsidRDefault="00CA3E39">
      <w:pPr>
        <w:pStyle w:val="ConsNormal"/>
        <w:widowControl/>
        <w:ind w:firstLine="540"/>
        <w:jc w:val="both"/>
      </w:pPr>
      <w:r>
        <w:t>7.10.2. Срок действия сертификата на серийно выпускаемое Ех-оборудование устанавливает сертификационный центр с учетом срока действия нормативных документов на Ex-оборудование, а также срока, на который сертифицировано производство или сертифицирована система качества, но не более чем на три года (п. 3.5.3 документа "Порядок проведения сертификации продукции в Российской Федерации").</w:t>
      </w:r>
    </w:p>
    <w:p w:rsidR="00CA3E39" w:rsidRDefault="00CA3E39">
      <w:pPr>
        <w:pStyle w:val="ConsNormal"/>
        <w:widowControl/>
        <w:ind w:firstLine="540"/>
        <w:jc w:val="both"/>
      </w:pPr>
      <w:r>
        <w:t>7.10.3. Маркирование Ex-оборудования знаком соответствия производится заявителем (изготовителем). Одновременно со знаком соответствия изготовитель проставляет маркировку взрывозащиты, указанную в сертификате.</w:t>
      </w:r>
    </w:p>
    <w:p w:rsidR="00CA3E39" w:rsidRDefault="00CA3E39">
      <w:pPr>
        <w:pStyle w:val="ConsNormal"/>
        <w:widowControl/>
        <w:ind w:firstLine="540"/>
        <w:jc w:val="both"/>
      </w:pPr>
      <w:r>
        <w:t>Способы маркирования знаком соответствия Ex-оборудования приведены в п. 3.6 "Порядка проведения сертификации продукции в Российской Федерации".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7.11. Инспекционный контроль сертифицированного Ех-оборудования</w:t>
      </w:r>
    </w:p>
    <w:p w:rsidR="00CA3E39" w:rsidRDefault="00CA3E39">
      <w:pPr>
        <w:pStyle w:val="ConsNormal"/>
        <w:widowControl/>
        <w:ind w:firstLine="540"/>
        <w:jc w:val="both"/>
      </w:pPr>
      <w:r>
        <w:t>7.11.1. Инспекционный контроль осуществляют сертификационные центры, проводившие сертификацию Ex-оборудования, с привлечением, при необходимости, других компетентных организаций.</w:t>
      </w:r>
    </w:p>
    <w:p w:rsidR="00CA3E39" w:rsidRDefault="00CA3E39">
      <w:pPr>
        <w:pStyle w:val="ConsNormal"/>
        <w:widowControl/>
        <w:ind w:firstLine="540"/>
        <w:jc w:val="both"/>
      </w:pPr>
      <w:r>
        <w:t>Инспекционный контроль проводится в течение всего срока действия сертификата в форме периодических и внеплановых проверок, обеспечивающих получение информации о сертифицированном Ex-оборудовании, производстве, системе качества, о соблюдении условий и правил применения сертификата и знака соответствия с целью подтверждения того, что Ex-оборудование в течение времени действия сертификата продолжает соответствовать установленным требованиям.</w:t>
      </w:r>
    </w:p>
    <w:p w:rsidR="00CA3E39" w:rsidRDefault="00CA3E39">
      <w:pPr>
        <w:pStyle w:val="ConsNormal"/>
        <w:widowControl/>
        <w:ind w:firstLine="540"/>
        <w:jc w:val="both"/>
      </w:pPr>
      <w:r>
        <w:t>Периодичность плановых проверок устанавливается не реже 1 раза в год.</w:t>
      </w:r>
    </w:p>
    <w:p w:rsidR="00CA3E39" w:rsidRDefault="00CA3E39">
      <w:pPr>
        <w:pStyle w:val="ConsNormal"/>
        <w:widowControl/>
        <w:ind w:firstLine="540"/>
        <w:jc w:val="both"/>
      </w:pPr>
      <w:r>
        <w:t>7.11.2. Инспекционный контроль проводится путем испытаний Ех-оборудования в испытательной лаборатории и проверки производства у изготовителя или оценки системы качества в зависимости от выбранной схемы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Инспекционный контроль по решению сертификационного центра допускается проводить путем анализа данных изготовителя о состоянии производства и результатов испытаний Ex-оборудования, проведенных на испытательной базе изготовителя.</w:t>
      </w:r>
    </w:p>
    <w:p w:rsidR="00CA3E39" w:rsidRDefault="00CA3E39">
      <w:pPr>
        <w:pStyle w:val="ConsNormal"/>
        <w:widowControl/>
        <w:ind w:firstLine="540"/>
        <w:jc w:val="both"/>
      </w:pPr>
      <w:r>
        <w:t>Объем, содержание, порядок проведения планового инспекционного контроля устанавливается в решении о выдаче сертификата соответствия.</w:t>
      </w:r>
    </w:p>
    <w:p w:rsidR="00CA3E39" w:rsidRDefault="00CA3E39">
      <w:pPr>
        <w:pStyle w:val="ConsNormal"/>
        <w:widowControl/>
        <w:ind w:firstLine="540"/>
        <w:jc w:val="both"/>
      </w:pPr>
      <w:r>
        <w:t>7.11.3. Внеплановые проверки проводятся в случаях поступления информации о претензиях к качеству Ex-оборудования от потребителей, торговых организаций, органов, осуществляющих общественный или государственный контроль качества Ex-оборудования, на которое выдан сертификат соответствия, а также по инициативе заявителя (изготовителя) в случаях внесения изменений в документацию и (или) конструкцию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7.11.4. Инспекционный контроль, как правило, содержит следующие виды работ:</w:t>
      </w:r>
    </w:p>
    <w:p w:rsidR="00CA3E39" w:rsidRDefault="00CA3E39">
      <w:pPr>
        <w:pStyle w:val="ConsNormal"/>
        <w:widowControl/>
        <w:ind w:firstLine="540"/>
        <w:jc w:val="both"/>
      </w:pPr>
      <w:r>
        <w:t>анализ поступающей информации о сертифицированном Ех-оборудовании;</w:t>
      </w:r>
    </w:p>
    <w:p w:rsidR="00CA3E39" w:rsidRDefault="00CA3E39">
      <w:pPr>
        <w:pStyle w:val="ConsNormal"/>
        <w:widowControl/>
        <w:ind w:firstLine="540"/>
        <w:jc w:val="both"/>
      </w:pPr>
      <w:r>
        <w:t>назначение ответственных лиц для проведения инспекционного контроля;</w:t>
      </w:r>
    </w:p>
    <w:p w:rsidR="00CA3E39" w:rsidRDefault="00CA3E39">
      <w:pPr>
        <w:pStyle w:val="ConsNormal"/>
        <w:widowControl/>
        <w:ind w:firstLine="540"/>
        <w:jc w:val="both"/>
      </w:pPr>
      <w:r>
        <w:t>проведение испытаний и анализ их результатов и проверка состояния производства сертифицированного серийно выпускаемого Ex-оборудования в соответствии с п. 7.7 настоящих правил;</w:t>
      </w:r>
    </w:p>
    <w:p w:rsidR="00CA3E39" w:rsidRDefault="00CA3E39">
      <w:pPr>
        <w:pStyle w:val="ConsNormal"/>
        <w:widowControl/>
        <w:ind w:firstLine="540"/>
        <w:jc w:val="both"/>
      </w:pPr>
      <w:r>
        <w:t>оформление результатов инспекционного контроля и принятие решения.</w:t>
      </w:r>
    </w:p>
    <w:p w:rsidR="00CA3E39" w:rsidRDefault="00CA3E39">
      <w:pPr>
        <w:pStyle w:val="ConsNormal"/>
        <w:widowControl/>
        <w:ind w:firstLine="540"/>
        <w:jc w:val="both"/>
      </w:pPr>
      <w:r>
        <w:t>7.11.5. Для изготовителей, сертифицировавших Ex-оборудование по схеме 5, инспекционный контроль проводится путем проверки сертифицированной системы качества (сертифицированного производства), по результатам которой сертификационный центр определяет необходимый объем испытаний.</w:t>
      </w:r>
    </w:p>
    <w:p w:rsidR="00CA3E39" w:rsidRDefault="00CA3E39">
      <w:pPr>
        <w:pStyle w:val="ConsNormal"/>
        <w:widowControl/>
        <w:ind w:firstLine="540"/>
        <w:jc w:val="both"/>
      </w:pPr>
      <w:r>
        <w:t>7.11.6. По результатам инспекционного контроля сертификационный центр дает заключение о соответствии Ex-оборудования требованиям нормативных документов, стабильности сертифицированных показателей и возможности сохранения действия выданного сертификата соответствия или приостановке (отмене) действия сертификата в случае несоответствия Ех-оборудования требованиям нормативных документов.</w:t>
      </w:r>
    </w:p>
    <w:p w:rsidR="00CA3E39" w:rsidRDefault="00CA3E39">
      <w:pPr>
        <w:pStyle w:val="ConsNormal"/>
        <w:widowControl/>
        <w:ind w:firstLine="540"/>
        <w:jc w:val="both"/>
      </w:pPr>
      <w:r>
        <w:t>7.11.7. Решение о приостановке действия сертификата соответствия принимается в том случае, если путем корректирующих мероприятий, согласованных с сертификационным центром, его выдавшим, заявитель может устранить обнаруженные причины несоответствия и подтвердить без повторных испытаний в испытательной лаборатории соответствие Ех-оборудования нормативным документам. Если этого сделать нельзя, то действие сертификата соответствия отменяется и сертификат аннулируется.</w:t>
      </w:r>
    </w:p>
    <w:p w:rsidR="00CA3E39" w:rsidRDefault="00CA3E39">
      <w:pPr>
        <w:pStyle w:val="ConsNormal"/>
        <w:widowControl/>
        <w:ind w:firstLine="540"/>
        <w:jc w:val="both"/>
      </w:pPr>
      <w:r>
        <w:t>Отмененный сертификат соответствия исключается из Государственного реестра, и заявитель возвращает его в сертификационный центр Ех-оборудования, выдавший сертификат.</w:t>
      </w:r>
    </w:p>
    <w:p w:rsidR="00CA3E39" w:rsidRDefault="00CA3E39">
      <w:pPr>
        <w:pStyle w:val="ConsNormal"/>
        <w:widowControl/>
        <w:ind w:firstLine="540"/>
        <w:jc w:val="both"/>
      </w:pPr>
      <w:r>
        <w:t>Сертификационный центр Ex-оборудования, выдавший сертификат, доводит информацию о приостановке действия или отмене действия сертификата соответствия до сведения заявителя, Госстандарта России, Госгортехнадзора России, других заинтересованных организаций.</w:t>
      </w:r>
    </w:p>
    <w:p w:rsidR="00CA3E39" w:rsidRDefault="00CA3E39">
      <w:pPr>
        <w:pStyle w:val="ConsNormal"/>
        <w:widowControl/>
        <w:ind w:firstLine="540"/>
        <w:jc w:val="both"/>
      </w:pPr>
      <w:r>
        <w:t>В период приостановки действия или в случае отмены действия сертификата изготовитель прекращает маркировать Ex-оборудование знаком соответствия. Это не относится к Ex-оборудованию, ранее поставленному потребителю (заказчику).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7.12. Корректирующие мероприятия при нарушении соответствия Ех-оборудования установленным требованиям и неправильном применении знака соответствия</w:t>
      </w:r>
    </w:p>
    <w:p w:rsidR="00CA3E39" w:rsidRDefault="00CA3E39">
      <w:pPr>
        <w:pStyle w:val="ConsNormal"/>
        <w:widowControl/>
        <w:ind w:firstLine="540"/>
        <w:jc w:val="both"/>
      </w:pPr>
      <w:r>
        <w:t>7.12.1. При проведении корректирующих мероприятий сертификационный центр:</w:t>
      </w:r>
    </w:p>
    <w:p w:rsidR="00CA3E39" w:rsidRDefault="00CA3E39">
      <w:pPr>
        <w:pStyle w:val="ConsNormal"/>
        <w:widowControl/>
        <w:ind w:firstLine="540"/>
        <w:jc w:val="both"/>
      </w:pPr>
      <w:r>
        <w:t>приостанавливает действие сертификата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информирует заинтересованных участников сертификации, указанных в п. 7.11.7;</w:t>
      </w:r>
    </w:p>
    <w:p w:rsidR="00CA3E39" w:rsidRDefault="00CA3E39">
      <w:pPr>
        <w:pStyle w:val="ConsNormal"/>
        <w:widowControl/>
        <w:ind w:firstLine="540"/>
        <w:jc w:val="both"/>
      </w:pPr>
      <w:r>
        <w:t>устанавливает срок выполнения корректирующих мероприятий;</w:t>
      </w:r>
    </w:p>
    <w:p w:rsidR="00CA3E39" w:rsidRDefault="00CA3E39">
      <w:pPr>
        <w:pStyle w:val="ConsNormal"/>
        <w:widowControl/>
        <w:ind w:firstLine="540"/>
        <w:jc w:val="both"/>
      </w:pPr>
      <w:r>
        <w:t>контролирует выполнение изготовителем (продавцом) корректирующих мероприятий.</w:t>
      </w:r>
    </w:p>
    <w:p w:rsidR="00CA3E39" w:rsidRDefault="00CA3E39">
      <w:pPr>
        <w:pStyle w:val="ConsNormal"/>
        <w:widowControl/>
        <w:ind w:firstLine="540"/>
        <w:jc w:val="both"/>
      </w:pPr>
      <w:r>
        <w:t>7.12.2. При проведении корректирующих мероприятий изготовитель (продавец):</w:t>
      </w:r>
    </w:p>
    <w:p w:rsidR="00CA3E39" w:rsidRDefault="00CA3E39">
      <w:pPr>
        <w:pStyle w:val="ConsNormal"/>
        <w:widowControl/>
        <w:ind w:firstLine="540"/>
        <w:jc w:val="both"/>
      </w:pPr>
      <w:r>
        <w:t>определяет масштаб выявленных нарушений: количество произведенного с нарушением установленных требований Ex-оборудования, номер и размер партии, наименование, тип и модель Ех-оборудования;</w:t>
      </w:r>
    </w:p>
    <w:p w:rsidR="00CA3E39" w:rsidRDefault="00CA3E39">
      <w:pPr>
        <w:pStyle w:val="ConsNormal"/>
        <w:widowControl/>
        <w:ind w:firstLine="540"/>
        <w:jc w:val="both"/>
      </w:pPr>
      <w:r>
        <w:t>уведомляет потребителей, общественность, заинтересованные организации об опасности применения (эксплуатации) Ех-оборудования.</w:t>
      </w:r>
    </w:p>
    <w:p w:rsidR="00CA3E39" w:rsidRDefault="00CA3E39">
      <w:pPr>
        <w:pStyle w:val="ConsNormal"/>
        <w:widowControl/>
        <w:ind w:firstLine="540"/>
        <w:jc w:val="both"/>
      </w:pPr>
      <w:r>
        <w:t>7.12.3. После того, как корректирующие мероприятия выполнены и их результаты признаны удовлетворительными, сертификационный центр:</w:t>
      </w:r>
    </w:p>
    <w:p w:rsidR="00CA3E39" w:rsidRDefault="00CA3E39">
      <w:pPr>
        <w:pStyle w:val="ConsNormal"/>
        <w:widowControl/>
        <w:ind w:firstLine="540"/>
        <w:jc w:val="both"/>
      </w:pPr>
      <w:r>
        <w:t>возобновляет действие сертификата соответствия;</w:t>
      </w:r>
    </w:p>
    <w:p w:rsidR="00CA3E39" w:rsidRDefault="00CA3E39">
      <w:pPr>
        <w:pStyle w:val="ConsNormal"/>
        <w:widowControl/>
        <w:ind w:firstLine="540"/>
        <w:jc w:val="both"/>
      </w:pPr>
      <w:r>
        <w:t>информирует об этом заинтересованных участников сертификации, указанных в п. 7.11.7 настоящих Правил.</w:t>
      </w:r>
    </w:p>
    <w:p w:rsidR="00CA3E39" w:rsidRDefault="00CA3E39">
      <w:pPr>
        <w:pStyle w:val="ConsNormal"/>
        <w:widowControl/>
        <w:ind w:firstLine="540"/>
        <w:jc w:val="both"/>
      </w:pPr>
      <w:r>
        <w:t>7.12.4. При невыполнении изготовителем корректирующих мероприятий или их неэффективности сертификационный центр выдает держателю сертификата решение об отмене сертификата. Сертификат возвращается в сертификационный центр.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7.13. Внесение изменений в сертифицированное Ех-оборудование</w:t>
      </w:r>
    </w:p>
    <w:p w:rsidR="00CA3E39" w:rsidRDefault="00CA3E39">
      <w:pPr>
        <w:pStyle w:val="ConsNormal"/>
        <w:widowControl/>
        <w:ind w:firstLine="540"/>
        <w:jc w:val="both"/>
      </w:pPr>
      <w:r>
        <w:t>7.13.1. Изготовитель несет ответственность за то, чтобы все сертифицированное Ex-оборудование соответствовало конструкции сертифицированного образца.</w:t>
      </w:r>
    </w:p>
    <w:p w:rsidR="00CA3E39" w:rsidRDefault="00CA3E39">
      <w:pPr>
        <w:pStyle w:val="ConsNormal"/>
        <w:widowControl/>
        <w:ind w:firstLine="540"/>
        <w:jc w:val="both"/>
      </w:pPr>
      <w:r>
        <w:t>7.13.2. При существенных изменениях относительно сертифицированного Ех-оборудования требование п. 7.13.1 может быть не обеспечено.</w:t>
      </w:r>
    </w:p>
    <w:p w:rsidR="00CA3E39" w:rsidRDefault="00CA3E39">
      <w:pPr>
        <w:pStyle w:val="ConsNormal"/>
        <w:widowControl/>
        <w:ind w:firstLine="540"/>
        <w:jc w:val="both"/>
      </w:pPr>
      <w:r>
        <w:t>К таким изменениям относятся:</w:t>
      </w:r>
    </w:p>
    <w:p w:rsidR="00CA3E39" w:rsidRDefault="00CA3E39">
      <w:pPr>
        <w:pStyle w:val="ConsNormal"/>
        <w:widowControl/>
        <w:ind w:firstLine="540"/>
        <w:jc w:val="both"/>
      </w:pPr>
      <w:r>
        <w:t>изменение нормативных документов и требований к Ex-оборудованию и (или) методов его испытаний;</w:t>
      </w:r>
    </w:p>
    <w:p w:rsidR="00CA3E39" w:rsidRDefault="00CA3E39">
      <w:pPr>
        <w:pStyle w:val="ConsNormal"/>
        <w:widowControl/>
        <w:ind w:firstLine="540"/>
        <w:jc w:val="both"/>
      </w:pPr>
      <w:r>
        <w:t>изменение конструкции и (или) комплектации;</w:t>
      </w:r>
    </w:p>
    <w:p w:rsidR="00CA3E39" w:rsidRDefault="00CA3E39">
      <w:pPr>
        <w:pStyle w:val="ConsNormal"/>
        <w:widowControl/>
        <w:ind w:firstLine="540"/>
        <w:jc w:val="both"/>
      </w:pPr>
      <w:r>
        <w:t>изменение технологии и (или) организации производства;</w:t>
      </w:r>
    </w:p>
    <w:p w:rsidR="00CA3E39" w:rsidRDefault="00CA3E39">
      <w:pPr>
        <w:pStyle w:val="ConsNormal"/>
        <w:widowControl/>
        <w:ind w:firstLine="540"/>
        <w:jc w:val="both"/>
      </w:pPr>
      <w:r>
        <w:t>изменение методов контроля;</w:t>
      </w:r>
    </w:p>
    <w:p w:rsidR="00CA3E39" w:rsidRDefault="00CA3E39">
      <w:pPr>
        <w:pStyle w:val="ConsNormal"/>
        <w:widowControl/>
        <w:ind w:firstLine="540"/>
        <w:jc w:val="both"/>
      </w:pPr>
      <w:r>
        <w:t>изменение в системе обеспечения качества.</w:t>
      </w:r>
    </w:p>
    <w:p w:rsidR="00CA3E39" w:rsidRDefault="00CA3E39">
      <w:pPr>
        <w:pStyle w:val="ConsNormal"/>
        <w:widowControl/>
        <w:ind w:firstLine="540"/>
        <w:jc w:val="both"/>
      </w:pPr>
      <w:r>
        <w:t>7.13.3. Если изготовитель вносит изменения в сертифицированное Ех-оборудование, он должен обратиться в сертификационный центр, выдавший сертификат соответствия, представив описание изменений и меры, принятые для обеспечения соответствия стандартам. Сертификационный центр должен проверить, продолжает ли Ex-оборудование соответствовать стандартам. Сертификационный центр оформляет решение о подтверждении действия сертификата с учетом внесенных изменений. В случае значительных изменений может потребоваться оформление нового сертификата в порядке, предусмотренном настоящими правилами.</w:t>
      </w:r>
    </w:p>
    <w:p w:rsidR="00CA3E39" w:rsidRDefault="00CA3E39">
      <w:pPr>
        <w:pStyle w:val="ConsNormal"/>
        <w:widowControl/>
        <w:ind w:firstLine="540"/>
        <w:jc w:val="both"/>
      </w:pPr>
      <w:r>
        <w:t>7.13.4. Изложенное в п. 7.13.3 относится также и к внесению изменений в согласованную техническую документацию.</w:t>
      </w:r>
    </w:p>
    <w:p w:rsidR="00CA3E39" w:rsidRDefault="00CA3E39">
      <w:pPr>
        <w:pStyle w:val="ConsNormal"/>
        <w:widowControl/>
        <w:ind w:firstLine="540"/>
        <w:jc w:val="both"/>
      </w:pPr>
      <w:r>
        <w:t>7.13.5. При невозможности обеспечить требования сертификации при внесении изменений сертификат аннулируется (приостанавливается) сертификационным центром по заявлению изготовителя или по инициативе сертификационного центра.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VIII. Порядок признания международных</w:t>
      </w:r>
    </w:p>
    <w:p w:rsidR="00CA3E39" w:rsidRDefault="00CA3E39">
      <w:pPr>
        <w:pStyle w:val="ConsNormal"/>
        <w:widowControl/>
        <w:ind w:firstLine="0"/>
        <w:jc w:val="center"/>
      </w:pPr>
      <w:r>
        <w:t>сертификатов и сертификатов зарубежных стран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8.1. При сертификации Ex-оборудования признаются сертификаты соответствия с протоколами испытаний, выданные в рамках международных систем сертификации, в которых Российская Федерация принимает участие и имеет соглашения по признанию сертификатов.</w:t>
      </w:r>
    </w:p>
    <w:p w:rsidR="00CA3E39" w:rsidRDefault="00CA3E39">
      <w:pPr>
        <w:pStyle w:val="ConsNormal"/>
        <w:widowControl/>
        <w:ind w:firstLine="540"/>
        <w:jc w:val="both"/>
      </w:pPr>
      <w:r>
        <w:t>Право проведения работ по признанию международных сертификатов имеют российские сертификационные центры, признанные в международных системах сертификации.</w:t>
      </w:r>
    </w:p>
    <w:p w:rsidR="00CA3E39" w:rsidRDefault="00CA3E39">
      <w:pPr>
        <w:pStyle w:val="ConsNormal"/>
        <w:widowControl/>
        <w:ind w:firstLine="540"/>
        <w:jc w:val="both"/>
      </w:pPr>
      <w:r>
        <w:t>8.2. При сертификации Ex-оборудования признаются сертификаты, неотъемлемой частью которых являются протоколы оценки и испытаний, выданные в рамках национальных систем сертификации, с которыми Госстандарт России имеет двусторонние соглашения о взаимном признании результатов работ по сертификации. Перечень аккредитованных в национальных системах сертификационных центров, чьи сертификаты и протоколы оценки испытаний признаются в России, ведет ЦО ССЕх.</w:t>
      </w:r>
    </w:p>
    <w:p w:rsidR="00CA3E39" w:rsidRDefault="00CA3E39">
      <w:pPr>
        <w:pStyle w:val="ConsNormal"/>
        <w:widowControl/>
        <w:ind w:firstLine="540"/>
        <w:jc w:val="both"/>
      </w:pPr>
      <w:r>
        <w:t>8.3. Признание международных сертификатов и сертификатов зарубежных стран (национальных сертификатов) при условии соблюдения всех обязательных требований Системы сертификации ГОСТ Р оформляют путем выдачи российского сертификата соответствия.</w:t>
      </w:r>
    </w:p>
    <w:p w:rsidR="00CA3E39" w:rsidRDefault="00CA3E39">
      <w:pPr>
        <w:pStyle w:val="ConsNormal"/>
        <w:widowControl/>
        <w:ind w:firstLine="540"/>
        <w:jc w:val="both"/>
      </w:pPr>
      <w:r>
        <w:t>8.4. Наряду с признанием международных и национальных сертификатов при сертификации могут применяться протоколы оценки и испытаний испытательных лабораторий, аккредитованных в международных системах сертификации, при условии соблюдения всех обязательных требований Системы сертификации ГОСТ Р и по результатам их анализа российским сертификационным центром.</w:t>
      </w:r>
    </w:p>
    <w:p w:rsidR="00CA3E39" w:rsidRDefault="00CA3E39">
      <w:pPr>
        <w:pStyle w:val="ConsNormal"/>
        <w:widowControl/>
        <w:ind w:firstLine="540"/>
        <w:jc w:val="both"/>
      </w:pPr>
      <w:r>
        <w:t>8.5. Вместе с заявкой на сертификацию по процедуре признания заявитель должен представить в сертификационный центр:</w:t>
      </w:r>
    </w:p>
    <w:p w:rsidR="00CA3E39" w:rsidRDefault="00CA3E39">
      <w:pPr>
        <w:pStyle w:val="ConsNormal"/>
        <w:widowControl/>
        <w:ind w:firstLine="540"/>
        <w:jc w:val="both"/>
      </w:pPr>
      <w:r>
        <w:t>копию международного или национального сертификата;</w:t>
      </w:r>
    </w:p>
    <w:p w:rsidR="00CA3E39" w:rsidRDefault="00CA3E39">
      <w:pPr>
        <w:pStyle w:val="ConsNormal"/>
        <w:widowControl/>
        <w:ind w:firstLine="540"/>
        <w:jc w:val="both"/>
      </w:pPr>
      <w:r>
        <w:t>протокол испытаний и, в случае необходимости, протоколы испытаний, подтверждающие национальные различия;</w:t>
      </w:r>
    </w:p>
    <w:p w:rsidR="00CA3E39" w:rsidRDefault="00CA3E39">
      <w:pPr>
        <w:pStyle w:val="ConsNormal"/>
        <w:widowControl/>
        <w:ind w:firstLine="540"/>
        <w:jc w:val="both"/>
      </w:pPr>
      <w:r>
        <w:t>документы, подтверждающие соответствие требованиям, определенным сертификационным центром;</w:t>
      </w:r>
    </w:p>
    <w:p w:rsidR="00CA3E39" w:rsidRDefault="00CA3E39">
      <w:pPr>
        <w:pStyle w:val="ConsNormal"/>
        <w:widowControl/>
        <w:ind w:firstLine="540"/>
        <w:jc w:val="both"/>
      </w:pPr>
      <w:r>
        <w:t>результаты работ по оценке производства;</w:t>
      </w:r>
    </w:p>
    <w:p w:rsidR="00CA3E39" w:rsidRDefault="00CA3E39">
      <w:pPr>
        <w:pStyle w:val="ConsNormal"/>
        <w:widowControl/>
        <w:ind w:firstLine="540"/>
        <w:jc w:val="both"/>
      </w:pPr>
      <w:r>
        <w:t>техническую документацию, определенную в разделе VI;</w:t>
      </w:r>
    </w:p>
    <w:p w:rsidR="00CA3E39" w:rsidRDefault="00CA3E39">
      <w:pPr>
        <w:pStyle w:val="ConsNormal"/>
        <w:widowControl/>
        <w:ind w:firstLine="540"/>
        <w:jc w:val="both"/>
      </w:pPr>
      <w:r>
        <w:t>образец (образцы) Ex-оборудования или его частей (по запросу сертификационного центра).</w:t>
      </w:r>
    </w:p>
    <w:p w:rsidR="00CA3E39" w:rsidRDefault="00CA3E39">
      <w:pPr>
        <w:pStyle w:val="ConsNormal"/>
        <w:widowControl/>
        <w:ind w:firstLine="540"/>
        <w:jc w:val="both"/>
      </w:pPr>
      <w:r>
        <w:t>8.6. Заявитель должен подтвердить готовность выполнять условия, определенные настоящими правилами, в отношении, например, повторного проведения испытаний, проверок, контроля производства.</w:t>
      </w:r>
    </w:p>
    <w:p w:rsidR="00CA3E39" w:rsidRDefault="00CA3E39">
      <w:pPr>
        <w:pStyle w:val="ConsNormal"/>
        <w:widowControl/>
        <w:ind w:firstLine="540"/>
        <w:jc w:val="both"/>
      </w:pPr>
      <w:r>
        <w:t>8.7. Сертификационный центр должен проверить представленный сертификат и документацию, а также затребованные образцы в той мере, в какой это необходимо для подтверждения соответствия Ex-оборудования установленным требованиям и признания международного или национального сертификата.</w:t>
      </w:r>
    </w:p>
    <w:p w:rsidR="00CA3E39" w:rsidRDefault="00CA3E39">
      <w:pPr>
        <w:pStyle w:val="ConsNormal"/>
        <w:widowControl/>
        <w:ind w:firstLine="540"/>
        <w:jc w:val="both"/>
      </w:pPr>
      <w:r>
        <w:t>8.8. При положительных результатах проверки сертификационный центр выдает сертификат соответствия без дополнительных испытаний и проверки производства.</w:t>
      </w:r>
    </w:p>
    <w:p w:rsidR="00CA3E39" w:rsidRDefault="00CA3E39">
      <w:pPr>
        <w:pStyle w:val="ConsNormal"/>
        <w:widowControl/>
        <w:ind w:firstLine="540"/>
        <w:jc w:val="both"/>
      </w:pPr>
      <w:r>
        <w:t>8.9. Сертификационный центр может проводить дополнительные испытания Ex-оборудования для определения соответствия национальным различиям, а также по результатам экспертизы документов. Объем дополнительных испытаний определяет сертификационный центр.</w:t>
      </w:r>
    </w:p>
    <w:p w:rsidR="00CA3E39" w:rsidRDefault="00CA3E39">
      <w:pPr>
        <w:pStyle w:val="ConsNormal"/>
        <w:widowControl/>
        <w:ind w:firstLine="540"/>
        <w:jc w:val="both"/>
      </w:pPr>
      <w:r>
        <w:t>8.10. Сертификационный центр может подвергнуть сомнению международный или национальный сертификат, выданный более 3-х лет назад, если при экспертизе представленной документации будут выявлены основания для этого (например, если нормативный документ, на основании которого выдан представленный сертификат, не применяется в Российской Федерации).</w:t>
      </w:r>
    </w:p>
    <w:p w:rsidR="00CA3E39" w:rsidRDefault="00CA3E39">
      <w:pPr>
        <w:pStyle w:val="ConsNormal"/>
        <w:widowControl/>
        <w:ind w:firstLine="540"/>
        <w:jc w:val="both"/>
      </w:pPr>
      <w:r>
        <w:t>8.11. Срок рассмотрения и принятия решения по заявкам на признание международных или национальных сертификатов, как правило, не должен превышать 2 недели.</w:t>
      </w:r>
    </w:p>
    <w:p w:rsidR="00CA3E39" w:rsidRDefault="00CA3E39">
      <w:pPr>
        <w:pStyle w:val="ConsNormal"/>
        <w:widowControl/>
        <w:ind w:firstLine="540"/>
        <w:jc w:val="both"/>
      </w:pPr>
      <w:r>
        <w:t>8.12. Если сертификационный центр устанавливает, что представленный для признания международный или национальный сертификат выдан ошибочно, он, наряду с оформлением отрицательного решения о выдаче сертификата, ставит в известность об этом международный или национальный орган по сертификации, выдавший сертификат, через Национальный орган Российской Федерации по участию в схеме МЭКЕх.</w:t>
      </w:r>
    </w:p>
    <w:p w:rsidR="00CA3E39" w:rsidRDefault="00CA3E39">
      <w:pPr>
        <w:pStyle w:val="ConsNormal"/>
        <w:widowControl/>
        <w:ind w:firstLine="540"/>
        <w:jc w:val="both"/>
      </w:pPr>
      <w:r>
        <w:t>8.13. Во всех случаях, не отвечающих условиям, установленным в настоящем разделе, сертификация Ex-оборудования проводится в соответствии с процедурами раздела VI настоящих правил.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0"/>
        <w:jc w:val="center"/>
      </w:pPr>
      <w:r>
        <w:t>IX. Подача и рассмотрение апелляций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rmal"/>
        <w:widowControl/>
        <w:ind w:firstLine="540"/>
        <w:jc w:val="both"/>
      </w:pPr>
      <w:r>
        <w:t>При возникновении спорных ситуаций в деятельности участников сертификации заинтересованная сторона в соответствии с п. 4.11 документа "Правила по проведению сертификации в Российской Федерации" может подать апелляцию в сертификационный центр, проводивший работу по сертификации Ех-оборудования, Апелляционную комиссию ССЕх, ЦО ССЕх, Госстандарт России.</w:t>
      </w:r>
    </w:p>
    <w:p w:rsidR="00CA3E39" w:rsidRDefault="00CA3E39">
      <w:pPr>
        <w:pStyle w:val="ConsNormal"/>
        <w:widowControl/>
        <w:ind w:firstLine="540"/>
        <w:jc w:val="both"/>
      </w:pPr>
      <w:r>
        <w:t>Указанные организации в месячный срок с момента получения апелляции рассматривают вопросы, связанные с деятельностью сертификационных центров, испытательных лабораторий, экспертов и заявителей по вопросам сертификации Ex-оборудования, применения знаков соответствия, выдачи и отмены действия сертификатов соответствия и извещают заинтересованные стороны о принятом решении.</w:t>
      </w:r>
    </w:p>
    <w:p w:rsidR="00CA3E39" w:rsidRDefault="00CA3E39">
      <w:pPr>
        <w:pStyle w:val="ConsNormal"/>
        <w:widowControl/>
        <w:ind w:firstLine="540"/>
        <w:jc w:val="both"/>
      </w:pPr>
      <w:r>
        <w:t>В случае несогласия с решением сертификационного центра заинтересованная сторона может обратиться в вышестоящий орган. При этом о поданной апелляции в вышестоящий орган обязательно извещается сертификационный центр, проводивший работу по сертификации Ех-оборудования.</w:t>
      </w: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E39" w:rsidRDefault="00CA3E39">
      <w:pPr>
        <w:pStyle w:val="ConsNonformat"/>
        <w:widowControl/>
      </w:pPr>
    </w:p>
    <w:p w:rsidR="00CA3E39" w:rsidRDefault="00CA3E39">
      <w:pPr>
        <w:pStyle w:val="ConsNonformat"/>
        <w:widowControl/>
      </w:pPr>
      <w:r>
        <w:t>---------------------------------------------------------</w:t>
      </w:r>
    </w:p>
    <w:sectPr w:rsidR="00CA3E39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1"/>
    <w:rsid w:val="005429A2"/>
    <w:rsid w:val="00CA3E39"/>
    <w:rsid w:val="00CB2001"/>
    <w:rsid w:val="00E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в Минюсте</vt:lpstr>
    </vt:vector>
  </TitlesOfParts>
  <Company/>
  <LinksUpToDate>false</LinksUpToDate>
  <CharactersWithSpaces>52788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в Минюсте</dc:title>
  <dc:subject/>
  <dc:creator>ConsultantPlus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